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5305" w:rsidRDefault="00587DCA" w:rsidP="00905305">
      <w:pPr>
        <w:spacing w:after="0" w:line="360" w:lineRule="auto"/>
        <w:rPr>
          <w:rFonts w:ascii="Arial" w:hAnsi="Arial" w:cs="Arial"/>
          <w:sz w:val="24"/>
        </w:rPr>
      </w:pPr>
      <w:bookmarkStart w:id="0" w:name="_GoBack"/>
      <w:bookmarkEnd w:id="0"/>
      <w:r w:rsidRPr="00587DCA">
        <w:rPr>
          <w:rFonts w:ascii="Arial" w:hAnsi="Arial" w:cs="Arial"/>
          <w:b/>
          <w:sz w:val="24"/>
        </w:rPr>
        <w:t>PROPOSTA DE IMPLEMENTAÇÃO DE SISTEMA DE CUSTEIO DIRETO DA PRODUÇÃO NUMA INDÚSTRIA CALÇADISTA DO TRIÂNGULO MINEIRO</w:t>
      </w:r>
    </w:p>
    <w:p w:rsidR="00905305" w:rsidRPr="00404D8D" w:rsidRDefault="00905305" w:rsidP="00905305">
      <w:pPr>
        <w:tabs>
          <w:tab w:val="left" w:pos="6525"/>
        </w:tabs>
        <w:spacing w:after="0" w:line="360" w:lineRule="auto"/>
        <w:jc w:val="right"/>
        <w:rPr>
          <w:rFonts w:ascii="Arial" w:hAnsi="Arial" w:cs="Arial"/>
          <w:i/>
          <w:sz w:val="24"/>
          <w:szCs w:val="24"/>
        </w:rPr>
      </w:pPr>
      <w:r>
        <w:rPr>
          <w:rFonts w:ascii="Arial" w:hAnsi="Arial" w:cs="Arial"/>
          <w:i/>
          <w:sz w:val="24"/>
          <w:szCs w:val="24"/>
        </w:rPr>
        <w:t>Ricelli Victor Ribeiro de Abreu</w:t>
      </w:r>
      <w:r w:rsidRPr="00404D8D">
        <w:rPr>
          <w:rFonts w:ascii="Arial" w:hAnsi="Arial" w:cs="Arial"/>
          <w:i/>
          <w:sz w:val="24"/>
          <w:szCs w:val="24"/>
        </w:rPr>
        <w:t>¹</w:t>
      </w:r>
    </w:p>
    <w:p w:rsidR="00905305" w:rsidRPr="00404D8D" w:rsidRDefault="00905305" w:rsidP="00905305">
      <w:pPr>
        <w:tabs>
          <w:tab w:val="left" w:pos="6525"/>
        </w:tabs>
        <w:spacing w:after="0" w:line="360" w:lineRule="auto"/>
        <w:jc w:val="right"/>
        <w:rPr>
          <w:rFonts w:ascii="Arial" w:hAnsi="Arial" w:cs="Arial"/>
          <w:sz w:val="24"/>
        </w:rPr>
      </w:pPr>
      <w:r>
        <w:rPr>
          <w:rFonts w:ascii="Arial" w:hAnsi="Arial" w:cs="Arial"/>
          <w:sz w:val="24"/>
        </w:rPr>
        <w:t>abreu.ricelli@gmail.com</w:t>
      </w:r>
    </w:p>
    <w:p w:rsidR="00905305" w:rsidRPr="00404D8D" w:rsidRDefault="00905305" w:rsidP="00905305">
      <w:pPr>
        <w:tabs>
          <w:tab w:val="left" w:pos="6525"/>
        </w:tabs>
        <w:spacing w:after="0" w:line="360" w:lineRule="auto"/>
        <w:jc w:val="right"/>
        <w:rPr>
          <w:rFonts w:ascii="Arial" w:hAnsi="Arial" w:cs="Arial"/>
          <w:i/>
          <w:sz w:val="24"/>
          <w:szCs w:val="24"/>
        </w:rPr>
      </w:pPr>
      <w:r>
        <w:rPr>
          <w:rFonts w:ascii="Arial" w:hAnsi="Arial" w:cs="Arial"/>
          <w:i/>
          <w:sz w:val="24"/>
        </w:rPr>
        <w:t>Roberto Amaral Marcondes de Souza</w:t>
      </w:r>
      <w:r w:rsidRPr="00404D8D">
        <w:rPr>
          <w:rFonts w:ascii="Arial" w:hAnsi="Arial" w:cs="Arial"/>
          <w:i/>
          <w:sz w:val="24"/>
          <w:szCs w:val="24"/>
        </w:rPr>
        <w:t>²</w:t>
      </w:r>
    </w:p>
    <w:p w:rsidR="00905305" w:rsidRDefault="00905305" w:rsidP="00905305">
      <w:pPr>
        <w:tabs>
          <w:tab w:val="left" w:pos="3000"/>
        </w:tabs>
        <w:spacing w:after="0" w:line="360" w:lineRule="auto"/>
        <w:jc w:val="right"/>
        <w:rPr>
          <w:rFonts w:ascii="Arial" w:hAnsi="Arial" w:cs="Arial"/>
          <w:sz w:val="24"/>
        </w:rPr>
      </w:pPr>
      <w:r>
        <w:rPr>
          <w:rFonts w:ascii="Arial" w:hAnsi="Arial" w:cs="Arial"/>
          <w:sz w:val="24"/>
        </w:rPr>
        <w:t>robertinhoamaral@gmail.com</w:t>
      </w:r>
    </w:p>
    <w:p w:rsidR="00905305" w:rsidRPr="009B365D" w:rsidRDefault="00905305" w:rsidP="00905305">
      <w:pPr>
        <w:tabs>
          <w:tab w:val="left" w:pos="3000"/>
        </w:tabs>
        <w:spacing w:after="0" w:line="360" w:lineRule="auto"/>
        <w:jc w:val="right"/>
        <w:rPr>
          <w:rFonts w:ascii="Arial" w:hAnsi="Arial" w:cs="Arial"/>
          <w:i/>
          <w:sz w:val="24"/>
          <w:szCs w:val="24"/>
        </w:rPr>
      </w:pPr>
      <w:r w:rsidRPr="009B365D">
        <w:rPr>
          <w:rFonts w:ascii="Arial" w:hAnsi="Arial" w:cs="Arial"/>
          <w:i/>
          <w:sz w:val="24"/>
          <w:szCs w:val="24"/>
        </w:rPr>
        <w:t>Wagner Cardoso³</w:t>
      </w:r>
    </w:p>
    <w:p w:rsidR="00905305" w:rsidRPr="009B365D" w:rsidRDefault="00905305" w:rsidP="00F75E44">
      <w:pPr>
        <w:tabs>
          <w:tab w:val="left" w:pos="3000"/>
        </w:tabs>
        <w:spacing w:after="0" w:line="360" w:lineRule="auto"/>
        <w:ind w:left="4248"/>
        <w:jc w:val="right"/>
        <w:rPr>
          <w:rFonts w:ascii="Arial" w:hAnsi="Arial" w:cs="Arial"/>
          <w:sz w:val="24"/>
          <w:szCs w:val="24"/>
        </w:rPr>
      </w:pPr>
      <w:r w:rsidRPr="009B365D">
        <w:rPr>
          <w:rFonts w:ascii="Arial" w:hAnsi="Arial" w:cs="Arial"/>
          <w:sz w:val="24"/>
          <w:szCs w:val="24"/>
        </w:rPr>
        <w:t>wagner.cardoso@uniube.br</w:t>
      </w:r>
    </w:p>
    <w:p w:rsidR="007D30D7" w:rsidRDefault="007D30D7" w:rsidP="007D30D7">
      <w:pPr>
        <w:spacing w:line="240" w:lineRule="auto"/>
        <w:jc w:val="both"/>
        <w:rPr>
          <w:rFonts w:ascii="Arial" w:hAnsi="Arial" w:cs="Arial"/>
          <w:sz w:val="24"/>
          <w:szCs w:val="24"/>
        </w:rPr>
      </w:pPr>
      <w:r w:rsidRPr="00A82435">
        <w:rPr>
          <w:rFonts w:ascii="Arial" w:hAnsi="Arial" w:cs="Arial"/>
          <w:b/>
          <w:color w:val="000000" w:themeColor="text1"/>
          <w:sz w:val="24"/>
          <w:szCs w:val="24"/>
        </w:rPr>
        <w:t>RESUMO:</w:t>
      </w:r>
      <w:r w:rsidRPr="00A82435">
        <w:rPr>
          <w:rFonts w:ascii="Arial" w:hAnsi="Arial" w:cs="Arial"/>
          <w:color w:val="000000" w:themeColor="text1"/>
          <w:sz w:val="24"/>
          <w:szCs w:val="24"/>
        </w:rPr>
        <w:t xml:space="preserve"> </w:t>
      </w:r>
      <w:r w:rsidRPr="004F6A53">
        <w:rPr>
          <w:rFonts w:ascii="Arial" w:hAnsi="Arial" w:cs="Arial"/>
          <w:sz w:val="24"/>
          <w:szCs w:val="24"/>
        </w:rPr>
        <w:t>A estruturação do custo de produção de um determinado produto é substancialmente importante no controle de processos e nas tomadas de decisão, uma vez que um sistema que gere dados confiáveis garante uma assertiva precificação e definição de indicadores financeiros, comerciais e produtivos. Sendo assim, este artigo objetiva criar um sistema de custeio direto da produção, analisando e mensurando custo e consumo das matérias primas e da mão-de-obra direta, bem como os impactos esperados com a implantação desse sistema, comparando os dados obtidos com os dados atualmente utilizados na empresa em estudo. Este estudo de ca</w:t>
      </w:r>
      <w:r>
        <w:rPr>
          <w:rFonts w:ascii="Arial" w:hAnsi="Arial" w:cs="Arial"/>
          <w:sz w:val="24"/>
          <w:szCs w:val="24"/>
        </w:rPr>
        <w:t xml:space="preserve">so visa definir a melhor forma </w:t>
      </w:r>
      <w:r w:rsidRPr="004F6A53">
        <w:rPr>
          <w:rFonts w:ascii="Arial" w:hAnsi="Arial" w:cs="Arial"/>
          <w:sz w:val="24"/>
          <w:szCs w:val="24"/>
        </w:rPr>
        <w:t>de análise de custeio levando em consideração todos os agravantes encontrados durante o estudo e as ferramentas ligadas à Engenharia de Produção aplicáveis.</w:t>
      </w:r>
    </w:p>
    <w:p w:rsidR="007D30D7" w:rsidRDefault="007D30D7" w:rsidP="007D30D7">
      <w:pPr>
        <w:spacing w:line="240" w:lineRule="auto"/>
        <w:jc w:val="both"/>
        <w:rPr>
          <w:rFonts w:ascii="Arial" w:hAnsi="Arial" w:cs="Arial"/>
          <w:sz w:val="24"/>
          <w:szCs w:val="24"/>
        </w:rPr>
      </w:pPr>
      <w:r w:rsidRPr="00A82435">
        <w:rPr>
          <w:rFonts w:ascii="Arial" w:hAnsi="Arial" w:cs="Arial"/>
          <w:b/>
          <w:color w:val="000000" w:themeColor="text1"/>
          <w:sz w:val="24"/>
          <w:szCs w:val="24"/>
        </w:rPr>
        <w:t>Palavras-chave:</w:t>
      </w:r>
      <w:r w:rsidRPr="00A82435">
        <w:rPr>
          <w:rFonts w:ascii="Arial" w:hAnsi="Arial" w:cs="Arial"/>
          <w:color w:val="000000" w:themeColor="text1"/>
          <w:sz w:val="24"/>
          <w:szCs w:val="24"/>
        </w:rPr>
        <w:t xml:space="preserve"> </w:t>
      </w:r>
      <w:r>
        <w:rPr>
          <w:rFonts w:ascii="Arial" w:hAnsi="Arial" w:cs="Arial"/>
          <w:sz w:val="24"/>
          <w:szCs w:val="24"/>
        </w:rPr>
        <w:t>Custos</w:t>
      </w:r>
      <w:r w:rsidRPr="003D0441">
        <w:rPr>
          <w:rFonts w:ascii="Arial" w:hAnsi="Arial" w:cs="Arial"/>
          <w:sz w:val="24"/>
          <w:szCs w:val="24"/>
        </w:rPr>
        <w:t>. Cronoanálise. Precificação</w:t>
      </w:r>
      <w:r>
        <w:rPr>
          <w:rFonts w:ascii="Arial" w:hAnsi="Arial" w:cs="Arial"/>
          <w:sz w:val="24"/>
          <w:szCs w:val="24"/>
        </w:rPr>
        <w:t>.</w:t>
      </w:r>
    </w:p>
    <w:p w:rsidR="007D30D7" w:rsidRPr="00A82435" w:rsidRDefault="007D30D7" w:rsidP="007D30D7">
      <w:pPr>
        <w:spacing w:line="240" w:lineRule="auto"/>
        <w:jc w:val="both"/>
        <w:rPr>
          <w:rFonts w:ascii="Arial" w:hAnsi="Arial" w:cs="Arial"/>
          <w:i/>
          <w:sz w:val="24"/>
          <w:szCs w:val="24"/>
          <w:lang w:val="en-US"/>
        </w:rPr>
      </w:pPr>
      <w:r w:rsidRPr="00A82435">
        <w:rPr>
          <w:rFonts w:ascii="Arial" w:hAnsi="Arial" w:cs="Arial"/>
          <w:b/>
          <w:i/>
          <w:color w:val="000000" w:themeColor="text1"/>
          <w:sz w:val="24"/>
          <w:szCs w:val="24"/>
          <w:lang w:val="en-US"/>
        </w:rPr>
        <w:t>ABSTRACT</w:t>
      </w:r>
      <w:r w:rsidRPr="00A82435">
        <w:rPr>
          <w:rFonts w:ascii="Arial" w:hAnsi="Arial" w:cs="Arial"/>
          <w:b/>
          <w:i/>
          <w:sz w:val="24"/>
          <w:szCs w:val="24"/>
          <w:lang w:val="en-US"/>
        </w:rPr>
        <w:t xml:space="preserve">: </w:t>
      </w:r>
      <w:r w:rsidRPr="004F6A53">
        <w:rPr>
          <w:rFonts w:ascii="Arial" w:hAnsi="Arial" w:cs="Arial"/>
          <w:i/>
          <w:sz w:val="24"/>
          <w:szCs w:val="24"/>
          <w:lang w:val="en-US"/>
        </w:rPr>
        <w:t xml:space="preserve">The structuring of the cost of production of a given product is substantially important in the control of processes and decision making, since a system that generates reliable data guarantees an assertive pricing and definition of financial, commercial and productive indicators. </w:t>
      </w:r>
      <w:r w:rsidRPr="007D30D7">
        <w:rPr>
          <w:rFonts w:ascii="Arial" w:hAnsi="Arial" w:cs="Arial"/>
          <w:i/>
          <w:sz w:val="24"/>
          <w:szCs w:val="24"/>
          <w:lang w:val="en-US"/>
        </w:rPr>
        <w:t>Thus, this article aims to create a system of direct costing of production, analyzing and measuring the cost and consumption of raw materials and direct labor, as well as the expected impacts with the implementation of this system, comparing the data obtained with the data currently used in the company under study. This case study aims to define the best form of costing analysis taking into account all the aggravating factors found during the study and the tools related to the applicable Production Engineering.</w:t>
      </w:r>
    </w:p>
    <w:p w:rsidR="007D30D7" w:rsidRPr="00A82435" w:rsidRDefault="007D30D7" w:rsidP="007D30D7">
      <w:pPr>
        <w:pStyle w:val="Pr-formataoHTML"/>
        <w:shd w:val="clear" w:color="auto" w:fill="FFFFFF"/>
        <w:rPr>
          <w:rFonts w:ascii="inherit" w:hAnsi="inherit"/>
          <w:i/>
          <w:color w:val="212121"/>
        </w:rPr>
      </w:pPr>
      <w:r w:rsidRPr="00A82435">
        <w:rPr>
          <w:rFonts w:ascii="Arial" w:hAnsi="Arial" w:cs="Arial"/>
          <w:b/>
          <w:i/>
          <w:color w:val="000000" w:themeColor="text1"/>
          <w:sz w:val="24"/>
          <w:szCs w:val="24"/>
        </w:rPr>
        <w:t>Keywords:</w:t>
      </w:r>
      <w:r w:rsidRPr="00A82435">
        <w:rPr>
          <w:rFonts w:ascii="Arial" w:hAnsi="Arial" w:cs="Arial"/>
          <w:i/>
          <w:color w:val="000000" w:themeColor="text1"/>
          <w:sz w:val="24"/>
          <w:szCs w:val="24"/>
        </w:rPr>
        <w:t xml:space="preserve"> </w:t>
      </w:r>
      <w:r w:rsidRPr="00A82435">
        <w:rPr>
          <w:rFonts w:ascii="Arial" w:eastAsiaTheme="minorHAnsi" w:hAnsi="Arial" w:cs="Arial"/>
          <w:i/>
          <w:sz w:val="24"/>
          <w:szCs w:val="24"/>
          <w:lang w:val="pt-BR"/>
        </w:rPr>
        <w:t>Costs. Chronoanalysis. Pricing</w:t>
      </w:r>
    </w:p>
    <w:p w:rsidR="00905305" w:rsidRPr="00F75E44" w:rsidRDefault="00905305" w:rsidP="00905305">
      <w:pPr>
        <w:tabs>
          <w:tab w:val="left" w:pos="3000"/>
        </w:tabs>
        <w:spacing w:after="0" w:line="360" w:lineRule="auto"/>
        <w:jc w:val="right"/>
        <w:rPr>
          <w:rFonts w:ascii="Arial" w:hAnsi="Arial" w:cs="Arial"/>
          <w:sz w:val="24"/>
          <w:szCs w:val="24"/>
        </w:rPr>
      </w:pPr>
    </w:p>
    <w:p w:rsidR="00905305" w:rsidRPr="00DB09C3" w:rsidRDefault="00905305" w:rsidP="00DB09C3">
      <w:pPr>
        <w:pStyle w:val="PargrafodaLista"/>
        <w:numPr>
          <w:ilvl w:val="0"/>
          <w:numId w:val="5"/>
        </w:numPr>
        <w:tabs>
          <w:tab w:val="left" w:pos="6525"/>
        </w:tabs>
        <w:spacing w:after="0" w:line="360" w:lineRule="auto"/>
        <w:jc w:val="both"/>
        <w:rPr>
          <w:rFonts w:ascii="Arial" w:hAnsi="Arial" w:cs="Arial"/>
          <w:b/>
          <w:sz w:val="24"/>
        </w:rPr>
      </w:pPr>
      <w:r w:rsidRPr="00DB09C3">
        <w:rPr>
          <w:rFonts w:ascii="Arial" w:hAnsi="Arial" w:cs="Arial"/>
          <w:b/>
          <w:sz w:val="24"/>
        </w:rPr>
        <w:t>INTRODUÇÃO</w:t>
      </w:r>
    </w:p>
    <w:p w:rsidR="00905305" w:rsidRDefault="00905305" w:rsidP="00905305">
      <w:pPr>
        <w:tabs>
          <w:tab w:val="left" w:pos="6525"/>
        </w:tabs>
        <w:spacing w:after="0" w:line="360" w:lineRule="auto"/>
        <w:jc w:val="both"/>
        <w:rPr>
          <w:rFonts w:ascii="Arial" w:hAnsi="Arial" w:cs="Arial"/>
          <w:b/>
          <w:sz w:val="24"/>
        </w:rPr>
      </w:pPr>
    </w:p>
    <w:p w:rsidR="00905305" w:rsidRPr="00F94808" w:rsidRDefault="00905305" w:rsidP="00F94808">
      <w:pPr>
        <w:tabs>
          <w:tab w:val="left" w:pos="3000"/>
        </w:tabs>
        <w:spacing w:after="0" w:line="360" w:lineRule="auto"/>
        <w:ind w:firstLine="709"/>
        <w:jc w:val="both"/>
        <w:rPr>
          <w:rFonts w:ascii="Arial" w:eastAsia="Calibri" w:hAnsi="Arial" w:cs="Arial"/>
          <w:sz w:val="24"/>
          <w:szCs w:val="24"/>
        </w:rPr>
      </w:pPr>
      <w:r w:rsidRPr="00F94808">
        <w:rPr>
          <w:rFonts w:ascii="Arial" w:eastAsia="Calibri" w:hAnsi="Arial" w:cs="Arial"/>
          <w:sz w:val="24"/>
          <w:szCs w:val="24"/>
        </w:rPr>
        <w:t xml:space="preserve">O mercado cada vez mais globalizado tem feito empresas adotarem estratégias para que o foco do negócio seja sempre o cliente. Analisar, entender e adequar-se às necessidades do consumidor tem se tornado um desafio em todas as esferas para os empreendedores, uma vez que o dinamismo de certos nichos de mercado mostra que flexibilidade e </w:t>
      </w:r>
      <w:r w:rsidRPr="00F94808">
        <w:rPr>
          <w:rFonts w:ascii="Arial" w:eastAsia="Calibri" w:hAnsi="Arial" w:cs="Arial"/>
          <w:sz w:val="24"/>
          <w:szCs w:val="24"/>
        </w:rPr>
        <w:lastRenderedPageBreak/>
        <w:t>adaptabilidade devem ser tratadas como premissas para o sucesso empresarial, pois atualmente a capacidade de personalização e o serviço agregado ao produto oferecido pela empresa são vistos pelo consumidor como diferenciais e agregadores de valor.</w:t>
      </w:r>
    </w:p>
    <w:p w:rsidR="00905305" w:rsidRPr="00F94808" w:rsidRDefault="00FF3240" w:rsidP="00F94808">
      <w:pPr>
        <w:tabs>
          <w:tab w:val="left" w:pos="3000"/>
        </w:tabs>
        <w:spacing w:after="0" w:line="360" w:lineRule="auto"/>
        <w:ind w:firstLine="709"/>
        <w:jc w:val="both"/>
        <w:rPr>
          <w:rFonts w:ascii="Arial" w:eastAsia="Calibri" w:hAnsi="Arial" w:cs="Arial"/>
          <w:sz w:val="24"/>
          <w:szCs w:val="24"/>
        </w:rPr>
      </w:pPr>
      <w:r w:rsidRPr="00F94808">
        <w:rPr>
          <w:rFonts w:ascii="Arial" w:eastAsia="Calibri" w:hAnsi="Arial" w:cs="Arial"/>
          <w:sz w:val="24"/>
          <w:szCs w:val="24"/>
        </w:rPr>
        <w:t>Martins (2003</w:t>
      </w:r>
      <w:r w:rsidR="00374734" w:rsidRPr="00F94808">
        <w:rPr>
          <w:rFonts w:ascii="Arial" w:eastAsia="Calibri" w:hAnsi="Arial" w:cs="Arial"/>
          <w:sz w:val="24"/>
          <w:szCs w:val="24"/>
        </w:rPr>
        <w:t>) aponta que num ambiente onde a concorrência pelos mesmos mercados consumidores é cada vez mais acirrada</w:t>
      </w:r>
      <w:r w:rsidR="00905305" w:rsidRPr="00F94808">
        <w:rPr>
          <w:rFonts w:ascii="Arial" w:eastAsia="Calibri" w:hAnsi="Arial" w:cs="Arial"/>
          <w:sz w:val="24"/>
          <w:szCs w:val="24"/>
        </w:rPr>
        <w:t xml:space="preserve">, a tendência é que o próprio mercado determine cada vez mais o preço de venda, </w:t>
      </w:r>
      <w:r w:rsidR="00557E76" w:rsidRPr="00F94808">
        <w:rPr>
          <w:rFonts w:ascii="Arial" w:eastAsia="Calibri" w:hAnsi="Arial" w:cs="Arial"/>
          <w:sz w:val="24"/>
          <w:szCs w:val="24"/>
        </w:rPr>
        <w:t xml:space="preserve">em </w:t>
      </w:r>
      <w:r w:rsidR="00411D43" w:rsidRPr="00F94808">
        <w:rPr>
          <w:rFonts w:ascii="Arial" w:eastAsia="Calibri" w:hAnsi="Arial" w:cs="Arial"/>
          <w:sz w:val="24"/>
          <w:szCs w:val="24"/>
        </w:rPr>
        <w:t>detrimento da</w:t>
      </w:r>
      <w:r w:rsidR="00905305" w:rsidRPr="00F94808">
        <w:rPr>
          <w:rFonts w:ascii="Arial" w:eastAsia="Calibri" w:hAnsi="Arial" w:cs="Arial"/>
          <w:sz w:val="24"/>
          <w:szCs w:val="24"/>
        </w:rPr>
        <w:t xml:space="preserve"> precificação baseada </w:t>
      </w:r>
      <w:r w:rsidR="00374734" w:rsidRPr="00F94808">
        <w:rPr>
          <w:rFonts w:ascii="Arial" w:eastAsia="Calibri" w:hAnsi="Arial" w:cs="Arial"/>
          <w:sz w:val="24"/>
          <w:szCs w:val="24"/>
        </w:rPr>
        <w:t xml:space="preserve">em margens </w:t>
      </w:r>
      <w:r w:rsidR="00411D43" w:rsidRPr="00F94808">
        <w:rPr>
          <w:rFonts w:ascii="Arial" w:eastAsia="Calibri" w:hAnsi="Arial" w:cs="Arial"/>
          <w:sz w:val="24"/>
          <w:szCs w:val="24"/>
        </w:rPr>
        <w:t>definidas pelo</w:t>
      </w:r>
      <w:r w:rsidR="00905305" w:rsidRPr="00F94808">
        <w:rPr>
          <w:rFonts w:ascii="Arial" w:eastAsia="Calibri" w:hAnsi="Arial" w:cs="Arial"/>
          <w:sz w:val="24"/>
          <w:szCs w:val="24"/>
        </w:rPr>
        <w:t xml:space="preserve"> empreendedor. </w:t>
      </w:r>
    </w:p>
    <w:p w:rsidR="00905305" w:rsidRPr="00F94808" w:rsidRDefault="00905305" w:rsidP="00F94808">
      <w:pPr>
        <w:tabs>
          <w:tab w:val="left" w:pos="3000"/>
        </w:tabs>
        <w:spacing w:after="0" w:line="360" w:lineRule="auto"/>
        <w:ind w:firstLine="709"/>
        <w:jc w:val="both"/>
        <w:rPr>
          <w:rFonts w:ascii="Arial" w:eastAsia="Calibri" w:hAnsi="Arial" w:cs="Arial"/>
          <w:sz w:val="24"/>
          <w:szCs w:val="24"/>
        </w:rPr>
      </w:pPr>
      <w:r w:rsidRPr="00F94808">
        <w:rPr>
          <w:rFonts w:ascii="Arial" w:eastAsia="Calibri" w:hAnsi="Arial" w:cs="Arial"/>
          <w:sz w:val="24"/>
          <w:szCs w:val="24"/>
        </w:rPr>
        <w:t>Logo, as empresas devem estar atentas quanto ao comportamento atual do mercado, à política de precificação de seus concorrentes e, sobretudo, aos seus próprios custos e despesas de fabricação</w:t>
      </w:r>
      <w:r w:rsidR="00374734" w:rsidRPr="00F94808">
        <w:rPr>
          <w:rFonts w:ascii="Arial" w:eastAsia="Calibri" w:hAnsi="Arial" w:cs="Arial"/>
          <w:sz w:val="24"/>
          <w:szCs w:val="24"/>
        </w:rPr>
        <w:t xml:space="preserve"> e operação</w:t>
      </w:r>
      <w:r w:rsidRPr="00F94808">
        <w:rPr>
          <w:rFonts w:ascii="Arial" w:eastAsia="Calibri" w:hAnsi="Arial" w:cs="Arial"/>
          <w:sz w:val="24"/>
          <w:szCs w:val="24"/>
        </w:rPr>
        <w:t>, para que a composição dos preços de venda e</w:t>
      </w:r>
      <w:r w:rsidR="00374734" w:rsidRPr="00F94808">
        <w:rPr>
          <w:rFonts w:ascii="Arial" w:eastAsia="Calibri" w:hAnsi="Arial" w:cs="Arial"/>
          <w:sz w:val="24"/>
          <w:szCs w:val="24"/>
        </w:rPr>
        <w:t xml:space="preserve"> dos p</w:t>
      </w:r>
      <w:r w:rsidRPr="00F94808">
        <w:rPr>
          <w:rFonts w:ascii="Arial" w:eastAsia="Calibri" w:hAnsi="Arial" w:cs="Arial"/>
          <w:sz w:val="24"/>
          <w:szCs w:val="24"/>
        </w:rPr>
        <w:t>onto</w:t>
      </w:r>
      <w:r w:rsidR="00374734" w:rsidRPr="00F94808">
        <w:rPr>
          <w:rFonts w:ascii="Arial" w:eastAsia="Calibri" w:hAnsi="Arial" w:cs="Arial"/>
          <w:sz w:val="24"/>
          <w:szCs w:val="24"/>
        </w:rPr>
        <w:t>s de e</w:t>
      </w:r>
      <w:r w:rsidRPr="00F94808">
        <w:rPr>
          <w:rFonts w:ascii="Arial" w:eastAsia="Calibri" w:hAnsi="Arial" w:cs="Arial"/>
          <w:sz w:val="24"/>
          <w:szCs w:val="24"/>
        </w:rPr>
        <w:t xml:space="preserve">quilíbrio seja assertiva. </w:t>
      </w:r>
    </w:p>
    <w:p w:rsidR="00905305" w:rsidRPr="00F94808" w:rsidRDefault="00905305" w:rsidP="00F94808">
      <w:pPr>
        <w:tabs>
          <w:tab w:val="left" w:pos="3000"/>
        </w:tabs>
        <w:spacing w:after="0" w:line="360" w:lineRule="auto"/>
        <w:ind w:firstLine="709"/>
        <w:jc w:val="both"/>
        <w:rPr>
          <w:rFonts w:ascii="Arial" w:eastAsia="Calibri" w:hAnsi="Arial" w:cs="Arial"/>
          <w:sz w:val="24"/>
          <w:szCs w:val="24"/>
        </w:rPr>
      </w:pPr>
      <w:r w:rsidRPr="00F94808">
        <w:rPr>
          <w:rFonts w:ascii="Arial" w:eastAsia="Calibri" w:hAnsi="Arial" w:cs="Arial"/>
          <w:sz w:val="24"/>
          <w:szCs w:val="24"/>
        </w:rPr>
        <w:t>Essas características pertinentes ao mercado em que a empresa alvo do estudo está inserida justificam a relevância do desenvolvimento deste trabalho.</w:t>
      </w:r>
    </w:p>
    <w:p w:rsidR="00905305" w:rsidRPr="00F94808" w:rsidRDefault="00905305" w:rsidP="00F94808">
      <w:pPr>
        <w:tabs>
          <w:tab w:val="left" w:pos="3000"/>
        </w:tabs>
        <w:spacing w:after="0" w:line="360" w:lineRule="auto"/>
        <w:ind w:firstLine="709"/>
        <w:jc w:val="both"/>
        <w:rPr>
          <w:rFonts w:ascii="Arial" w:eastAsia="Calibri" w:hAnsi="Arial" w:cs="Arial"/>
          <w:sz w:val="24"/>
          <w:szCs w:val="24"/>
        </w:rPr>
      </w:pPr>
      <w:r w:rsidRPr="00F94808">
        <w:rPr>
          <w:rFonts w:ascii="Arial" w:eastAsia="Calibri" w:hAnsi="Arial" w:cs="Arial"/>
          <w:sz w:val="24"/>
          <w:szCs w:val="24"/>
        </w:rPr>
        <w:t xml:space="preserve">Neste contexto, várias são as ferramentas ligadas à Engenharia de Produção que viabilizam a implementação de sistemas eficientes de custeio de produção visando </w:t>
      </w:r>
      <w:r w:rsidR="00411D43" w:rsidRPr="00F94808">
        <w:rPr>
          <w:rFonts w:ascii="Arial" w:eastAsia="Calibri" w:hAnsi="Arial" w:cs="Arial"/>
          <w:sz w:val="24"/>
          <w:szCs w:val="24"/>
        </w:rPr>
        <w:t>à</w:t>
      </w:r>
      <w:r w:rsidRPr="00F94808">
        <w:rPr>
          <w:rFonts w:ascii="Arial" w:eastAsia="Calibri" w:hAnsi="Arial" w:cs="Arial"/>
          <w:sz w:val="24"/>
          <w:szCs w:val="24"/>
        </w:rPr>
        <w:t xml:space="preserve"> correta precificação de produtos. Além disso, o profissional com formação nessa área tem embasamento técnico para definir estratégias de otimização dos custos de produção, através da aplicação de métodos e ferramentas de administração da produção, gestão empresarial e melhoria contínua.</w:t>
      </w:r>
    </w:p>
    <w:p w:rsidR="00905305" w:rsidRPr="00F94808" w:rsidRDefault="00905305" w:rsidP="00F94808">
      <w:pPr>
        <w:tabs>
          <w:tab w:val="left" w:pos="3000"/>
        </w:tabs>
        <w:spacing w:after="0" w:line="360" w:lineRule="auto"/>
        <w:ind w:firstLine="709"/>
        <w:jc w:val="both"/>
        <w:rPr>
          <w:rFonts w:ascii="Arial" w:eastAsia="Calibri" w:hAnsi="Arial" w:cs="Arial"/>
          <w:sz w:val="24"/>
          <w:szCs w:val="24"/>
        </w:rPr>
      </w:pPr>
      <w:r w:rsidRPr="00F94808">
        <w:rPr>
          <w:rFonts w:ascii="Arial" w:eastAsia="Calibri" w:hAnsi="Arial" w:cs="Arial"/>
          <w:sz w:val="24"/>
          <w:szCs w:val="24"/>
        </w:rPr>
        <w:t>O objetivo</w:t>
      </w:r>
      <w:r w:rsidR="00F75E44" w:rsidRPr="00F94808">
        <w:rPr>
          <w:rFonts w:ascii="Arial" w:eastAsia="Calibri" w:hAnsi="Arial" w:cs="Arial"/>
          <w:sz w:val="24"/>
          <w:szCs w:val="24"/>
        </w:rPr>
        <w:t xml:space="preserve"> geral</w:t>
      </w:r>
      <w:r w:rsidRPr="00F94808">
        <w:rPr>
          <w:rFonts w:ascii="Arial" w:eastAsia="Calibri" w:hAnsi="Arial" w:cs="Arial"/>
          <w:sz w:val="24"/>
          <w:szCs w:val="24"/>
        </w:rPr>
        <w:t xml:space="preserve"> deste trabalho é</w:t>
      </w:r>
      <w:r w:rsidR="00F75E44" w:rsidRPr="00F94808">
        <w:rPr>
          <w:rFonts w:ascii="Arial" w:eastAsia="Calibri" w:hAnsi="Arial" w:cs="Arial"/>
          <w:sz w:val="24"/>
          <w:szCs w:val="24"/>
        </w:rPr>
        <w:t xml:space="preserve"> definir assertivamente os custos</w:t>
      </w:r>
      <w:r w:rsidR="00557E76" w:rsidRPr="00F94808">
        <w:rPr>
          <w:rFonts w:ascii="Arial" w:eastAsia="Calibri" w:hAnsi="Arial" w:cs="Arial"/>
          <w:sz w:val="24"/>
          <w:szCs w:val="24"/>
        </w:rPr>
        <w:t xml:space="preserve"> diretos </w:t>
      </w:r>
      <w:r w:rsidR="00F75E44" w:rsidRPr="00F94808">
        <w:rPr>
          <w:rFonts w:ascii="Arial" w:eastAsia="Calibri" w:hAnsi="Arial" w:cs="Arial"/>
          <w:sz w:val="24"/>
          <w:szCs w:val="24"/>
        </w:rPr>
        <w:t>de produção do produto mais vendido pela empresa em estudo, utilizando</w:t>
      </w:r>
      <w:r w:rsidRPr="00F94808">
        <w:rPr>
          <w:rFonts w:ascii="Arial" w:eastAsia="Calibri" w:hAnsi="Arial" w:cs="Arial"/>
          <w:sz w:val="24"/>
          <w:szCs w:val="24"/>
        </w:rPr>
        <w:t xml:space="preserve"> ferram</w:t>
      </w:r>
      <w:r w:rsidR="00F75E44" w:rsidRPr="00F94808">
        <w:rPr>
          <w:rFonts w:ascii="Arial" w:eastAsia="Calibri" w:hAnsi="Arial" w:cs="Arial"/>
          <w:sz w:val="24"/>
          <w:szCs w:val="24"/>
        </w:rPr>
        <w:t>entas da Engenharia de Produção</w:t>
      </w:r>
      <w:r w:rsidR="00557E76" w:rsidRPr="00F94808">
        <w:rPr>
          <w:rFonts w:ascii="Arial" w:eastAsia="Calibri" w:hAnsi="Arial" w:cs="Arial"/>
          <w:sz w:val="24"/>
          <w:szCs w:val="24"/>
        </w:rPr>
        <w:t xml:space="preserve"> nas áreas de Engenharia de Métodos e Engenharia Econômica.</w:t>
      </w:r>
    </w:p>
    <w:p w:rsidR="00905305" w:rsidRPr="00F94808" w:rsidRDefault="00905305" w:rsidP="00F94808">
      <w:pPr>
        <w:tabs>
          <w:tab w:val="left" w:pos="3000"/>
        </w:tabs>
        <w:spacing w:after="0" w:line="360" w:lineRule="auto"/>
        <w:ind w:firstLine="709"/>
        <w:jc w:val="both"/>
        <w:rPr>
          <w:rFonts w:ascii="Arial" w:eastAsia="Calibri" w:hAnsi="Arial" w:cs="Arial"/>
          <w:sz w:val="24"/>
          <w:szCs w:val="24"/>
        </w:rPr>
      </w:pPr>
      <w:r w:rsidRPr="00F94808">
        <w:rPr>
          <w:rFonts w:ascii="Arial" w:eastAsia="Calibri" w:hAnsi="Arial" w:cs="Arial"/>
          <w:sz w:val="24"/>
          <w:szCs w:val="24"/>
        </w:rPr>
        <w:t xml:space="preserve">Os objetivos específicos são: </w:t>
      </w:r>
      <w:r w:rsidR="00F75E44" w:rsidRPr="00F94808">
        <w:rPr>
          <w:rFonts w:ascii="Arial" w:eastAsia="Calibri" w:hAnsi="Arial" w:cs="Arial"/>
          <w:sz w:val="24"/>
          <w:szCs w:val="24"/>
        </w:rPr>
        <w:t>conhecer e</w:t>
      </w:r>
      <w:r w:rsidR="00411D43">
        <w:rPr>
          <w:rFonts w:ascii="Arial" w:eastAsia="Calibri" w:hAnsi="Arial" w:cs="Arial"/>
          <w:sz w:val="24"/>
          <w:szCs w:val="24"/>
        </w:rPr>
        <w:t xml:space="preserve"> </w:t>
      </w:r>
      <w:r w:rsidR="00557E76" w:rsidRPr="00F94808">
        <w:rPr>
          <w:rFonts w:ascii="Arial" w:eastAsia="Calibri" w:hAnsi="Arial" w:cs="Arial"/>
          <w:sz w:val="24"/>
          <w:szCs w:val="24"/>
        </w:rPr>
        <w:t>documentar</w:t>
      </w:r>
      <w:r w:rsidR="00B03213" w:rsidRPr="00F94808">
        <w:rPr>
          <w:rFonts w:ascii="Arial" w:eastAsia="Calibri" w:hAnsi="Arial" w:cs="Arial"/>
          <w:sz w:val="24"/>
          <w:szCs w:val="24"/>
        </w:rPr>
        <w:t xml:space="preserve"> o processo produtivo da empresa</w:t>
      </w:r>
      <w:r w:rsidR="00F75E44" w:rsidRPr="00F94808">
        <w:rPr>
          <w:rFonts w:ascii="Arial" w:eastAsia="Calibri" w:hAnsi="Arial" w:cs="Arial"/>
          <w:sz w:val="24"/>
          <w:szCs w:val="24"/>
        </w:rPr>
        <w:t xml:space="preserve">; </w:t>
      </w:r>
      <w:r w:rsidR="00557E76" w:rsidRPr="00F94808">
        <w:rPr>
          <w:rFonts w:ascii="Arial" w:eastAsia="Calibri" w:hAnsi="Arial" w:cs="Arial"/>
          <w:sz w:val="24"/>
          <w:szCs w:val="24"/>
        </w:rPr>
        <w:t xml:space="preserve">conhecer, </w:t>
      </w:r>
      <w:r w:rsidR="00F75E44" w:rsidRPr="00F94808">
        <w:rPr>
          <w:rFonts w:ascii="Arial" w:eastAsia="Calibri" w:hAnsi="Arial" w:cs="Arial"/>
          <w:sz w:val="24"/>
          <w:szCs w:val="24"/>
        </w:rPr>
        <w:t>identificar</w:t>
      </w:r>
      <w:r w:rsidRPr="00F94808">
        <w:rPr>
          <w:rFonts w:ascii="Arial" w:eastAsia="Calibri" w:hAnsi="Arial" w:cs="Arial"/>
          <w:sz w:val="24"/>
          <w:szCs w:val="24"/>
        </w:rPr>
        <w:t xml:space="preserve"> e medir o consumo </w:t>
      </w:r>
      <w:r w:rsidR="00B03213" w:rsidRPr="00F94808">
        <w:rPr>
          <w:rFonts w:ascii="Arial" w:eastAsia="Calibri" w:hAnsi="Arial" w:cs="Arial"/>
          <w:sz w:val="24"/>
          <w:szCs w:val="24"/>
        </w:rPr>
        <w:t>e os custos de matéria-prima</w:t>
      </w:r>
      <w:r w:rsidRPr="00F94808">
        <w:rPr>
          <w:rFonts w:ascii="Arial" w:eastAsia="Calibri" w:hAnsi="Arial" w:cs="Arial"/>
          <w:sz w:val="24"/>
          <w:szCs w:val="24"/>
        </w:rPr>
        <w:t>; realizar estudo de tempos e definir o tempo padrã</w:t>
      </w:r>
      <w:r w:rsidR="00B03213" w:rsidRPr="00F94808">
        <w:rPr>
          <w:rFonts w:ascii="Arial" w:eastAsia="Calibri" w:hAnsi="Arial" w:cs="Arial"/>
          <w:sz w:val="24"/>
          <w:szCs w:val="24"/>
        </w:rPr>
        <w:t xml:space="preserve">o de cada </w:t>
      </w:r>
      <w:r w:rsidR="00557E76" w:rsidRPr="00F94808">
        <w:rPr>
          <w:rFonts w:ascii="Arial" w:eastAsia="Calibri" w:hAnsi="Arial" w:cs="Arial"/>
          <w:sz w:val="24"/>
          <w:szCs w:val="24"/>
        </w:rPr>
        <w:t>operação</w:t>
      </w:r>
      <w:r w:rsidR="00B03213" w:rsidRPr="00F94808">
        <w:rPr>
          <w:rFonts w:ascii="Arial" w:eastAsia="Calibri" w:hAnsi="Arial" w:cs="Arial"/>
          <w:sz w:val="24"/>
          <w:szCs w:val="24"/>
        </w:rPr>
        <w:t xml:space="preserve">; </w:t>
      </w:r>
      <w:r w:rsidR="00826A18" w:rsidRPr="00F94808">
        <w:rPr>
          <w:rFonts w:ascii="Arial" w:eastAsia="Calibri" w:hAnsi="Arial" w:cs="Arial"/>
          <w:sz w:val="24"/>
          <w:szCs w:val="24"/>
        </w:rPr>
        <w:t>levantar os gastos da empresa com</w:t>
      </w:r>
      <w:r w:rsidR="00AE4629" w:rsidRPr="00F94808">
        <w:rPr>
          <w:rFonts w:ascii="Arial" w:eastAsia="Calibri" w:hAnsi="Arial" w:cs="Arial"/>
          <w:sz w:val="24"/>
          <w:szCs w:val="24"/>
        </w:rPr>
        <w:t xml:space="preserve"> mão-de-obra direta</w:t>
      </w:r>
      <w:r w:rsidR="00826A18" w:rsidRPr="00F94808">
        <w:rPr>
          <w:rFonts w:ascii="Arial" w:eastAsia="Calibri" w:hAnsi="Arial" w:cs="Arial"/>
          <w:sz w:val="24"/>
          <w:szCs w:val="24"/>
        </w:rPr>
        <w:t xml:space="preserve"> e definir custos unitários de acordo com os cargos</w:t>
      </w:r>
      <w:r w:rsidR="00F75E44" w:rsidRPr="00F94808">
        <w:rPr>
          <w:rFonts w:ascii="Arial" w:eastAsia="Calibri" w:hAnsi="Arial" w:cs="Arial"/>
          <w:sz w:val="24"/>
          <w:szCs w:val="24"/>
        </w:rPr>
        <w:t>;</w:t>
      </w:r>
      <w:r w:rsidRPr="00F94808">
        <w:rPr>
          <w:rFonts w:ascii="Arial" w:eastAsia="Calibri" w:hAnsi="Arial" w:cs="Arial"/>
          <w:sz w:val="24"/>
          <w:szCs w:val="24"/>
        </w:rPr>
        <w:t xml:space="preserve"> comparar resultados obtidos com o</w:t>
      </w:r>
      <w:r w:rsidR="00B03213" w:rsidRPr="00F94808">
        <w:rPr>
          <w:rFonts w:ascii="Arial" w:eastAsia="Calibri" w:hAnsi="Arial" w:cs="Arial"/>
          <w:sz w:val="24"/>
          <w:szCs w:val="24"/>
        </w:rPr>
        <w:t>s</w:t>
      </w:r>
      <w:r w:rsidR="00411D43">
        <w:rPr>
          <w:rFonts w:ascii="Arial" w:eastAsia="Calibri" w:hAnsi="Arial" w:cs="Arial"/>
          <w:sz w:val="24"/>
          <w:szCs w:val="24"/>
        </w:rPr>
        <w:t xml:space="preserve"> </w:t>
      </w:r>
      <w:r w:rsidR="00EE7766">
        <w:rPr>
          <w:rFonts w:ascii="Arial" w:eastAsia="Calibri" w:hAnsi="Arial" w:cs="Arial"/>
          <w:sz w:val="24"/>
          <w:szCs w:val="24"/>
        </w:rPr>
        <w:t xml:space="preserve">dados utilizados atualmente </w:t>
      </w:r>
      <w:r w:rsidR="00B03213" w:rsidRPr="00F94808">
        <w:rPr>
          <w:rFonts w:ascii="Arial" w:eastAsia="Calibri" w:hAnsi="Arial" w:cs="Arial"/>
          <w:sz w:val="24"/>
          <w:szCs w:val="24"/>
        </w:rPr>
        <w:t xml:space="preserve">e </w:t>
      </w:r>
      <w:r w:rsidR="00826A18" w:rsidRPr="00F94808">
        <w:rPr>
          <w:rFonts w:ascii="Arial" w:eastAsia="Calibri" w:hAnsi="Arial" w:cs="Arial"/>
          <w:sz w:val="24"/>
          <w:szCs w:val="24"/>
        </w:rPr>
        <w:t>propor a implantação do novo sistema</w:t>
      </w:r>
      <w:r w:rsidR="00B03213" w:rsidRPr="00F94808">
        <w:rPr>
          <w:rFonts w:ascii="Arial" w:eastAsia="Calibri" w:hAnsi="Arial" w:cs="Arial"/>
          <w:sz w:val="24"/>
          <w:szCs w:val="24"/>
        </w:rPr>
        <w:t>.</w:t>
      </w:r>
    </w:p>
    <w:p w:rsidR="00905305" w:rsidRPr="00F94808" w:rsidRDefault="00F75E44" w:rsidP="00F94808">
      <w:pPr>
        <w:tabs>
          <w:tab w:val="left" w:pos="3000"/>
        </w:tabs>
        <w:spacing w:after="0" w:line="360" w:lineRule="auto"/>
        <w:ind w:firstLine="709"/>
        <w:jc w:val="both"/>
        <w:rPr>
          <w:rFonts w:ascii="Arial" w:eastAsia="Calibri" w:hAnsi="Arial" w:cs="Arial"/>
          <w:sz w:val="24"/>
          <w:szCs w:val="24"/>
        </w:rPr>
      </w:pPr>
      <w:r w:rsidRPr="00F94808">
        <w:rPr>
          <w:rFonts w:ascii="Arial" w:eastAsia="Calibri" w:hAnsi="Arial" w:cs="Arial"/>
          <w:sz w:val="24"/>
          <w:szCs w:val="24"/>
        </w:rPr>
        <w:t>A necessidade e a relevância do presente trabalho surgem da seguinte questão</w:t>
      </w:r>
      <w:r w:rsidR="00920380" w:rsidRPr="00F94808">
        <w:rPr>
          <w:rFonts w:ascii="Arial" w:eastAsia="Calibri" w:hAnsi="Arial" w:cs="Arial"/>
          <w:sz w:val="24"/>
          <w:szCs w:val="24"/>
        </w:rPr>
        <w:t xml:space="preserve"> central</w:t>
      </w:r>
      <w:r w:rsidRPr="00F94808">
        <w:rPr>
          <w:rFonts w:ascii="Arial" w:eastAsia="Calibri" w:hAnsi="Arial" w:cs="Arial"/>
          <w:sz w:val="24"/>
          <w:szCs w:val="24"/>
        </w:rPr>
        <w:t xml:space="preserve">: Qual é o custo </w:t>
      </w:r>
      <w:r w:rsidR="00826A18" w:rsidRPr="00F94808">
        <w:rPr>
          <w:rFonts w:ascii="Arial" w:eastAsia="Calibri" w:hAnsi="Arial" w:cs="Arial"/>
          <w:sz w:val="24"/>
          <w:szCs w:val="24"/>
        </w:rPr>
        <w:t xml:space="preserve">direto </w:t>
      </w:r>
      <w:r w:rsidRPr="00F94808">
        <w:rPr>
          <w:rFonts w:ascii="Arial" w:eastAsia="Calibri" w:hAnsi="Arial" w:cs="Arial"/>
          <w:sz w:val="24"/>
          <w:szCs w:val="24"/>
        </w:rPr>
        <w:t>de produção produto mais vendido pela empresa</w:t>
      </w:r>
      <w:r w:rsidR="00826A18" w:rsidRPr="00F94808">
        <w:rPr>
          <w:rFonts w:ascii="Arial" w:eastAsia="Calibri" w:hAnsi="Arial" w:cs="Arial"/>
          <w:sz w:val="24"/>
          <w:szCs w:val="24"/>
        </w:rPr>
        <w:t>?</w:t>
      </w:r>
    </w:p>
    <w:p w:rsidR="00DB09C3" w:rsidRPr="00F94808" w:rsidRDefault="00C604A1" w:rsidP="00F94808">
      <w:pPr>
        <w:tabs>
          <w:tab w:val="left" w:pos="3000"/>
        </w:tabs>
        <w:spacing w:after="0" w:line="360" w:lineRule="auto"/>
        <w:ind w:firstLine="709"/>
        <w:jc w:val="both"/>
        <w:rPr>
          <w:rFonts w:ascii="Arial" w:eastAsia="Calibri" w:hAnsi="Arial" w:cs="Arial"/>
          <w:sz w:val="24"/>
          <w:szCs w:val="24"/>
        </w:rPr>
      </w:pPr>
      <w:r w:rsidRPr="00F94808">
        <w:rPr>
          <w:rFonts w:ascii="Arial" w:eastAsia="Calibri" w:hAnsi="Arial" w:cs="Arial"/>
          <w:sz w:val="24"/>
          <w:szCs w:val="24"/>
        </w:rPr>
        <w:lastRenderedPageBreak/>
        <w:t>Esta pesquisa</w:t>
      </w:r>
      <w:r w:rsidR="00905305" w:rsidRPr="00F94808">
        <w:rPr>
          <w:rFonts w:ascii="Arial" w:eastAsia="Calibri" w:hAnsi="Arial" w:cs="Arial"/>
          <w:sz w:val="24"/>
          <w:szCs w:val="24"/>
        </w:rPr>
        <w:t xml:space="preserve"> pode ser classificada como aplicada, pois tem como objetivo a solução de um problema específico</w:t>
      </w:r>
      <w:r w:rsidR="00EF23F5" w:rsidRPr="00F94808">
        <w:rPr>
          <w:rFonts w:ascii="Arial" w:eastAsia="Calibri" w:hAnsi="Arial" w:cs="Arial"/>
          <w:sz w:val="24"/>
          <w:szCs w:val="24"/>
        </w:rPr>
        <w:t>. Referente à abordagem, esta pesquisa classifica-se</w:t>
      </w:r>
      <w:r w:rsidR="00DB0DF9" w:rsidRPr="00F94808">
        <w:rPr>
          <w:rFonts w:ascii="Arial" w:eastAsia="Calibri" w:hAnsi="Arial" w:cs="Arial"/>
          <w:sz w:val="24"/>
          <w:szCs w:val="24"/>
        </w:rPr>
        <w:t xml:space="preserve"> como qualitativa, pois como descrevem</w:t>
      </w:r>
      <w:r w:rsidR="00EF23F5" w:rsidRPr="00F94808">
        <w:rPr>
          <w:rFonts w:ascii="Arial" w:eastAsia="Calibri" w:hAnsi="Arial" w:cs="Arial"/>
          <w:sz w:val="24"/>
          <w:szCs w:val="24"/>
        </w:rPr>
        <w:t xml:space="preserve"> Casarin e Casarin </w:t>
      </w:r>
      <w:r w:rsidR="00DB0DF9" w:rsidRPr="00F94808">
        <w:rPr>
          <w:rFonts w:ascii="Arial" w:eastAsia="Calibri" w:hAnsi="Arial" w:cs="Arial"/>
          <w:sz w:val="24"/>
          <w:szCs w:val="24"/>
        </w:rPr>
        <w:t xml:space="preserve">(2012), a quantificação dos objetos estudados não é tratada como premissa. Por fim, quanto aos procedimentos técnicos e métodos adotados, o trabalho caracteriza-se como </w:t>
      </w:r>
      <w:r w:rsidR="00826A18" w:rsidRPr="00F94808">
        <w:rPr>
          <w:rFonts w:ascii="Arial" w:eastAsia="Calibri" w:hAnsi="Arial" w:cs="Arial"/>
          <w:sz w:val="24"/>
          <w:szCs w:val="24"/>
        </w:rPr>
        <w:t>estudo de caso</w:t>
      </w:r>
      <w:r w:rsidR="00DB0DF9" w:rsidRPr="00F94808">
        <w:rPr>
          <w:rFonts w:ascii="Arial" w:eastAsia="Calibri" w:hAnsi="Arial" w:cs="Arial"/>
          <w:sz w:val="24"/>
          <w:szCs w:val="24"/>
        </w:rPr>
        <w:t>, po</w:t>
      </w:r>
      <w:r w:rsidR="00826A18" w:rsidRPr="00F94808">
        <w:rPr>
          <w:rFonts w:ascii="Arial" w:eastAsia="Calibri" w:hAnsi="Arial" w:cs="Arial"/>
          <w:sz w:val="24"/>
          <w:szCs w:val="24"/>
        </w:rPr>
        <w:t>is a proposta será apresentada à empresa estudada</w:t>
      </w:r>
      <w:r w:rsidR="00DB0DF9" w:rsidRPr="00F94808">
        <w:rPr>
          <w:rFonts w:ascii="Arial" w:eastAsia="Calibri" w:hAnsi="Arial" w:cs="Arial"/>
          <w:sz w:val="24"/>
          <w:szCs w:val="24"/>
        </w:rPr>
        <w:t xml:space="preserve"> e os pesquisadores participarão diretamen</w:t>
      </w:r>
      <w:r w:rsidR="00826A18" w:rsidRPr="00F94808">
        <w:rPr>
          <w:rFonts w:ascii="Arial" w:eastAsia="Calibri" w:hAnsi="Arial" w:cs="Arial"/>
          <w:sz w:val="24"/>
          <w:szCs w:val="24"/>
        </w:rPr>
        <w:t>te do processo de realização do trabalho.</w:t>
      </w:r>
    </w:p>
    <w:p w:rsidR="00D74CC8" w:rsidRPr="00F94808" w:rsidRDefault="00D74CC8" w:rsidP="00F94808">
      <w:pPr>
        <w:tabs>
          <w:tab w:val="left" w:pos="3000"/>
        </w:tabs>
        <w:spacing w:after="0" w:line="360" w:lineRule="auto"/>
        <w:ind w:firstLine="709"/>
        <w:jc w:val="both"/>
        <w:rPr>
          <w:rFonts w:ascii="Arial" w:eastAsia="Calibri" w:hAnsi="Arial" w:cs="Arial"/>
          <w:sz w:val="24"/>
          <w:szCs w:val="24"/>
        </w:rPr>
      </w:pPr>
    </w:p>
    <w:p w:rsidR="00D74CC8" w:rsidRDefault="00C40AF0" w:rsidP="00C40AF0">
      <w:pPr>
        <w:pStyle w:val="PargrafodaLista"/>
        <w:numPr>
          <w:ilvl w:val="0"/>
          <w:numId w:val="5"/>
        </w:numPr>
        <w:tabs>
          <w:tab w:val="left" w:pos="6525"/>
        </w:tabs>
        <w:spacing w:after="0" w:line="360" w:lineRule="auto"/>
        <w:jc w:val="both"/>
        <w:rPr>
          <w:rFonts w:ascii="Arial" w:hAnsi="Arial" w:cs="Arial"/>
          <w:b/>
          <w:sz w:val="24"/>
        </w:rPr>
      </w:pPr>
      <w:r w:rsidRPr="00C40AF0">
        <w:rPr>
          <w:rFonts w:ascii="Arial" w:hAnsi="Arial" w:cs="Arial"/>
          <w:b/>
          <w:sz w:val="24"/>
        </w:rPr>
        <w:t>ESTUDO DE TEMPOS</w:t>
      </w:r>
    </w:p>
    <w:p w:rsidR="00011063" w:rsidRDefault="00011063" w:rsidP="00011063">
      <w:pPr>
        <w:pStyle w:val="PargrafodaLista"/>
        <w:tabs>
          <w:tab w:val="left" w:pos="6525"/>
        </w:tabs>
        <w:spacing w:after="0" w:line="360" w:lineRule="auto"/>
        <w:ind w:left="360"/>
        <w:jc w:val="both"/>
        <w:rPr>
          <w:rFonts w:ascii="Arial" w:hAnsi="Arial" w:cs="Arial"/>
          <w:b/>
          <w:sz w:val="24"/>
        </w:rPr>
      </w:pPr>
    </w:p>
    <w:p w:rsidR="00C40AF0" w:rsidRDefault="00C40AF0" w:rsidP="00411D43">
      <w:pPr>
        <w:pStyle w:val="PargrafodaLista"/>
        <w:numPr>
          <w:ilvl w:val="1"/>
          <w:numId w:val="5"/>
        </w:numPr>
        <w:tabs>
          <w:tab w:val="left" w:pos="6525"/>
        </w:tabs>
        <w:spacing w:after="0" w:line="360" w:lineRule="auto"/>
        <w:ind w:left="363"/>
        <w:jc w:val="both"/>
        <w:rPr>
          <w:rFonts w:ascii="Arial" w:hAnsi="Arial" w:cs="Arial"/>
          <w:b/>
          <w:sz w:val="24"/>
        </w:rPr>
      </w:pPr>
      <w:r>
        <w:rPr>
          <w:rFonts w:ascii="Arial" w:hAnsi="Arial" w:cs="Arial"/>
          <w:b/>
          <w:sz w:val="24"/>
        </w:rPr>
        <w:t>Histórico</w:t>
      </w:r>
    </w:p>
    <w:p w:rsidR="00E128F6" w:rsidRDefault="00BF7AB2" w:rsidP="00F94808">
      <w:pPr>
        <w:tabs>
          <w:tab w:val="left" w:pos="3000"/>
        </w:tabs>
        <w:spacing w:after="0" w:line="360" w:lineRule="auto"/>
        <w:ind w:firstLine="709"/>
        <w:jc w:val="both"/>
        <w:rPr>
          <w:rFonts w:ascii="Arial" w:hAnsi="Arial" w:cs="Arial"/>
          <w:sz w:val="24"/>
        </w:rPr>
      </w:pPr>
      <w:r w:rsidRPr="00F94808">
        <w:rPr>
          <w:rFonts w:ascii="Arial" w:eastAsia="Calibri" w:hAnsi="Arial" w:cs="Arial"/>
          <w:sz w:val="24"/>
          <w:szCs w:val="24"/>
        </w:rPr>
        <w:t xml:space="preserve">O Estudo de Tempos teve sua origem no final do século 19, mais especificamente no ano de 1881, quando Frederick M. Taylor </w:t>
      </w:r>
      <w:r w:rsidR="00E128F6" w:rsidRPr="00F94808">
        <w:rPr>
          <w:rFonts w:ascii="Arial" w:eastAsia="Calibri" w:hAnsi="Arial" w:cs="Arial"/>
          <w:sz w:val="24"/>
          <w:szCs w:val="24"/>
        </w:rPr>
        <w:t>elaborou e introduziu esta metodologia no ambiente fabril da usina da Midvale Steel Company. O Estudo de Tempos surge, então, como um dos princípios básicos da Administração Científica, que também engloba outros métodos e elementos como “</w:t>
      </w:r>
      <w:r w:rsidR="00C91BD2" w:rsidRPr="00F94808">
        <w:rPr>
          <w:rFonts w:ascii="Arial" w:eastAsia="Calibri" w:hAnsi="Arial" w:cs="Arial"/>
          <w:sz w:val="24"/>
          <w:szCs w:val="24"/>
        </w:rPr>
        <w:t>a supervisão funcional, a padronização de ferramentas, o</w:t>
      </w:r>
      <w:r w:rsidR="00411D43">
        <w:rPr>
          <w:rFonts w:ascii="Arial" w:eastAsia="Calibri" w:hAnsi="Arial" w:cs="Arial"/>
          <w:sz w:val="24"/>
          <w:szCs w:val="24"/>
        </w:rPr>
        <w:t xml:space="preserve"> </w:t>
      </w:r>
      <w:r w:rsidR="00C91BD2" w:rsidRPr="00F94808">
        <w:rPr>
          <w:rFonts w:ascii="Arial" w:eastAsia="Calibri" w:hAnsi="Arial" w:cs="Arial"/>
          <w:sz w:val="24"/>
          <w:szCs w:val="24"/>
        </w:rPr>
        <w:t xml:space="preserve">planejamento de tarefas e cargos, a utilização instrumentos para economizar tempo, </w:t>
      </w:r>
      <w:r w:rsidR="00411D43" w:rsidRPr="00F94808">
        <w:rPr>
          <w:rFonts w:ascii="Arial" w:eastAsia="Calibri" w:hAnsi="Arial" w:cs="Arial"/>
          <w:sz w:val="24"/>
          <w:szCs w:val="24"/>
        </w:rPr>
        <w:t>as fichas</w:t>
      </w:r>
      <w:r w:rsidR="00C91BD2" w:rsidRPr="00F94808">
        <w:rPr>
          <w:rFonts w:ascii="Arial" w:eastAsia="Calibri" w:hAnsi="Arial" w:cs="Arial"/>
          <w:sz w:val="24"/>
          <w:szCs w:val="24"/>
        </w:rPr>
        <w:t xml:space="preserve"> de instrução de serviço, a </w:t>
      </w:r>
      <w:r w:rsidR="00411D43" w:rsidRPr="00F94808">
        <w:rPr>
          <w:rFonts w:ascii="Arial" w:eastAsia="Calibri" w:hAnsi="Arial" w:cs="Arial"/>
          <w:sz w:val="24"/>
          <w:szCs w:val="24"/>
        </w:rPr>
        <w:t>idéia</w:t>
      </w:r>
      <w:r w:rsidR="00C91BD2" w:rsidRPr="00F94808">
        <w:rPr>
          <w:rFonts w:ascii="Arial" w:eastAsia="Calibri" w:hAnsi="Arial" w:cs="Arial"/>
          <w:sz w:val="24"/>
          <w:szCs w:val="24"/>
        </w:rPr>
        <w:t xml:space="preserve"> de tarefa associada a prêmios de produção </w:t>
      </w:r>
      <w:r w:rsidR="00411D43" w:rsidRPr="00F94808">
        <w:rPr>
          <w:rFonts w:ascii="Arial" w:eastAsia="Calibri" w:hAnsi="Arial" w:cs="Arial"/>
          <w:sz w:val="24"/>
          <w:szCs w:val="24"/>
        </w:rPr>
        <w:t>pela execução</w:t>
      </w:r>
      <w:r w:rsidR="00C91BD2" w:rsidRPr="00F94808">
        <w:rPr>
          <w:rFonts w:ascii="Arial" w:eastAsia="Calibri" w:hAnsi="Arial" w:cs="Arial"/>
          <w:sz w:val="24"/>
          <w:szCs w:val="24"/>
        </w:rPr>
        <w:t xml:space="preserve"> eficiente, a classificação de produtos e materiais utilizados e o sistema de rotina”. (SILVERIO, 2005)</w:t>
      </w:r>
    </w:p>
    <w:p w:rsidR="00BF7AB2" w:rsidRDefault="00BF7AB2" w:rsidP="00BF7AB2">
      <w:pPr>
        <w:pStyle w:val="PargrafodaLista"/>
        <w:tabs>
          <w:tab w:val="left" w:pos="6525"/>
        </w:tabs>
        <w:spacing w:after="0" w:line="360" w:lineRule="auto"/>
        <w:ind w:left="360"/>
        <w:jc w:val="both"/>
        <w:rPr>
          <w:rFonts w:ascii="Arial" w:hAnsi="Arial" w:cs="Arial"/>
          <w:b/>
          <w:sz w:val="24"/>
        </w:rPr>
      </w:pPr>
    </w:p>
    <w:p w:rsidR="00C91BD2" w:rsidRDefault="00C40AF0" w:rsidP="00411D43">
      <w:pPr>
        <w:pStyle w:val="PargrafodaLista"/>
        <w:numPr>
          <w:ilvl w:val="1"/>
          <w:numId w:val="5"/>
        </w:numPr>
        <w:tabs>
          <w:tab w:val="left" w:pos="6525"/>
        </w:tabs>
        <w:spacing w:after="0" w:line="360" w:lineRule="auto"/>
        <w:ind w:left="363"/>
        <w:jc w:val="both"/>
        <w:rPr>
          <w:rFonts w:ascii="Arial" w:hAnsi="Arial" w:cs="Arial"/>
          <w:b/>
          <w:sz w:val="24"/>
        </w:rPr>
      </w:pPr>
      <w:r>
        <w:rPr>
          <w:rFonts w:ascii="Arial" w:hAnsi="Arial" w:cs="Arial"/>
          <w:b/>
          <w:sz w:val="24"/>
        </w:rPr>
        <w:t>Definições e aplicações</w:t>
      </w:r>
    </w:p>
    <w:p w:rsidR="00C91BD2" w:rsidRPr="00F94808" w:rsidRDefault="00C91BD2" w:rsidP="00F94808">
      <w:pPr>
        <w:tabs>
          <w:tab w:val="left" w:pos="3000"/>
        </w:tabs>
        <w:spacing w:after="0" w:line="360" w:lineRule="auto"/>
        <w:ind w:firstLine="709"/>
        <w:jc w:val="both"/>
        <w:rPr>
          <w:rFonts w:ascii="Arial" w:eastAsia="Calibri" w:hAnsi="Arial" w:cs="Arial"/>
          <w:sz w:val="24"/>
          <w:szCs w:val="24"/>
        </w:rPr>
      </w:pPr>
      <w:r w:rsidRPr="00F94808">
        <w:rPr>
          <w:rFonts w:ascii="Arial" w:eastAsia="Calibri" w:hAnsi="Arial" w:cs="Arial"/>
          <w:sz w:val="24"/>
          <w:szCs w:val="24"/>
        </w:rPr>
        <w:t xml:space="preserve">O Estudo de Tempos </w:t>
      </w:r>
      <w:r w:rsidR="0048144A" w:rsidRPr="00F94808">
        <w:rPr>
          <w:rFonts w:ascii="Arial" w:eastAsia="Calibri" w:hAnsi="Arial" w:cs="Arial"/>
          <w:sz w:val="24"/>
          <w:szCs w:val="24"/>
        </w:rPr>
        <w:t>é um método científico que busca medir, calcular e definir o tempo que um colaborador capacitado leva para executar uma atividade específica, ponderando tempos chamados de “tolerâncias” como fadiga, paradas pessoais e de manutenção. O tempo calculado é conhecido como tempo padrão.</w:t>
      </w:r>
    </w:p>
    <w:p w:rsidR="0048144A" w:rsidRPr="00F94808" w:rsidRDefault="0048144A" w:rsidP="00F94808">
      <w:pPr>
        <w:tabs>
          <w:tab w:val="left" w:pos="3000"/>
        </w:tabs>
        <w:spacing w:after="0" w:line="360" w:lineRule="auto"/>
        <w:ind w:firstLine="709"/>
        <w:jc w:val="both"/>
        <w:rPr>
          <w:rFonts w:ascii="Arial" w:eastAsia="Calibri" w:hAnsi="Arial" w:cs="Arial"/>
          <w:sz w:val="24"/>
          <w:szCs w:val="24"/>
        </w:rPr>
      </w:pPr>
      <w:r w:rsidRPr="00F94808">
        <w:rPr>
          <w:rFonts w:ascii="Arial" w:eastAsia="Calibri" w:hAnsi="Arial" w:cs="Arial"/>
          <w:sz w:val="24"/>
          <w:szCs w:val="24"/>
        </w:rPr>
        <w:t xml:space="preserve">As principais oportunidades de melhorias </w:t>
      </w:r>
      <w:r w:rsidR="00AF46EA" w:rsidRPr="00F94808">
        <w:rPr>
          <w:rFonts w:ascii="Arial" w:eastAsia="Calibri" w:hAnsi="Arial" w:cs="Arial"/>
          <w:sz w:val="24"/>
          <w:szCs w:val="24"/>
        </w:rPr>
        <w:t>proporcionadas pela aplicação do Estudo de Tempos são, segundo CARDOSO (2008, p. 19):</w:t>
      </w:r>
    </w:p>
    <w:p w:rsidR="00AF46EA" w:rsidRPr="00AF46EA" w:rsidRDefault="00AF46EA" w:rsidP="00DF6D24">
      <w:pPr>
        <w:pStyle w:val="PargrafodaLista"/>
        <w:numPr>
          <w:ilvl w:val="3"/>
          <w:numId w:val="7"/>
        </w:numPr>
        <w:tabs>
          <w:tab w:val="left" w:pos="6525"/>
        </w:tabs>
        <w:spacing w:after="0" w:line="360" w:lineRule="auto"/>
        <w:ind w:left="720"/>
        <w:jc w:val="both"/>
        <w:rPr>
          <w:rFonts w:ascii="Arial" w:hAnsi="Arial" w:cs="Arial"/>
          <w:sz w:val="24"/>
        </w:rPr>
      </w:pPr>
      <w:r w:rsidRPr="00AF46EA">
        <w:rPr>
          <w:rFonts w:ascii="Arial" w:hAnsi="Arial" w:cs="Arial"/>
          <w:sz w:val="24"/>
        </w:rPr>
        <w:t>Estabelecer programações e planejar o trabalho.</w:t>
      </w:r>
    </w:p>
    <w:p w:rsidR="00AF46EA" w:rsidRPr="00AF46EA" w:rsidRDefault="00AF46EA" w:rsidP="00DF6D24">
      <w:pPr>
        <w:pStyle w:val="PargrafodaLista"/>
        <w:numPr>
          <w:ilvl w:val="3"/>
          <w:numId w:val="7"/>
        </w:numPr>
        <w:tabs>
          <w:tab w:val="left" w:pos="6525"/>
        </w:tabs>
        <w:spacing w:after="0" w:line="360" w:lineRule="auto"/>
        <w:ind w:left="720"/>
        <w:jc w:val="both"/>
        <w:rPr>
          <w:rFonts w:ascii="Arial" w:hAnsi="Arial" w:cs="Arial"/>
          <w:sz w:val="24"/>
        </w:rPr>
      </w:pPr>
      <w:r w:rsidRPr="00AF46EA">
        <w:rPr>
          <w:rFonts w:ascii="Arial" w:hAnsi="Arial" w:cs="Arial"/>
          <w:sz w:val="24"/>
        </w:rPr>
        <w:t>Determinar os custos-padrão e como auxílio ao preparo de orçamentos.</w:t>
      </w:r>
    </w:p>
    <w:p w:rsidR="00AF46EA" w:rsidRPr="00AF46EA" w:rsidRDefault="00AF46EA" w:rsidP="00DF6D24">
      <w:pPr>
        <w:pStyle w:val="PargrafodaLista"/>
        <w:numPr>
          <w:ilvl w:val="3"/>
          <w:numId w:val="7"/>
        </w:numPr>
        <w:tabs>
          <w:tab w:val="left" w:pos="6525"/>
        </w:tabs>
        <w:spacing w:after="0" w:line="360" w:lineRule="auto"/>
        <w:ind w:left="720"/>
        <w:jc w:val="both"/>
        <w:rPr>
          <w:rFonts w:ascii="Arial" w:hAnsi="Arial" w:cs="Arial"/>
          <w:sz w:val="24"/>
        </w:rPr>
      </w:pPr>
      <w:r w:rsidRPr="00AF46EA">
        <w:rPr>
          <w:rFonts w:ascii="Arial" w:hAnsi="Arial" w:cs="Arial"/>
          <w:sz w:val="24"/>
        </w:rPr>
        <w:t>Estimar o custo de um produto antes do início da fabricação.</w:t>
      </w:r>
    </w:p>
    <w:p w:rsidR="00AF46EA" w:rsidRPr="00AF46EA" w:rsidRDefault="00AF46EA" w:rsidP="00DF6D24">
      <w:pPr>
        <w:pStyle w:val="PargrafodaLista"/>
        <w:numPr>
          <w:ilvl w:val="3"/>
          <w:numId w:val="7"/>
        </w:numPr>
        <w:tabs>
          <w:tab w:val="left" w:pos="6525"/>
        </w:tabs>
        <w:spacing w:after="0" w:line="360" w:lineRule="auto"/>
        <w:ind w:left="720"/>
        <w:jc w:val="both"/>
        <w:rPr>
          <w:rFonts w:ascii="Arial" w:hAnsi="Arial" w:cs="Arial"/>
          <w:sz w:val="24"/>
        </w:rPr>
      </w:pPr>
      <w:r w:rsidRPr="00AF46EA">
        <w:rPr>
          <w:rFonts w:ascii="Arial" w:hAnsi="Arial" w:cs="Arial"/>
          <w:sz w:val="24"/>
        </w:rPr>
        <w:lastRenderedPageBreak/>
        <w:t>Determinar a eficiência de máquinas, o número de máquinas que uma pessoa pode operar, o número de homens necessários ao funcionamento de um grupo, e como auxílio ao balanceamento de linhas de montagem e de trabalho controlado por transportadores.</w:t>
      </w:r>
    </w:p>
    <w:p w:rsidR="00AF46EA" w:rsidRPr="00AF46EA" w:rsidRDefault="00AF46EA" w:rsidP="00DF6D24">
      <w:pPr>
        <w:pStyle w:val="PargrafodaLista"/>
        <w:numPr>
          <w:ilvl w:val="3"/>
          <w:numId w:val="7"/>
        </w:numPr>
        <w:tabs>
          <w:tab w:val="left" w:pos="6525"/>
        </w:tabs>
        <w:spacing w:after="0" w:line="360" w:lineRule="auto"/>
        <w:ind w:left="720"/>
        <w:jc w:val="both"/>
        <w:rPr>
          <w:rFonts w:ascii="Arial" w:hAnsi="Arial" w:cs="Arial"/>
          <w:sz w:val="24"/>
        </w:rPr>
      </w:pPr>
      <w:r w:rsidRPr="00AF46EA">
        <w:rPr>
          <w:rFonts w:ascii="Arial" w:hAnsi="Arial" w:cs="Arial"/>
          <w:sz w:val="24"/>
        </w:rPr>
        <w:t>Determinar tempos-padrão a serem usados como base para o pagamento de incentivo à mão-de-obra direta.</w:t>
      </w:r>
    </w:p>
    <w:p w:rsidR="00AF46EA" w:rsidRPr="00AF46EA" w:rsidRDefault="00AF46EA" w:rsidP="00DF6D24">
      <w:pPr>
        <w:pStyle w:val="PargrafodaLista"/>
        <w:numPr>
          <w:ilvl w:val="3"/>
          <w:numId w:val="7"/>
        </w:numPr>
        <w:tabs>
          <w:tab w:val="left" w:pos="6525"/>
        </w:tabs>
        <w:spacing w:after="0" w:line="360" w:lineRule="auto"/>
        <w:ind w:left="720"/>
        <w:jc w:val="both"/>
        <w:rPr>
          <w:rFonts w:ascii="Arial" w:hAnsi="Arial" w:cs="Arial"/>
          <w:sz w:val="24"/>
        </w:rPr>
      </w:pPr>
      <w:r w:rsidRPr="00AF46EA">
        <w:rPr>
          <w:rFonts w:ascii="Arial" w:hAnsi="Arial" w:cs="Arial"/>
          <w:sz w:val="24"/>
        </w:rPr>
        <w:t>Determinar tempos-padrão a serem usados como bas</w:t>
      </w:r>
      <w:r>
        <w:rPr>
          <w:rFonts w:ascii="Arial" w:hAnsi="Arial" w:cs="Arial"/>
          <w:sz w:val="24"/>
        </w:rPr>
        <w:t xml:space="preserve">e para o pagamento da mão de </w:t>
      </w:r>
      <w:r w:rsidRPr="00AF46EA">
        <w:rPr>
          <w:rFonts w:ascii="Arial" w:hAnsi="Arial" w:cs="Arial"/>
          <w:sz w:val="24"/>
        </w:rPr>
        <w:t>obra indireta, tais como os movimentadores de materiais e os preparadores.</w:t>
      </w:r>
    </w:p>
    <w:p w:rsidR="00AF46EA" w:rsidRPr="00AF46EA" w:rsidRDefault="00AF46EA" w:rsidP="00DF6D24">
      <w:pPr>
        <w:pStyle w:val="PargrafodaLista"/>
        <w:numPr>
          <w:ilvl w:val="3"/>
          <w:numId w:val="7"/>
        </w:numPr>
        <w:tabs>
          <w:tab w:val="left" w:pos="6525"/>
        </w:tabs>
        <w:spacing w:after="0" w:line="360" w:lineRule="auto"/>
        <w:ind w:left="720"/>
        <w:jc w:val="both"/>
        <w:rPr>
          <w:rFonts w:ascii="Arial" w:hAnsi="Arial" w:cs="Arial"/>
          <w:sz w:val="24"/>
        </w:rPr>
      </w:pPr>
      <w:r w:rsidRPr="00AF46EA">
        <w:rPr>
          <w:rFonts w:ascii="Arial" w:hAnsi="Arial" w:cs="Arial"/>
          <w:sz w:val="24"/>
        </w:rPr>
        <w:t>Determinar tempos-padrão a serem usados como base</w:t>
      </w:r>
      <w:r>
        <w:rPr>
          <w:rFonts w:ascii="Arial" w:hAnsi="Arial" w:cs="Arial"/>
          <w:sz w:val="24"/>
        </w:rPr>
        <w:t xml:space="preserve"> do controle de custo da mão de </w:t>
      </w:r>
      <w:r w:rsidRPr="00AF46EA">
        <w:rPr>
          <w:rFonts w:ascii="Arial" w:hAnsi="Arial" w:cs="Arial"/>
          <w:sz w:val="24"/>
        </w:rPr>
        <w:t>obra.</w:t>
      </w:r>
    </w:p>
    <w:p w:rsidR="00C91BD2" w:rsidRPr="00C91BD2" w:rsidRDefault="00C91BD2" w:rsidP="00C91BD2">
      <w:pPr>
        <w:pStyle w:val="PargrafodaLista"/>
        <w:tabs>
          <w:tab w:val="left" w:pos="6525"/>
        </w:tabs>
        <w:spacing w:after="0" w:line="360" w:lineRule="auto"/>
        <w:ind w:left="792"/>
        <w:jc w:val="both"/>
        <w:rPr>
          <w:rFonts w:ascii="Arial" w:hAnsi="Arial" w:cs="Arial"/>
          <w:b/>
          <w:sz w:val="24"/>
        </w:rPr>
      </w:pPr>
    </w:p>
    <w:p w:rsidR="00C40AF0" w:rsidRDefault="00C40AF0" w:rsidP="00411D43">
      <w:pPr>
        <w:pStyle w:val="PargrafodaLista"/>
        <w:numPr>
          <w:ilvl w:val="1"/>
          <w:numId w:val="5"/>
        </w:numPr>
        <w:tabs>
          <w:tab w:val="left" w:pos="6525"/>
        </w:tabs>
        <w:spacing w:after="0" w:line="360" w:lineRule="auto"/>
        <w:ind w:left="363"/>
        <w:jc w:val="both"/>
        <w:rPr>
          <w:rFonts w:ascii="Arial" w:hAnsi="Arial" w:cs="Arial"/>
          <w:b/>
          <w:sz w:val="24"/>
        </w:rPr>
      </w:pPr>
      <w:r>
        <w:rPr>
          <w:rFonts w:ascii="Arial" w:hAnsi="Arial" w:cs="Arial"/>
          <w:b/>
          <w:sz w:val="24"/>
        </w:rPr>
        <w:t>Metodologias de cálculo</w:t>
      </w:r>
    </w:p>
    <w:p w:rsidR="00E712DB" w:rsidRPr="00F94808" w:rsidRDefault="00E712DB" w:rsidP="00F94808">
      <w:pPr>
        <w:tabs>
          <w:tab w:val="left" w:pos="3000"/>
        </w:tabs>
        <w:spacing w:after="0" w:line="360" w:lineRule="auto"/>
        <w:ind w:firstLine="709"/>
        <w:jc w:val="both"/>
        <w:rPr>
          <w:rFonts w:ascii="Arial" w:eastAsia="Calibri" w:hAnsi="Arial" w:cs="Arial"/>
          <w:sz w:val="24"/>
          <w:szCs w:val="24"/>
        </w:rPr>
      </w:pPr>
      <w:r w:rsidRPr="00F94808">
        <w:rPr>
          <w:rFonts w:ascii="Arial" w:eastAsia="Calibri" w:hAnsi="Arial" w:cs="Arial"/>
          <w:sz w:val="24"/>
          <w:szCs w:val="24"/>
        </w:rPr>
        <w:t>No processo de determinação do tempo-padrão das operações de manufatura, uma das etapas mais importantes diz respeito à definição do método de cálculo do núm</w:t>
      </w:r>
      <w:r w:rsidR="00011063" w:rsidRPr="00F94808">
        <w:rPr>
          <w:rFonts w:ascii="Arial" w:eastAsia="Calibri" w:hAnsi="Arial" w:cs="Arial"/>
          <w:sz w:val="24"/>
          <w:szCs w:val="24"/>
        </w:rPr>
        <w:t>ero de observações, uma vez que, convencionalmente, adota-se</w:t>
      </w:r>
      <w:r w:rsidRPr="00F94808">
        <w:rPr>
          <w:rFonts w:ascii="Arial" w:eastAsia="Calibri" w:hAnsi="Arial" w:cs="Arial"/>
          <w:sz w:val="24"/>
          <w:szCs w:val="24"/>
        </w:rPr>
        <w:t xml:space="preserve"> um nível de confiança de 95% e, consequentemente, um erro relativo de 5%.</w:t>
      </w:r>
    </w:p>
    <w:p w:rsidR="00CF133A" w:rsidRPr="00F94808" w:rsidRDefault="00CF133A" w:rsidP="00F94808">
      <w:pPr>
        <w:tabs>
          <w:tab w:val="left" w:pos="3000"/>
        </w:tabs>
        <w:spacing w:after="0" w:line="360" w:lineRule="auto"/>
        <w:ind w:firstLine="709"/>
        <w:jc w:val="both"/>
        <w:rPr>
          <w:rFonts w:ascii="Arial" w:eastAsia="Calibri" w:hAnsi="Arial" w:cs="Arial"/>
          <w:sz w:val="24"/>
          <w:szCs w:val="24"/>
        </w:rPr>
      </w:pPr>
      <w:r w:rsidRPr="00F94808">
        <w:rPr>
          <w:rFonts w:ascii="Arial" w:eastAsia="Calibri" w:hAnsi="Arial" w:cs="Arial"/>
          <w:sz w:val="24"/>
          <w:szCs w:val="24"/>
        </w:rPr>
        <w:t>Existem vários métodos conhecidos para definir o número de observações a serem feitas num estudo de tempos. Entretanto</w:t>
      </w:r>
      <w:r w:rsidR="00011063" w:rsidRPr="00F94808">
        <w:rPr>
          <w:rFonts w:ascii="Arial" w:eastAsia="Calibri" w:hAnsi="Arial" w:cs="Arial"/>
          <w:sz w:val="24"/>
          <w:szCs w:val="24"/>
        </w:rPr>
        <w:t>, os dois mais utilizados são o</w:t>
      </w:r>
      <w:r w:rsidRPr="00F94808">
        <w:rPr>
          <w:rFonts w:ascii="Arial" w:eastAsia="Calibri" w:hAnsi="Arial" w:cs="Arial"/>
          <w:sz w:val="24"/>
          <w:szCs w:val="24"/>
        </w:rPr>
        <w:t xml:space="preserve"> Ana</w:t>
      </w:r>
      <w:r w:rsidR="00011063" w:rsidRPr="00F94808">
        <w:rPr>
          <w:rFonts w:ascii="Arial" w:eastAsia="Calibri" w:hAnsi="Arial" w:cs="Arial"/>
          <w:sz w:val="24"/>
          <w:szCs w:val="24"/>
        </w:rPr>
        <w:t>lítico</w:t>
      </w:r>
      <w:r w:rsidRPr="00F94808">
        <w:rPr>
          <w:rFonts w:ascii="Arial" w:eastAsia="Calibri" w:hAnsi="Arial" w:cs="Arial"/>
          <w:sz w:val="24"/>
          <w:szCs w:val="24"/>
        </w:rPr>
        <w:t xml:space="preserve"> e</w:t>
      </w:r>
      <w:r w:rsidR="00011063" w:rsidRPr="00F94808">
        <w:rPr>
          <w:rFonts w:ascii="Arial" w:eastAsia="Calibri" w:hAnsi="Arial" w:cs="Arial"/>
          <w:sz w:val="24"/>
          <w:szCs w:val="24"/>
        </w:rPr>
        <w:t xml:space="preserve"> o</w:t>
      </w:r>
      <w:r w:rsidRPr="00F94808">
        <w:rPr>
          <w:rFonts w:ascii="Arial" w:eastAsia="Calibri" w:hAnsi="Arial" w:cs="Arial"/>
          <w:sz w:val="24"/>
          <w:szCs w:val="24"/>
        </w:rPr>
        <w:t xml:space="preserve"> por Amostragem </w:t>
      </w:r>
      <w:r w:rsidR="00011063" w:rsidRPr="00F94808">
        <w:rPr>
          <w:rFonts w:ascii="Arial" w:eastAsia="Calibri" w:hAnsi="Arial" w:cs="Arial"/>
          <w:sz w:val="24"/>
          <w:szCs w:val="24"/>
        </w:rPr>
        <w:t xml:space="preserve">do Trabalho </w:t>
      </w:r>
      <w:r w:rsidRPr="00F94808">
        <w:rPr>
          <w:rFonts w:ascii="Arial" w:eastAsia="Calibri" w:hAnsi="Arial" w:cs="Arial"/>
          <w:sz w:val="24"/>
          <w:szCs w:val="24"/>
        </w:rPr>
        <w:t>(</w:t>
      </w:r>
      <w:r w:rsidR="00035F16" w:rsidRPr="00411D43">
        <w:rPr>
          <w:rFonts w:ascii="Arial" w:eastAsia="Calibri" w:hAnsi="Arial" w:cs="Arial"/>
          <w:i/>
          <w:sz w:val="24"/>
          <w:szCs w:val="24"/>
        </w:rPr>
        <w:t>WorkS</w:t>
      </w:r>
      <w:r w:rsidRPr="00411D43">
        <w:rPr>
          <w:rFonts w:ascii="Arial" w:eastAsia="Calibri" w:hAnsi="Arial" w:cs="Arial"/>
          <w:i/>
          <w:sz w:val="24"/>
          <w:szCs w:val="24"/>
        </w:rPr>
        <w:t>a</w:t>
      </w:r>
      <w:r w:rsidR="00035F16" w:rsidRPr="00411D43">
        <w:rPr>
          <w:rFonts w:ascii="Arial" w:eastAsia="Calibri" w:hAnsi="Arial" w:cs="Arial"/>
          <w:i/>
          <w:sz w:val="24"/>
          <w:szCs w:val="24"/>
        </w:rPr>
        <w:t>m</w:t>
      </w:r>
      <w:r w:rsidRPr="00411D43">
        <w:rPr>
          <w:rFonts w:ascii="Arial" w:eastAsia="Calibri" w:hAnsi="Arial" w:cs="Arial"/>
          <w:i/>
          <w:sz w:val="24"/>
          <w:szCs w:val="24"/>
        </w:rPr>
        <w:t>pling</w:t>
      </w:r>
      <w:r w:rsidRPr="00F94808">
        <w:rPr>
          <w:rFonts w:ascii="Arial" w:eastAsia="Calibri" w:hAnsi="Arial" w:cs="Arial"/>
          <w:sz w:val="24"/>
          <w:szCs w:val="24"/>
        </w:rPr>
        <w:t>). A escolha do melhor método depende de fatores como quantidade de observações, grau de repetitividade, quantidade de operadores e tempo necessário para realização das operações.</w:t>
      </w:r>
    </w:p>
    <w:p w:rsidR="00E712DB" w:rsidRDefault="00E712DB" w:rsidP="00E712DB">
      <w:pPr>
        <w:pStyle w:val="PargrafodaLista"/>
        <w:tabs>
          <w:tab w:val="left" w:pos="6525"/>
        </w:tabs>
        <w:spacing w:after="0" w:line="360" w:lineRule="auto"/>
        <w:ind w:left="360"/>
        <w:jc w:val="both"/>
        <w:rPr>
          <w:rFonts w:ascii="Arial" w:hAnsi="Arial" w:cs="Arial"/>
          <w:b/>
          <w:sz w:val="24"/>
        </w:rPr>
      </w:pPr>
    </w:p>
    <w:p w:rsidR="00C40AF0" w:rsidRDefault="00C40AF0" w:rsidP="00011063">
      <w:pPr>
        <w:pStyle w:val="PargrafodaLista"/>
        <w:numPr>
          <w:ilvl w:val="2"/>
          <w:numId w:val="8"/>
        </w:numPr>
        <w:tabs>
          <w:tab w:val="left" w:pos="6525"/>
        </w:tabs>
        <w:spacing w:after="0" w:line="360" w:lineRule="auto"/>
        <w:jc w:val="both"/>
        <w:rPr>
          <w:rFonts w:ascii="Arial" w:hAnsi="Arial" w:cs="Arial"/>
          <w:b/>
          <w:sz w:val="24"/>
        </w:rPr>
      </w:pPr>
      <w:r w:rsidRPr="00011063">
        <w:rPr>
          <w:rFonts w:ascii="Arial" w:hAnsi="Arial" w:cs="Arial"/>
          <w:b/>
          <w:sz w:val="24"/>
        </w:rPr>
        <w:t>Método analítico</w:t>
      </w:r>
    </w:p>
    <w:p w:rsidR="00011063" w:rsidRPr="00F94808" w:rsidRDefault="00011063" w:rsidP="00F94808">
      <w:pPr>
        <w:tabs>
          <w:tab w:val="left" w:pos="3000"/>
        </w:tabs>
        <w:spacing w:after="0" w:line="360" w:lineRule="auto"/>
        <w:ind w:firstLine="709"/>
        <w:jc w:val="both"/>
        <w:rPr>
          <w:rFonts w:ascii="Arial" w:eastAsia="Calibri" w:hAnsi="Arial" w:cs="Arial"/>
          <w:sz w:val="24"/>
          <w:szCs w:val="24"/>
        </w:rPr>
      </w:pPr>
      <w:r w:rsidRPr="00F94808">
        <w:rPr>
          <w:rFonts w:ascii="Arial" w:eastAsia="Calibri" w:hAnsi="Arial" w:cs="Arial"/>
          <w:sz w:val="24"/>
          <w:szCs w:val="24"/>
        </w:rPr>
        <w:t xml:space="preserve">É o método usualmente mais utilizado para definição do número de observações </w:t>
      </w:r>
      <w:r w:rsidR="00736EDC" w:rsidRPr="00F94808">
        <w:rPr>
          <w:rFonts w:ascii="Arial" w:eastAsia="Calibri" w:hAnsi="Arial" w:cs="Arial"/>
          <w:sz w:val="24"/>
          <w:szCs w:val="24"/>
        </w:rPr>
        <w:t>a serem feitas numa operação, a fim de determinar-se o tempo padrão para a atividade. Nesta metodologia, é feita uma medição preliminar de pelo menos 10 tempos. Estes são utilizados na equação abaixo descrita, a fim de obter-se o número real de observações necessárias para que haja um nível de confiança de 95%.</w:t>
      </w:r>
    </w:p>
    <w:p w:rsidR="00736EDC" w:rsidRPr="00F94808" w:rsidRDefault="00736EDC" w:rsidP="00F94808">
      <w:pPr>
        <w:tabs>
          <w:tab w:val="left" w:pos="3000"/>
        </w:tabs>
        <w:spacing w:after="0" w:line="360" w:lineRule="auto"/>
        <w:ind w:firstLine="709"/>
        <w:jc w:val="both"/>
        <w:rPr>
          <w:rFonts w:ascii="Arial" w:eastAsia="Calibri" w:hAnsi="Arial" w:cs="Arial"/>
          <w:sz w:val="24"/>
          <w:szCs w:val="24"/>
        </w:rPr>
      </w:pPr>
      <w:r w:rsidRPr="00F94808">
        <w:rPr>
          <w:rFonts w:ascii="Arial" w:eastAsia="Calibri" w:hAnsi="Arial" w:cs="Arial"/>
          <w:sz w:val="24"/>
          <w:szCs w:val="24"/>
        </w:rPr>
        <w:t>Segue abaixo a equação</w:t>
      </w:r>
      <w:r w:rsidR="00411D43">
        <w:rPr>
          <w:rFonts w:ascii="Arial" w:eastAsia="Calibri" w:hAnsi="Arial" w:cs="Arial"/>
          <w:sz w:val="24"/>
          <w:szCs w:val="24"/>
        </w:rPr>
        <w:t xml:space="preserve"> 1</w:t>
      </w:r>
      <w:r w:rsidRPr="00F94808">
        <w:rPr>
          <w:rFonts w:ascii="Arial" w:eastAsia="Calibri" w:hAnsi="Arial" w:cs="Arial"/>
          <w:sz w:val="24"/>
          <w:szCs w:val="24"/>
        </w:rPr>
        <w:t>, segundo CARDOSO (2008, p. 20):</w:t>
      </w:r>
    </w:p>
    <w:p w:rsidR="00011063" w:rsidRPr="00F94808" w:rsidRDefault="001514A6" w:rsidP="00F94808">
      <w:pPr>
        <w:tabs>
          <w:tab w:val="left" w:pos="3000"/>
        </w:tabs>
        <w:spacing w:after="0" w:line="360" w:lineRule="auto"/>
        <w:ind w:firstLine="709"/>
        <w:jc w:val="both"/>
        <w:rPr>
          <w:rFonts w:ascii="Arial" w:eastAsia="Calibri" w:hAnsi="Arial" w:cs="Arial"/>
          <w:sz w:val="24"/>
          <w:szCs w:val="24"/>
        </w:rPr>
      </w:pPr>
      <w:r w:rsidRPr="00F94808">
        <w:rPr>
          <w:rFonts w:ascii="Arial" w:eastAsia="Calibri" w:hAnsi="Arial" w:cs="Arial"/>
          <w:noProof/>
          <w:sz w:val="24"/>
          <w:szCs w:val="24"/>
          <w:lang w:eastAsia="pt-BR"/>
        </w:rPr>
        <w:lastRenderedPageBreak/>
        <w:drawing>
          <wp:inline distT="0" distB="0" distL="0" distR="0">
            <wp:extent cx="2409825" cy="752475"/>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409825" cy="752475"/>
                    </a:xfrm>
                    <a:prstGeom prst="rect">
                      <a:avLst/>
                    </a:prstGeom>
                    <a:noFill/>
                    <a:ln w="9525">
                      <a:noFill/>
                      <a:miter lim="800000"/>
                      <a:headEnd/>
                      <a:tailEnd/>
                    </a:ln>
                  </pic:spPr>
                </pic:pic>
              </a:graphicData>
            </a:graphic>
          </wp:inline>
        </w:drawing>
      </w:r>
      <w:r w:rsidR="000C699C" w:rsidRPr="000C699C">
        <w:rPr>
          <w:rFonts w:ascii="Arial" w:eastAsia="Calibri" w:hAnsi="Arial" w:cs="Arial"/>
          <w:b/>
          <w:sz w:val="24"/>
          <w:szCs w:val="24"/>
        </w:rPr>
        <w:t>[1]</w:t>
      </w:r>
      <w:r w:rsidRPr="000C699C">
        <w:rPr>
          <w:rFonts w:ascii="Arial" w:eastAsia="Calibri" w:hAnsi="Arial" w:cs="Arial"/>
          <w:b/>
          <w:sz w:val="24"/>
          <w:szCs w:val="24"/>
        </w:rPr>
        <w:t xml:space="preserve">, </w:t>
      </w:r>
      <w:r w:rsidRPr="00F94808">
        <w:rPr>
          <w:rFonts w:ascii="Arial" w:eastAsia="Calibri" w:hAnsi="Arial" w:cs="Arial"/>
          <w:sz w:val="24"/>
          <w:szCs w:val="24"/>
        </w:rPr>
        <w:t>onde:</w:t>
      </w:r>
    </w:p>
    <w:p w:rsidR="001514A6" w:rsidRPr="00F94808" w:rsidRDefault="001514A6" w:rsidP="00F94808">
      <w:pPr>
        <w:tabs>
          <w:tab w:val="left" w:pos="3000"/>
        </w:tabs>
        <w:spacing w:after="0" w:line="360" w:lineRule="auto"/>
        <w:ind w:firstLine="709"/>
        <w:jc w:val="both"/>
        <w:rPr>
          <w:rFonts w:ascii="Arial" w:eastAsia="Calibri" w:hAnsi="Arial" w:cs="Arial"/>
          <w:sz w:val="24"/>
          <w:szCs w:val="24"/>
        </w:rPr>
      </w:pPr>
      <w:r w:rsidRPr="00F94808">
        <w:rPr>
          <w:rFonts w:ascii="Arial" w:eastAsia="Calibri" w:hAnsi="Arial" w:cs="Arial"/>
          <w:sz w:val="24"/>
          <w:szCs w:val="24"/>
        </w:rPr>
        <w:t>N’ = número necessário de observações para prever o tempo verdadeiro com erro relativo de 5% e 95% de confiança</w:t>
      </w:r>
    </w:p>
    <w:p w:rsidR="001514A6" w:rsidRPr="00F94808" w:rsidRDefault="001514A6" w:rsidP="00F94808">
      <w:pPr>
        <w:tabs>
          <w:tab w:val="left" w:pos="3000"/>
        </w:tabs>
        <w:spacing w:after="0" w:line="360" w:lineRule="auto"/>
        <w:ind w:firstLine="709"/>
        <w:jc w:val="both"/>
        <w:rPr>
          <w:rFonts w:ascii="Arial" w:eastAsia="Calibri" w:hAnsi="Arial" w:cs="Arial"/>
          <w:sz w:val="24"/>
          <w:szCs w:val="24"/>
        </w:rPr>
      </w:pPr>
      <w:r w:rsidRPr="00F94808">
        <w:rPr>
          <w:rFonts w:ascii="Arial" w:eastAsia="Calibri" w:hAnsi="Arial" w:cs="Arial"/>
          <w:sz w:val="24"/>
          <w:szCs w:val="24"/>
        </w:rPr>
        <w:t>N = número de observações feitas para o teste</w:t>
      </w:r>
    </w:p>
    <w:p w:rsidR="001514A6" w:rsidRPr="00F94808" w:rsidRDefault="001514A6" w:rsidP="00F94808">
      <w:pPr>
        <w:tabs>
          <w:tab w:val="left" w:pos="3000"/>
        </w:tabs>
        <w:spacing w:after="0" w:line="360" w:lineRule="auto"/>
        <w:ind w:firstLine="709"/>
        <w:jc w:val="both"/>
        <w:rPr>
          <w:rFonts w:ascii="Arial" w:eastAsia="Calibri" w:hAnsi="Arial" w:cs="Arial"/>
          <w:sz w:val="24"/>
          <w:szCs w:val="24"/>
        </w:rPr>
      </w:pPr>
      <w:r w:rsidRPr="00F94808">
        <w:rPr>
          <w:rFonts w:ascii="Arial" w:eastAsia="Calibri" w:hAnsi="Arial" w:cs="Arial"/>
          <w:sz w:val="24"/>
          <w:szCs w:val="24"/>
        </w:rPr>
        <w:t>X = duração do elemento</w:t>
      </w:r>
    </w:p>
    <w:p w:rsidR="001514A6" w:rsidRPr="00F94808" w:rsidRDefault="001514A6" w:rsidP="00F94808">
      <w:pPr>
        <w:tabs>
          <w:tab w:val="left" w:pos="3000"/>
        </w:tabs>
        <w:spacing w:after="0" w:line="360" w:lineRule="auto"/>
        <w:ind w:firstLine="709"/>
        <w:jc w:val="both"/>
        <w:rPr>
          <w:rFonts w:ascii="Arial" w:eastAsia="Calibri" w:hAnsi="Arial" w:cs="Arial"/>
          <w:sz w:val="24"/>
          <w:szCs w:val="24"/>
        </w:rPr>
      </w:pPr>
      <w:r w:rsidRPr="00F94808">
        <w:rPr>
          <w:rFonts w:ascii="Arial" w:eastAsia="Calibri" w:hAnsi="Arial" w:cs="Arial"/>
          <w:sz w:val="24"/>
          <w:szCs w:val="24"/>
        </w:rPr>
        <w:t>∑X = somatório das leituras</w:t>
      </w:r>
    </w:p>
    <w:p w:rsidR="00493FAB" w:rsidRPr="00F94808" w:rsidRDefault="00493FAB" w:rsidP="00F94808">
      <w:pPr>
        <w:tabs>
          <w:tab w:val="left" w:pos="3000"/>
        </w:tabs>
        <w:spacing w:after="0" w:line="360" w:lineRule="auto"/>
        <w:ind w:firstLine="709"/>
        <w:jc w:val="both"/>
        <w:rPr>
          <w:rFonts w:ascii="Arial" w:eastAsia="Calibri" w:hAnsi="Arial" w:cs="Arial"/>
          <w:sz w:val="24"/>
          <w:szCs w:val="24"/>
        </w:rPr>
      </w:pPr>
    </w:p>
    <w:p w:rsidR="00493FAB" w:rsidRPr="00F94808" w:rsidRDefault="00493FAB" w:rsidP="00F94808">
      <w:pPr>
        <w:tabs>
          <w:tab w:val="left" w:pos="3000"/>
        </w:tabs>
        <w:spacing w:after="0" w:line="360" w:lineRule="auto"/>
        <w:ind w:firstLine="709"/>
        <w:jc w:val="both"/>
        <w:rPr>
          <w:rFonts w:ascii="Arial" w:eastAsia="Calibri" w:hAnsi="Arial" w:cs="Arial"/>
          <w:sz w:val="24"/>
          <w:szCs w:val="24"/>
        </w:rPr>
      </w:pPr>
      <w:r w:rsidRPr="00F94808">
        <w:rPr>
          <w:rFonts w:ascii="Arial" w:eastAsia="Calibri" w:hAnsi="Arial" w:cs="Arial"/>
          <w:sz w:val="24"/>
          <w:szCs w:val="24"/>
        </w:rPr>
        <w:t>Feitos os cálculos, é necessário analisar o valor encontrado. Caso o número real de obser</w:t>
      </w:r>
      <w:r w:rsidR="000C699C">
        <w:rPr>
          <w:rFonts w:ascii="Arial" w:eastAsia="Calibri" w:hAnsi="Arial" w:cs="Arial"/>
          <w:sz w:val="24"/>
          <w:szCs w:val="24"/>
        </w:rPr>
        <w:t>vações seja menor ou igual a 50 (N’ ≤ 50</w:t>
      </w:r>
      <w:r w:rsidRPr="00F94808">
        <w:rPr>
          <w:rFonts w:ascii="Arial" w:eastAsia="Calibri" w:hAnsi="Arial" w:cs="Arial"/>
          <w:sz w:val="24"/>
          <w:szCs w:val="24"/>
        </w:rPr>
        <w:t>), é recomendado manter-se no método analítico. Caso o valor calcul</w:t>
      </w:r>
      <w:r w:rsidR="000C699C">
        <w:rPr>
          <w:rFonts w:ascii="Arial" w:eastAsia="Calibri" w:hAnsi="Arial" w:cs="Arial"/>
          <w:sz w:val="24"/>
          <w:szCs w:val="24"/>
        </w:rPr>
        <w:t>ado seja maior que 50 (N’ &gt; 50</w:t>
      </w:r>
      <w:r w:rsidRPr="00F94808">
        <w:rPr>
          <w:rFonts w:ascii="Arial" w:eastAsia="Calibri" w:hAnsi="Arial" w:cs="Arial"/>
          <w:sz w:val="24"/>
          <w:szCs w:val="24"/>
        </w:rPr>
        <w:t>), recomenda-se realizar o estudo de</w:t>
      </w:r>
      <w:r w:rsidR="009356BA" w:rsidRPr="00F94808">
        <w:rPr>
          <w:rFonts w:ascii="Arial" w:eastAsia="Calibri" w:hAnsi="Arial" w:cs="Arial"/>
          <w:sz w:val="24"/>
          <w:szCs w:val="24"/>
        </w:rPr>
        <w:t xml:space="preserve"> tempos por amostragem do t</w:t>
      </w:r>
      <w:r w:rsidRPr="00F94808">
        <w:rPr>
          <w:rFonts w:ascii="Arial" w:eastAsia="Calibri" w:hAnsi="Arial" w:cs="Arial"/>
          <w:sz w:val="24"/>
          <w:szCs w:val="24"/>
        </w:rPr>
        <w:t>rabalho.</w:t>
      </w:r>
    </w:p>
    <w:p w:rsidR="007543B4" w:rsidRPr="00F94808" w:rsidRDefault="00493FAB" w:rsidP="00F94808">
      <w:pPr>
        <w:tabs>
          <w:tab w:val="left" w:pos="3000"/>
        </w:tabs>
        <w:spacing w:after="0" w:line="360" w:lineRule="auto"/>
        <w:ind w:firstLine="709"/>
        <w:jc w:val="both"/>
        <w:rPr>
          <w:rFonts w:ascii="Arial" w:eastAsia="Calibri" w:hAnsi="Arial" w:cs="Arial"/>
          <w:sz w:val="24"/>
          <w:szCs w:val="24"/>
        </w:rPr>
      </w:pPr>
      <w:r w:rsidRPr="00F94808">
        <w:rPr>
          <w:rFonts w:ascii="Arial" w:eastAsia="Calibri" w:hAnsi="Arial" w:cs="Arial"/>
          <w:sz w:val="24"/>
          <w:szCs w:val="24"/>
        </w:rPr>
        <w:t xml:space="preserve">Mantendo-se o método analítico, o próximo passo é determinar </w:t>
      </w:r>
      <w:r w:rsidR="007543B4" w:rsidRPr="00F94808">
        <w:rPr>
          <w:rFonts w:ascii="Arial" w:eastAsia="Calibri" w:hAnsi="Arial" w:cs="Arial"/>
          <w:sz w:val="24"/>
          <w:szCs w:val="24"/>
        </w:rPr>
        <w:t xml:space="preserve">o fator de ritmo e as tolerâncias. </w:t>
      </w:r>
    </w:p>
    <w:p w:rsidR="00493FAB" w:rsidRPr="00F94808" w:rsidRDefault="007543B4" w:rsidP="00F94808">
      <w:pPr>
        <w:tabs>
          <w:tab w:val="left" w:pos="3000"/>
        </w:tabs>
        <w:spacing w:after="0" w:line="360" w:lineRule="auto"/>
        <w:ind w:firstLine="709"/>
        <w:jc w:val="both"/>
        <w:rPr>
          <w:rFonts w:ascii="Arial" w:eastAsia="Calibri" w:hAnsi="Arial" w:cs="Arial"/>
          <w:sz w:val="24"/>
          <w:szCs w:val="24"/>
        </w:rPr>
      </w:pPr>
      <w:r w:rsidRPr="00F94808">
        <w:rPr>
          <w:rFonts w:ascii="Arial" w:eastAsia="Calibri" w:hAnsi="Arial" w:cs="Arial"/>
          <w:sz w:val="24"/>
          <w:szCs w:val="24"/>
        </w:rPr>
        <w:t>O fator de ritmo é medido pelo cronoanalista após observações do ritmo de trabalho do colaborador durante a execução da operação estudada, e normalmente é mensurado numericamente por valor unitário ou percentagem. Ou seja, o ritmo de trabalho considerado ideal para a tarefa equivale a 1 ou 100%. No momento da cronoanálise, deve ser observado se o colaborador está trabalhando num ritmo acima, abaixo ou igual ao ideal, sendo que esse valor deve ser multiplicado p</w:t>
      </w:r>
      <w:r w:rsidR="00DC4D5D" w:rsidRPr="00F94808">
        <w:rPr>
          <w:rFonts w:ascii="Arial" w:eastAsia="Calibri" w:hAnsi="Arial" w:cs="Arial"/>
          <w:sz w:val="24"/>
          <w:szCs w:val="24"/>
        </w:rPr>
        <w:t>elo tempo</w:t>
      </w:r>
      <w:r w:rsidRPr="00F94808">
        <w:rPr>
          <w:rFonts w:ascii="Arial" w:eastAsia="Calibri" w:hAnsi="Arial" w:cs="Arial"/>
          <w:sz w:val="24"/>
          <w:szCs w:val="24"/>
        </w:rPr>
        <w:t xml:space="preserve"> medido.</w:t>
      </w:r>
    </w:p>
    <w:p w:rsidR="005921A9" w:rsidRPr="00F94808" w:rsidRDefault="005921A9" w:rsidP="00F94808">
      <w:pPr>
        <w:tabs>
          <w:tab w:val="left" w:pos="3000"/>
        </w:tabs>
        <w:spacing w:after="0" w:line="360" w:lineRule="auto"/>
        <w:ind w:firstLine="709"/>
        <w:jc w:val="both"/>
        <w:rPr>
          <w:rFonts w:ascii="Arial" w:eastAsia="Calibri" w:hAnsi="Arial" w:cs="Arial"/>
          <w:sz w:val="24"/>
          <w:szCs w:val="24"/>
        </w:rPr>
      </w:pPr>
      <w:r w:rsidRPr="00F94808">
        <w:rPr>
          <w:rFonts w:ascii="Arial" w:eastAsia="Calibri" w:hAnsi="Arial" w:cs="Arial"/>
          <w:sz w:val="24"/>
          <w:szCs w:val="24"/>
        </w:rPr>
        <w:t>As tolerâncias referem-se aos momentos da jornada de trabalho em que os colaboradores não estão realizando a operação estudada. Cardoso (2008) esclarece que há três principais tipos de tolerância: Pessoal (necessidades pessoais), Fadiga e Máquina (Manu</w:t>
      </w:r>
      <w:r w:rsidR="00DC4D5D" w:rsidRPr="00F94808">
        <w:rPr>
          <w:rFonts w:ascii="Arial" w:eastAsia="Calibri" w:hAnsi="Arial" w:cs="Arial"/>
          <w:sz w:val="24"/>
          <w:szCs w:val="24"/>
        </w:rPr>
        <w:t xml:space="preserve">tenções </w:t>
      </w:r>
      <w:r w:rsidRPr="00F94808">
        <w:rPr>
          <w:rFonts w:ascii="Arial" w:eastAsia="Calibri" w:hAnsi="Arial" w:cs="Arial"/>
          <w:sz w:val="24"/>
          <w:szCs w:val="24"/>
        </w:rPr>
        <w:t>corretiva</w:t>
      </w:r>
      <w:r w:rsidR="00DC4D5D" w:rsidRPr="00F94808">
        <w:rPr>
          <w:rFonts w:ascii="Arial" w:eastAsia="Calibri" w:hAnsi="Arial" w:cs="Arial"/>
          <w:sz w:val="24"/>
          <w:szCs w:val="24"/>
        </w:rPr>
        <w:t>s</w:t>
      </w:r>
      <w:r w:rsidRPr="00F94808">
        <w:rPr>
          <w:rFonts w:ascii="Arial" w:eastAsia="Calibri" w:hAnsi="Arial" w:cs="Arial"/>
          <w:sz w:val="24"/>
          <w:szCs w:val="24"/>
        </w:rPr>
        <w:t xml:space="preserve">). Normalmente, o analista observa o comportamento dos colaboradores ao </w:t>
      </w:r>
      <w:r w:rsidR="00404620" w:rsidRPr="00F94808">
        <w:rPr>
          <w:rFonts w:ascii="Arial" w:eastAsia="Calibri" w:hAnsi="Arial" w:cs="Arial"/>
          <w:sz w:val="24"/>
          <w:szCs w:val="24"/>
        </w:rPr>
        <w:t>longo do tempo e o histórico de manutenção das máquinas</w:t>
      </w:r>
      <w:r w:rsidRPr="00F94808">
        <w:rPr>
          <w:rFonts w:ascii="Arial" w:eastAsia="Calibri" w:hAnsi="Arial" w:cs="Arial"/>
          <w:sz w:val="24"/>
          <w:szCs w:val="24"/>
        </w:rPr>
        <w:t xml:space="preserve"> para ponderar os valores das tolerân</w:t>
      </w:r>
      <w:r w:rsidR="00404620" w:rsidRPr="00F94808">
        <w:rPr>
          <w:rFonts w:ascii="Arial" w:eastAsia="Calibri" w:hAnsi="Arial" w:cs="Arial"/>
          <w:sz w:val="24"/>
          <w:szCs w:val="24"/>
        </w:rPr>
        <w:t>c</w:t>
      </w:r>
      <w:r w:rsidRPr="00F94808">
        <w:rPr>
          <w:rFonts w:ascii="Arial" w:eastAsia="Calibri" w:hAnsi="Arial" w:cs="Arial"/>
          <w:sz w:val="24"/>
          <w:szCs w:val="24"/>
        </w:rPr>
        <w:t>ias</w:t>
      </w:r>
      <w:r w:rsidR="00404620" w:rsidRPr="00F94808">
        <w:rPr>
          <w:rFonts w:ascii="Arial" w:eastAsia="Calibri" w:hAnsi="Arial" w:cs="Arial"/>
          <w:sz w:val="24"/>
          <w:szCs w:val="24"/>
        </w:rPr>
        <w:t xml:space="preserve"> em porcentagem</w:t>
      </w:r>
      <w:r w:rsidRPr="00F94808">
        <w:rPr>
          <w:rFonts w:ascii="Arial" w:eastAsia="Calibri" w:hAnsi="Arial" w:cs="Arial"/>
          <w:sz w:val="24"/>
          <w:szCs w:val="24"/>
        </w:rPr>
        <w:t>.</w:t>
      </w:r>
    </w:p>
    <w:p w:rsidR="005921A9" w:rsidRPr="00F94808" w:rsidRDefault="00DC4D5D" w:rsidP="00F94808">
      <w:pPr>
        <w:tabs>
          <w:tab w:val="left" w:pos="3000"/>
        </w:tabs>
        <w:spacing w:after="0" w:line="360" w:lineRule="auto"/>
        <w:ind w:firstLine="709"/>
        <w:jc w:val="both"/>
        <w:rPr>
          <w:rFonts w:ascii="Arial" w:eastAsia="Calibri" w:hAnsi="Arial" w:cs="Arial"/>
          <w:sz w:val="24"/>
          <w:szCs w:val="24"/>
        </w:rPr>
      </w:pPr>
      <w:r w:rsidRPr="00F94808">
        <w:rPr>
          <w:rFonts w:ascii="Arial" w:eastAsia="Calibri" w:hAnsi="Arial" w:cs="Arial"/>
          <w:sz w:val="24"/>
          <w:szCs w:val="24"/>
        </w:rPr>
        <w:t>Após a definição do tempo normal dos elementos de trabalho e das tolerâncias</w:t>
      </w:r>
      <w:r w:rsidR="00BB49E3" w:rsidRPr="00F94808">
        <w:rPr>
          <w:rFonts w:ascii="Arial" w:eastAsia="Calibri" w:hAnsi="Arial" w:cs="Arial"/>
          <w:sz w:val="24"/>
          <w:szCs w:val="24"/>
        </w:rPr>
        <w:t>, é possível determinar o tempo-padrão, que nada mais é do que a soma do tempo normal e das tolerâncias adotadas.</w:t>
      </w:r>
    </w:p>
    <w:p w:rsidR="001514A6" w:rsidRPr="00011063" w:rsidRDefault="001514A6" w:rsidP="00011063">
      <w:pPr>
        <w:tabs>
          <w:tab w:val="left" w:pos="6525"/>
        </w:tabs>
        <w:spacing w:after="0" w:line="360" w:lineRule="auto"/>
        <w:ind w:left="720"/>
        <w:jc w:val="both"/>
        <w:rPr>
          <w:rFonts w:ascii="Arial" w:hAnsi="Arial" w:cs="Arial"/>
          <w:b/>
          <w:sz w:val="24"/>
        </w:rPr>
      </w:pPr>
    </w:p>
    <w:p w:rsidR="00AC0EB9" w:rsidRPr="00AC0EB9" w:rsidRDefault="00011063" w:rsidP="00AC0EB9">
      <w:pPr>
        <w:pStyle w:val="PargrafodaLista"/>
        <w:numPr>
          <w:ilvl w:val="2"/>
          <w:numId w:val="8"/>
        </w:numPr>
        <w:tabs>
          <w:tab w:val="left" w:pos="6525"/>
        </w:tabs>
        <w:spacing w:after="0" w:line="360" w:lineRule="auto"/>
        <w:jc w:val="both"/>
        <w:rPr>
          <w:rFonts w:ascii="Arial" w:hAnsi="Arial" w:cs="Arial"/>
          <w:b/>
          <w:sz w:val="24"/>
        </w:rPr>
      </w:pPr>
      <w:r>
        <w:rPr>
          <w:rFonts w:ascii="Arial" w:hAnsi="Arial" w:cs="Arial"/>
          <w:b/>
          <w:sz w:val="24"/>
        </w:rPr>
        <w:t>Amostragem do trabalho</w:t>
      </w:r>
      <w:r w:rsidR="00121079">
        <w:rPr>
          <w:rFonts w:ascii="Arial" w:hAnsi="Arial" w:cs="Arial"/>
          <w:b/>
          <w:sz w:val="24"/>
        </w:rPr>
        <w:t xml:space="preserve"> (</w:t>
      </w:r>
      <w:r w:rsidR="00121079" w:rsidRPr="00F94808">
        <w:rPr>
          <w:rFonts w:ascii="Arial" w:hAnsi="Arial" w:cs="Arial"/>
          <w:b/>
          <w:i/>
          <w:sz w:val="24"/>
        </w:rPr>
        <w:t>Works</w:t>
      </w:r>
      <w:r w:rsidR="00035F16" w:rsidRPr="00F94808">
        <w:rPr>
          <w:rFonts w:ascii="Arial" w:hAnsi="Arial" w:cs="Arial"/>
          <w:b/>
          <w:i/>
          <w:sz w:val="24"/>
        </w:rPr>
        <w:t>a</w:t>
      </w:r>
      <w:r w:rsidR="00121079" w:rsidRPr="00F94808">
        <w:rPr>
          <w:rFonts w:ascii="Arial" w:hAnsi="Arial" w:cs="Arial"/>
          <w:b/>
          <w:i/>
          <w:sz w:val="24"/>
        </w:rPr>
        <w:t>m</w:t>
      </w:r>
      <w:r w:rsidR="00035F16" w:rsidRPr="00F94808">
        <w:rPr>
          <w:rFonts w:ascii="Arial" w:hAnsi="Arial" w:cs="Arial"/>
          <w:b/>
          <w:i/>
          <w:sz w:val="24"/>
        </w:rPr>
        <w:t>pling</w:t>
      </w:r>
      <w:r w:rsidR="00035F16">
        <w:rPr>
          <w:rFonts w:ascii="Arial" w:hAnsi="Arial" w:cs="Arial"/>
          <w:b/>
          <w:sz w:val="24"/>
        </w:rPr>
        <w:t>)</w:t>
      </w:r>
    </w:p>
    <w:p w:rsidR="00AC0EB9" w:rsidRPr="00F94808" w:rsidRDefault="00AC0EB9" w:rsidP="00F94808">
      <w:pPr>
        <w:tabs>
          <w:tab w:val="left" w:pos="3000"/>
        </w:tabs>
        <w:spacing w:after="0" w:line="360" w:lineRule="auto"/>
        <w:ind w:firstLine="709"/>
        <w:jc w:val="both"/>
        <w:rPr>
          <w:rFonts w:ascii="Arial" w:eastAsia="Calibri" w:hAnsi="Arial" w:cs="Arial"/>
          <w:sz w:val="24"/>
          <w:szCs w:val="24"/>
        </w:rPr>
      </w:pPr>
      <w:r w:rsidRPr="00F94808">
        <w:rPr>
          <w:rFonts w:ascii="Arial" w:eastAsia="Calibri" w:hAnsi="Arial" w:cs="Arial"/>
          <w:sz w:val="24"/>
          <w:szCs w:val="24"/>
        </w:rPr>
        <w:t xml:space="preserve">O </w:t>
      </w:r>
      <w:r w:rsidRPr="00F94808">
        <w:rPr>
          <w:rFonts w:ascii="Arial" w:eastAsia="Calibri" w:hAnsi="Arial" w:cs="Arial"/>
          <w:i/>
          <w:sz w:val="24"/>
          <w:szCs w:val="24"/>
        </w:rPr>
        <w:t>WorkSampling</w:t>
      </w:r>
      <w:r w:rsidRPr="00F94808">
        <w:rPr>
          <w:rFonts w:ascii="Arial" w:eastAsia="Calibri" w:hAnsi="Arial" w:cs="Arial"/>
          <w:sz w:val="24"/>
          <w:szCs w:val="24"/>
        </w:rPr>
        <w:t>, também conhecido como amostragem do trabalho, é um método de caráter estatístico que visa determinar o tempo efetivamente utilizado para a fabricação de produtos, ou seja, baseia-se na análise e definição dos tempos ativos e inativos de homens e máquinas.</w:t>
      </w:r>
    </w:p>
    <w:p w:rsidR="00AC0EB9" w:rsidRPr="00F94808" w:rsidRDefault="001215CC" w:rsidP="00F94808">
      <w:pPr>
        <w:tabs>
          <w:tab w:val="left" w:pos="3000"/>
        </w:tabs>
        <w:spacing w:after="0" w:line="360" w:lineRule="auto"/>
        <w:ind w:firstLine="709"/>
        <w:jc w:val="both"/>
        <w:rPr>
          <w:rFonts w:ascii="Arial" w:eastAsia="Calibri" w:hAnsi="Arial" w:cs="Arial"/>
          <w:sz w:val="24"/>
          <w:szCs w:val="24"/>
        </w:rPr>
      </w:pPr>
      <w:r w:rsidRPr="00F94808">
        <w:rPr>
          <w:rFonts w:ascii="Arial" w:eastAsia="Calibri" w:hAnsi="Arial" w:cs="Arial"/>
          <w:sz w:val="24"/>
          <w:szCs w:val="24"/>
        </w:rPr>
        <w:t>Essa metodologia normalmente é empregada quando o processo produtivo observado possui especificidades que impedem métodos mais convencionais de atender os objetivos desejados, como quantidade de observações, variabilidade e complexidade das operações.</w:t>
      </w:r>
    </w:p>
    <w:p w:rsidR="001215CC" w:rsidRPr="00F94808" w:rsidRDefault="001215CC" w:rsidP="00F94808">
      <w:pPr>
        <w:tabs>
          <w:tab w:val="left" w:pos="3000"/>
        </w:tabs>
        <w:spacing w:after="0" w:line="360" w:lineRule="auto"/>
        <w:ind w:firstLine="709"/>
        <w:jc w:val="both"/>
        <w:rPr>
          <w:rFonts w:ascii="Arial" w:eastAsia="Calibri" w:hAnsi="Arial" w:cs="Arial"/>
          <w:sz w:val="24"/>
          <w:szCs w:val="24"/>
        </w:rPr>
      </w:pPr>
      <w:r w:rsidRPr="00F94808">
        <w:rPr>
          <w:rFonts w:ascii="Arial" w:eastAsia="Calibri" w:hAnsi="Arial" w:cs="Arial"/>
          <w:sz w:val="24"/>
          <w:szCs w:val="24"/>
        </w:rPr>
        <w:t xml:space="preserve">O </w:t>
      </w:r>
      <w:r w:rsidRPr="00F94808">
        <w:rPr>
          <w:rFonts w:ascii="Arial" w:eastAsia="Calibri" w:hAnsi="Arial" w:cs="Arial"/>
          <w:i/>
          <w:sz w:val="24"/>
          <w:szCs w:val="24"/>
        </w:rPr>
        <w:t>WorkSampling</w:t>
      </w:r>
      <w:r w:rsidRPr="00F94808">
        <w:rPr>
          <w:rFonts w:ascii="Arial" w:eastAsia="Calibri" w:hAnsi="Arial" w:cs="Arial"/>
          <w:sz w:val="24"/>
          <w:szCs w:val="24"/>
        </w:rPr>
        <w:t xml:space="preserve"> possui três aplicações principais, segundo Cardoso (2008):</w:t>
      </w:r>
    </w:p>
    <w:p w:rsidR="001215CC" w:rsidRPr="00113D44" w:rsidRDefault="001215CC" w:rsidP="00DF6D24">
      <w:pPr>
        <w:pStyle w:val="PargrafodaLista"/>
        <w:numPr>
          <w:ilvl w:val="0"/>
          <w:numId w:val="9"/>
        </w:numPr>
        <w:tabs>
          <w:tab w:val="left" w:pos="6525"/>
        </w:tabs>
        <w:spacing w:after="0" w:line="360" w:lineRule="auto"/>
        <w:ind w:left="720"/>
        <w:jc w:val="both"/>
        <w:rPr>
          <w:rFonts w:ascii="Arial" w:hAnsi="Arial" w:cs="Arial"/>
          <w:sz w:val="24"/>
        </w:rPr>
      </w:pPr>
      <w:r w:rsidRPr="00113D44">
        <w:rPr>
          <w:rFonts w:ascii="Arial" w:eastAsia="Calibri" w:hAnsi="Arial" w:cs="Arial"/>
          <w:sz w:val="24"/>
          <w:szCs w:val="24"/>
        </w:rPr>
        <w:t>Determinar a RELAÇÃO DE ATIVIDADE, ou seja, o tempo ativo e inativo de homens e máquinas</w:t>
      </w:r>
      <w:r w:rsidRPr="00113D44">
        <w:rPr>
          <w:rFonts w:ascii="Arial" w:hAnsi="Arial" w:cs="Arial"/>
          <w:sz w:val="24"/>
        </w:rPr>
        <w:t>;</w:t>
      </w:r>
    </w:p>
    <w:p w:rsidR="001215CC" w:rsidRDefault="001215CC" w:rsidP="00DF6D24">
      <w:pPr>
        <w:pStyle w:val="PargrafodaLista"/>
        <w:numPr>
          <w:ilvl w:val="0"/>
          <w:numId w:val="9"/>
        </w:numPr>
        <w:tabs>
          <w:tab w:val="left" w:pos="6525"/>
        </w:tabs>
        <w:spacing w:after="0" w:line="360" w:lineRule="auto"/>
        <w:ind w:left="720"/>
        <w:jc w:val="both"/>
        <w:rPr>
          <w:rFonts w:ascii="Arial" w:hAnsi="Arial" w:cs="Arial"/>
          <w:sz w:val="24"/>
        </w:rPr>
      </w:pPr>
      <w:r>
        <w:rPr>
          <w:rFonts w:ascii="Arial" w:hAnsi="Arial" w:cs="Arial"/>
          <w:sz w:val="24"/>
        </w:rPr>
        <w:t>Realizar a AMOSTRAGEM DE EXECUÇÃO para conhecer os tempos de trabalho e de descanso em atividades manuais, tendo assim uma base de dados para a criação de índices de desempenho;</w:t>
      </w:r>
    </w:p>
    <w:p w:rsidR="00E01DC5" w:rsidRPr="00113D44" w:rsidRDefault="00E01DC5" w:rsidP="00DF6D24">
      <w:pPr>
        <w:pStyle w:val="PargrafodaLista"/>
        <w:numPr>
          <w:ilvl w:val="0"/>
          <w:numId w:val="9"/>
        </w:numPr>
        <w:tabs>
          <w:tab w:val="left" w:pos="6525"/>
        </w:tabs>
        <w:spacing w:after="0" w:line="360" w:lineRule="auto"/>
        <w:ind w:left="720"/>
        <w:jc w:val="both"/>
        <w:rPr>
          <w:rFonts w:ascii="Arial" w:hAnsi="Arial" w:cs="Arial"/>
          <w:sz w:val="24"/>
        </w:rPr>
      </w:pPr>
      <w:r w:rsidRPr="00113D44">
        <w:rPr>
          <w:rFonts w:ascii="Arial" w:hAnsi="Arial" w:cs="Arial"/>
          <w:sz w:val="24"/>
        </w:rPr>
        <w:t>Realizar a MEDIÇÃO DO TRABALHO, que consiste em determinar o tempo-padrão para atividades demoradas, complexas e não repetitivas.</w:t>
      </w:r>
    </w:p>
    <w:p w:rsidR="00E01DC5" w:rsidRPr="00F94808" w:rsidRDefault="00E01DC5" w:rsidP="00F94808">
      <w:pPr>
        <w:tabs>
          <w:tab w:val="left" w:pos="3000"/>
        </w:tabs>
        <w:spacing w:after="0" w:line="360" w:lineRule="auto"/>
        <w:ind w:firstLine="709"/>
        <w:jc w:val="both"/>
        <w:rPr>
          <w:rFonts w:ascii="Arial" w:eastAsia="Calibri" w:hAnsi="Arial" w:cs="Arial"/>
          <w:sz w:val="24"/>
          <w:szCs w:val="24"/>
        </w:rPr>
      </w:pPr>
      <w:r w:rsidRPr="00F94808">
        <w:rPr>
          <w:rFonts w:ascii="Arial" w:eastAsia="Calibri" w:hAnsi="Arial" w:cs="Arial"/>
          <w:sz w:val="24"/>
          <w:szCs w:val="24"/>
        </w:rPr>
        <w:t>Essa metodologia normalmente é empregada quando o processo produtivo observado possui especificidades que impedem métodos mais convencionais de atender os objetivos desejados, como quantidade</w:t>
      </w:r>
      <w:r w:rsidR="008F1255" w:rsidRPr="00F94808">
        <w:rPr>
          <w:rFonts w:ascii="Arial" w:eastAsia="Calibri" w:hAnsi="Arial" w:cs="Arial"/>
          <w:sz w:val="24"/>
          <w:szCs w:val="24"/>
        </w:rPr>
        <w:t xml:space="preserve"> de observações, operações com baixo grau de padronização, variabilidade,</w:t>
      </w:r>
      <w:r w:rsidRPr="00F94808">
        <w:rPr>
          <w:rFonts w:ascii="Arial" w:eastAsia="Calibri" w:hAnsi="Arial" w:cs="Arial"/>
          <w:sz w:val="24"/>
          <w:szCs w:val="24"/>
        </w:rPr>
        <w:t xml:space="preserve"> complex</w:t>
      </w:r>
      <w:r w:rsidR="00AA5CD5" w:rsidRPr="00F94808">
        <w:rPr>
          <w:rFonts w:ascii="Arial" w:eastAsia="Calibri" w:hAnsi="Arial" w:cs="Arial"/>
          <w:sz w:val="24"/>
          <w:szCs w:val="24"/>
        </w:rPr>
        <w:t>idade das operações.</w:t>
      </w:r>
    </w:p>
    <w:p w:rsidR="00E01DC5" w:rsidRPr="00F94808" w:rsidRDefault="00E01DC5" w:rsidP="00F94808">
      <w:pPr>
        <w:tabs>
          <w:tab w:val="left" w:pos="3000"/>
        </w:tabs>
        <w:spacing w:after="0" w:line="360" w:lineRule="auto"/>
        <w:ind w:firstLine="709"/>
        <w:jc w:val="both"/>
        <w:rPr>
          <w:rFonts w:ascii="Arial" w:eastAsia="Calibri" w:hAnsi="Arial" w:cs="Arial"/>
          <w:sz w:val="24"/>
          <w:szCs w:val="24"/>
        </w:rPr>
      </w:pPr>
      <w:r w:rsidRPr="00F94808">
        <w:rPr>
          <w:rFonts w:ascii="Arial" w:eastAsia="Calibri" w:hAnsi="Arial" w:cs="Arial"/>
          <w:sz w:val="24"/>
          <w:szCs w:val="24"/>
        </w:rPr>
        <w:t>Ainda segundo Cardoso (2008), a metodologia de realização da amostragem deve seguir as seguintes etapas:</w:t>
      </w:r>
    </w:p>
    <w:p w:rsidR="00AA5CD5" w:rsidRPr="00113D44" w:rsidRDefault="00AA5CD5" w:rsidP="00113D44">
      <w:pPr>
        <w:pStyle w:val="PargrafodaLista"/>
        <w:numPr>
          <w:ilvl w:val="0"/>
          <w:numId w:val="28"/>
        </w:numPr>
        <w:tabs>
          <w:tab w:val="left" w:pos="6525"/>
        </w:tabs>
        <w:spacing w:after="0" w:line="360" w:lineRule="auto"/>
        <w:jc w:val="both"/>
        <w:rPr>
          <w:rFonts w:ascii="Arial" w:hAnsi="Arial" w:cs="Arial"/>
          <w:sz w:val="24"/>
        </w:rPr>
      </w:pPr>
      <w:r w:rsidRPr="00113D44">
        <w:rPr>
          <w:rFonts w:ascii="Arial" w:hAnsi="Arial" w:cs="Arial"/>
          <w:sz w:val="24"/>
        </w:rPr>
        <w:t xml:space="preserve">Realizar um estudo preliminar, </w:t>
      </w:r>
      <w:r w:rsidR="008F1255" w:rsidRPr="00113D44">
        <w:rPr>
          <w:rFonts w:ascii="Arial" w:hAnsi="Arial" w:cs="Arial"/>
          <w:sz w:val="24"/>
        </w:rPr>
        <w:t>fazendo</w:t>
      </w:r>
      <w:r w:rsidR="00E716D4" w:rsidRPr="00113D44">
        <w:rPr>
          <w:rFonts w:ascii="Arial" w:hAnsi="Arial" w:cs="Arial"/>
          <w:sz w:val="24"/>
        </w:rPr>
        <w:t xml:space="preserve"> observações em diferentes momentos da jornada de </w:t>
      </w:r>
      <w:r w:rsidR="00411D43" w:rsidRPr="00113D44">
        <w:rPr>
          <w:rFonts w:ascii="Arial" w:hAnsi="Arial" w:cs="Arial"/>
          <w:sz w:val="24"/>
        </w:rPr>
        <w:t>trabalho para</w:t>
      </w:r>
      <w:r w:rsidR="008F1255" w:rsidRPr="00113D44">
        <w:rPr>
          <w:rFonts w:ascii="Arial" w:hAnsi="Arial" w:cs="Arial"/>
          <w:sz w:val="24"/>
        </w:rPr>
        <w:t xml:space="preserve"> ponderar o tempo ativo de operação, o ritmo normal de trabalho (IMA) e as tolerâncias a serem adotadas;</w:t>
      </w:r>
    </w:p>
    <w:p w:rsidR="0080024E" w:rsidRPr="00113D44" w:rsidRDefault="0080024E" w:rsidP="00113D44">
      <w:pPr>
        <w:pStyle w:val="PargrafodaLista"/>
        <w:numPr>
          <w:ilvl w:val="0"/>
          <w:numId w:val="28"/>
        </w:numPr>
        <w:tabs>
          <w:tab w:val="left" w:pos="6525"/>
        </w:tabs>
        <w:spacing w:after="0" w:line="360" w:lineRule="auto"/>
        <w:jc w:val="both"/>
        <w:rPr>
          <w:rFonts w:ascii="Arial" w:hAnsi="Arial" w:cs="Arial"/>
          <w:sz w:val="24"/>
        </w:rPr>
      </w:pPr>
      <w:r w:rsidRPr="00113D44">
        <w:rPr>
          <w:rFonts w:ascii="Arial" w:hAnsi="Arial" w:cs="Arial"/>
          <w:sz w:val="24"/>
        </w:rPr>
        <w:t>Calcular o tempo padrão, através da equação</w:t>
      </w:r>
      <w:r w:rsidR="009356BA" w:rsidRPr="00113D44">
        <w:rPr>
          <w:rFonts w:ascii="Arial" w:hAnsi="Arial" w:cs="Arial"/>
          <w:sz w:val="24"/>
        </w:rPr>
        <w:t xml:space="preserve"> </w:t>
      </w:r>
      <w:r w:rsidR="00514544">
        <w:rPr>
          <w:rFonts w:ascii="Arial" w:hAnsi="Arial" w:cs="Arial"/>
          <w:sz w:val="24"/>
        </w:rPr>
        <w:t>2</w:t>
      </w:r>
      <w:r w:rsidR="005A41CB" w:rsidRPr="00113D44">
        <w:rPr>
          <w:rFonts w:ascii="Arial" w:hAnsi="Arial" w:cs="Arial"/>
          <w:sz w:val="24"/>
        </w:rPr>
        <w:t xml:space="preserve"> abaixo</w:t>
      </w:r>
      <w:r w:rsidR="00514544">
        <w:rPr>
          <w:rFonts w:ascii="Arial" w:hAnsi="Arial" w:cs="Arial"/>
          <w:sz w:val="24"/>
        </w:rPr>
        <w:t>:</w:t>
      </w:r>
    </w:p>
    <w:p w:rsidR="00F94808" w:rsidRPr="00514544" w:rsidRDefault="0080024E" w:rsidP="00514544">
      <w:pPr>
        <w:tabs>
          <w:tab w:val="left" w:pos="6525"/>
        </w:tabs>
        <w:spacing w:after="0" w:line="360" w:lineRule="auto"/>
        <w:rPr>
          <w:rFonts w:ascii="Arial" w:hAnsi="Arial" w:cs="Arial"/>
          <w:sz w:val="24"/>
        </w:rPr>
      </w:pPr>
      <w:r>
        <w:rPr>
          <w:noProof/>
          <w:lang w:eastAsia="pt-BR"/>
        </w:rPr>
        <w:lastRenderedPageBreak/>
        <w:drawing>
          <wp:inline distT="0" distB="0" distL="0" distR="0">
            <wp:extent cx="4537918" cy="1063256"/>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80039" cy="1073125"/>
                    </a:xfrm>
                    <a:prstGeom prst="rect">
                      <a:avLst/>
                    </a:prstGeom>
                    <a:noFill/>
                    <a:ln>
                      <a:noFill/>
                    </a:ln>
                  </pic:spPr>
                </pic:pic>
              </a:graphicData>
            </a:graphic>
          </wp:inline>
        </w:drawing>
      </w:r>
      <w:r w:rsidR="00514544">
        <w:rPr>
          <w:rFonts w:ascii="Arial" w:hAnsi="Arial" w:cs="Arial"/>
          <w:b/>
          <w:sz w:val="24"/>
        </w:rPr>
        <w:t>[2]</w:t>
      </w:r>
      <w:r w:rsidR="005A41CB" w:rsidRPr="00514544">
        <w:rPr>
          <w:rFonts w:ascii="Arial" w:hAnsi="Arial" w:cs="Arial"/>
          <w:sz w:val="24"/>
        </w:rPr>
        <w:t>, sendo:</w:t>
      </w:r>
    </w:p>
    <w:p w:rsidR="007C50FD" w:rsidRPr="00F94808" w:rsidRDefault="007C50FD" w:rsidP="00F94808">
      <w:pPr>
        <w:tabs>
          <w:tab w:val="left" w:pos="3000"/>
        </w:tabs>
        <w:spacing w:after="0" w:line="360" w:lineRule="auto"/>
        <w:ind w:firstLine="709"/>
        <w:jc w:val="both"/>
        <w:rPr>
          <w:rFonts w:ascii="Arial" w:eastAsia="Calibri" w:hAnsi="Arial" w:cs="Arial"/>
          <w:sz w:val="24"/>
          <w:szCs w:val="24"/>
        </w:rPr>
      </w:pPr>
      <w:r w:rsidRPr="00F94808">
        <w:rPr>
          <w:rFonts w:ascii="Arial" w:eastAsia="Calibri" w:hAnsi="Arial" w:cs="Arial"/>
          <w:sz w:val="24"/>
          <w:szCs w:val="24"/>
        </w:rPr>
        <w:t>TP = Tempo-padrão em minutos por peça;</w:t>
      </w:r>
    </w:p>
    <w:p w:rsidR="00F94808" w:rsidRPr="00F94808" w:rsidRDefault="007C50FD" w:rsidP="00F94808">
      <w:pPr>
        <w:tabs>
          <w:tab w:val="left" w:pos="3000"/>
        </w:tabs>
        <w:spacing w:after="0" w:line="360" w:lineRule="auto"/>
        <w:ind w:firstLine="709"/>
        <w:jc w:val="both"/>
        <w:rPr>
          <w:rFonts w:ascii="Arial" w:eastAsia="Calibri" w:hAnsi="Arial" w:cs="Arial"/>
          <w:sz w:val="24"/>
          <w:szCs w:val="24"/>
        </w:rPr>
      </w:pPr>
      <w:r w:rsidRPr="00F94808">
        <w:rPr>
          <w:rFonts w:ascii="Arial" w:eastAsia="Calibri" w:hAnsi="Arial" w:cs="Arial"/>
          <w:sz w:val="24"/>
          <w:szCs w:val="24"/>
        </w:rPr>
        <w:t>Tempo total em minutos = tempo total da amostragem;</w:t>
      </w:r>
    </w:p>
    <w:p w:rsidR="007C50FD" w:rsidRPr="00F94808" w:rsidRDefault="007C50FD" w:rsidP="00F94808">
      <w:pPr>
        <w:tabs>
          <w:tab w:val="left" w:pos="3000"/>
        </w:tabs>
        <w:spacing w:after="0" w:line="360" w:lineRule="auto"/>
        <w:ind w:firstLine="709"/>
        <w:jc w:val="both"/>
        <w:rPr>
          <w:rFonts w:ascii="Arial" w:eastAsia="Calibri" w:hAnsi="Arial" w:cs="Arial"/>
          <w:sz w:val="24"/>
          <w:szCs w:val="24"/>
        </w:rPr>
      </w:pPr>
      <w:r w:rsidRPr="00F94808">
        <w:rPr>
          <w:rFonts w:ascii="Arial" w:eastAsia="Calibri" w:hAnsi="Arial" w:cs="Arial"/>
          <w:sz w:val="24"/>
          <w:szCs w:val="24"/>
        </w:rPr>
        <w:t>Tempo efetivamente trabalhado em porcentagem = Período do tempo observado em que a operação está ativa (entre 0 e 1);</w:t>
      </w:r>
    </w:p>
    <w:p w:rsidR="007C50FD" w:rsidRPr="00F94808" w:rsidRDefault="007C50FD" w:rsidP="00F94808">
      <w:pPr>
        <w:tabs>
          <w:tab w:val="left" w:pos="3000"/>
        </w:tabs>
        <w:spacing w:after="0" w:line="360" w:lineRule="auto"/>
        <w:ind w:firstLine="709"/>
        <w:jc w:val="both"/>
        <w:rPr>
          <w:rFonts w:ascii="Arial" w:eastAsia="Calibri" w:hAnsi="Arial" w:cs="Arial"/>
          <w:sz w:val="24"/>
          <w:szCs w:val="24"/>
        </w:rPr>
      </w:pPr>
      <w:r w:rsidRPr="00F94808">
        <w:rPr>
          <w:rFonts w:ascii="Arial" w:eastAsia="Calibri" w:hAnsi="Arial" w:cs="Arial"/>
          <w:sz w:val="24"/>
          <w:szCs w:val="24"/>
        </w:rPr>
        <w:t>Índice médio da atividade em porcentagem = Ritmo de trabalho do operador durante a amostragem em relação ao ritmo considerado normal (normal = 1; abaixo do normal &lt; 1; acima do normal &gt; 1);</w:t>
      </w:r>
    </w:p>
    <w:p w:rsidR="007C50FD" w:rsidRPr="00F94808" w:rsidRDefault="007C50FD" w:rsidP="00F94808">
      <w:pPr>
        <w:tabs>
          <w:tab w:val="left" w:pos="3000"/>
        </w:tabs>
        <w:spacing w:after="0" w:line="360" w:lineRule="auto"/>
        <w:ind w:firstLine="709"/>
        <w:jc w:val="both"/>
        <w:rPr>
          <w:rFonts w:ascii="Arial" w:eastAsia="Calibri" w:hAnsi="Arial" w:cs="Arial"/>
          <w:sz w:val="24"/>
          <w:szCs w:val="24"/>
        </w:rPr>
      </w:pPr>
      <w:r w:rsidRPr="00F94808">
        <w:rPr>
          <w:rFonts w:ascii="Arial" w:eastAsia="Calibri" w:hAnsi="Arial" w:cs="Arial"/>
          <w:sz w:val="24"/>
          <w:szCs w:val="24"/>
        </w:rPr>
        <w:t>Número de peças boas produzidas = Quantidade de peças sem defeito produzidas durante a amostragem;</w:t>
      </w:r>
    </w:p>
    <w:p w:rsidR="00011063" w:rsidRDefault="005A41CB" w:rsidP="00F94808">
      <w:pPr>
        <w:tabs>
          <w:tab w:val="left" w:pos="3000"/>
        </w:tabs>
        <w:spacing w:after="0" w:line="360" w:lineRule="auto"/>
        <w:ind w:firstLine="709"/>
        <w:jc w:val="both"/>
        <w:rPr>
          <w:rFonts w:ascii="Arial" w:eastAsia="Calibri" w:hAnsi="Arial" w:cs="Arial"/>
          <w:sz w:val="24"/>
          <w:szCs w:val="24"/>
        </w:rPr>
      </w:pPr>
      <w:r w:rsidRPr="00F94808">
        <w:rPr>
          <w:rFonts w:ascii="Arial" w:eastAsia="Calibri" w:hAnsi="Arial" w:cs="Arial"/>
          <w:sz w:val="24"/>
          <w:szCs w:val="24"/>
        </w:rPr>
        <w:t>Tolerância = Porcentagem do período de trabalho reservada para necessidades pessoais, efeito fadiga e manutenção corretiva de máquinas       (1 + % de tempo de tolerância).</w:t>
      </w:r>
    </w:p>
    <w:p w:rsidR="00411D43" w:rsidRDefault="00411D43">
      <w:pPr>
        <w:spacing w:after="200" w:line="276" w:lineRule="auto"/>
        <w:rPr>
          <w:rFonts w:ascii="Arial" w:hAnsi="Arial" w:cs="Arial"/>
          <w:b/>
          <w:sz w:val="24"/>
        </w:rPr>
      </w:pPr>
    </w:p>
    <w:p w:rsidR="00C40AF0" w:rsidRDefault="009720B7" w:rsidP="00C40AF0">
      <w:pPr>
        <w:pStyle w:val="PargrafodaLista"/>
        <w:numPr>
          <w:ilvl w:val="0"/>
          <w:numId w:val="5"/>
        </w:numPr>
        <w:tabs>
          <w:tab w:val="left" w:pos="6525"/>
        </w:tabs>
        <w:spacing w:after="0" w:line="360" w:lineRule="auto"/>
        <w:jc w:val="both"/>
        <w:rPr>
          <w:rFonts w:ascii="Arial" w:hAnsi="Arial" w:cs="Arial"/>
          <w:b/>
          <w:sz w:val="24"/>
        </w:rPr>
      </w:pPr>
      <w:r>
        <w:rPr>
          <w:rFonts w:ascii="Arial" w:hAnsi="Arial" w:cs="Arial"/>
          <w:b/>
          <w:sz w:val="24"/>
        </w:rPr>
        <w:t>SISTEMA DE CUSTEIO POR ABSORÇÃO</w:t>
      </w:r>
    </w:p>
    <w:p w:rsidR="00CB1682" w:rsidRDefault="00CB1682" w:rsidP="00CB1682">
      <w:pPr>
        <w:pStyle w:val="PargrafodaLista"/>
        <w:tabs>
          <w:tab w:val="left" w:pos="6525"/>
        </w:tabs>
        <w:spacing w:after="0" w:line="360" w:lineRule="auto"/>
        <w:ind w:left="360"/>
        <w:jc w:val="both"/>
        <w:rPr>
          <w:rFonts w:ascii="Arial" w:hAnsi="Arial" w:cs="Arial"/>
          <w:b/>
          <w:sz w:val="24"/>
        </w:rPr>
      </w:pPr>
    </w:p>
    <w:p w:rsidR="009720B7" w:rsidRDefault="009720B7" w:rsidP="009720B7">
      <w:pPr>
        <w:pStyle w:val="PargrafodaLista"/>
        <w:numPr>
          <w:ilvl w:val="1"/>
          <w:numId w:val="5"/>
        </w:numPr>
        <w:tabs>
          <w:tab w:val="left" w:pos="6525"/>
        </w:tabs>
        <w:spacing w:after="0" w:line="360" w:lineRule="auto"/>
        <w:jc w:val="both"/>
        <w:rPr>
          <w:rFonts w:ascii="Arial" w:hAnsi="Arial" w:cs="Arial"/>
          <w:b/>
          <w:sz w:val="24"/>
        </w:rPr>
      </w:pPr>
      <w:r>
        <w:rPr>
          <w:rFonts w:ascii="Arial" w:hAnsi="Arial" w:cs="Arial"/>
          <w:b/>
          <w:sz w:val="24"/>
        </w:rPr>
        <w:t>Histórico</w:t>
      </w:r>
    </w:p>
    <w:p w:rsidR="0039207B" w:rsidRPr="00F94808" w:rsidRDefault="0039207B" w:rsidP="00F94808">
      <w:pPr>
        <w:tabs>
          <w:tab w:val="left" w:pos="3000"/>
        </w:tabs>
        <w:spacing w:after="0" w:line="360" w:lineRule="auto"/>
        <w:ind w:firstLine="709"/>
        <w:jc w:val="both"/>
        <w:rPr>
          <w:rFonts w:ascii="Arial" w:eastAsia="Calibri" w:hAnsi="Arial" w:cs="Arial"/>
          <w:sz w:val="24"/>
          <w:szCs w:val="24"/>
        </w:rPr>
      </w:pPr>
      <w:r w:rsidRPr="00F94808">
        <w:rPr>
          <w:rFonts w:ascii="Arial" w:eastAsia="Calibri" w:hAnsi="Arial" w:cs="Arial"/>
          <w:sz w:val="24"/>
          <w:szCs w:val="24"/>
        </w:rPr>
        <w:t>Até a Revolução Industrial, no século XVIII, as empresas em geral tinham características somente comerciais, e não fabris. Sendo assim, o sistema de Contabilidade Financeira, também conhecido como Contabilidade Geral, era relativamente simples e atendia as principais necessidades das empresas.</w:t>
      </w:r>
    </w:p>
    <w:p w:rsidR="00035C5C" w:rsidRPr="00F94808" w:rsidRDefault="00035C5C" w:rsidP="00F94808">
      <w:pPr>
        <w:tabs>
          <w:tab w:val="left" w:pos="3000"/>
        </w:tabs>
        <w:spacing w:after="0" w:line="360" w:lineRule="auto"/>
        <w:ind w:firstLine="709"/>
        <w:jc w:val="both"/>
        <w:rPr>
          <w:rFonts w:ascii="Arial" w:eastAsia="Calibri" w:hAnsi="Arial" w:cs="Arial"/>
          <w:sz w:val="24"/>
          <w:szCs w:val="24"/>
        </w:rPr>
      </w:pPr>
      <w:r w:rsidRPr="00F94808">
        <w:rPr>
          <w:rFonts w:ascii="Arial" w:eastAsia="Calibri" w:hAnsi="Arial" w:cs="Arial"/>
          <w:sz w:val="24"/>
          <w:szCs w:val="24"/>
        </w:rPr>
        <w:t>Com o avanço industrial e o uso da Tecnologia da Informação cada vez maior nas empresas, a contabilidade de custos sofreu considerável aumento de sua relevância para o negócio empresarial. Se antes ela era limitada a ser um método para avaliação de estoques e levantamento de faturamento, nas últimas décadas passou a ser vista como ferramenta de controle e tomada de decisão gerencial.</w:t>
      </w:r>
    </w:p>
    <w:p w:rsidR="0039207B" w:rsidRPr="0039207B" w:rsidRDefault="0039207B" w:rsidP="0039207B">
      <w:pPr>
        <w:tabs>
          <w:tab w:val="left" w:pos="6525"/>
        </w:tabs>
        <w:spacing w:after="0" w:line="360" w:lineRule="auto"/>
        <w:ind w:left="360"/>
        <w:jc w:val="both"/>
        <w:rPr>
          <w:rFonts w:ascii="Arial" w:hAnsi="Arial" w:cs="Arial"/>
          <w:b/>
          <w:sz w:val="24"/>
        </w:rPr>
      </w:pPr>
    </w:p>
    <w:p w:rsidR="009720B7" w:rsidRDefault="009720B7" w:rsidP="009720B7">
      <w:pPr>
        <w:pStyle w:val="PargrafodaLista"/>
        <w:numPr>
          <w:ilvl w:val="1"/>
          <w:numId w:val="5"/>
        </w:numPr>
        <w:tabs>
          <w:tab w:val="left" w:pos="6525"/>
        </w:tabs>
        <w:spacing w:after="0" w:line="360" w:lineRule="auto"/>
        <w:jc w:val="both"/>
        <w:rPr>
          <w:rFonts w:ascii="Arial" w:hAnsi="Arial" w:cs="Arial"/>
          <w:b/>
          <w:sz w:val="24"/>
        </w:rPr>
      </w:pPr>
      <w:r>
        <w:rPr>
          <w:rFonts w:ascii="Arial" w:hAnsi="Arial" w:cs="Arial"/>
          <w:b/>
          <w:sz w:val="24"/>
        </w:rPr>
        <w:t>Definições do sistema</w:t>
      </w:r>
    </w:p>
    <w:p w:rsidR="00035C5C" w:rsidRPr="00113D44" w:rsidRDefault="00035C5C" w:rsidP="00113D44">
      <w:pPr>
        <w:tabs>
          <w:tab w:val="left" w:pos="3000"/>
        </w:tabs>
        <w:spacing w:after="0" w:line="360" w:lineRule="auto"/>
        <w:ind w:firstLine="709"/>
        <w:jc w:val="both"/>
        <w:rPr>
          <w:rFonts w:ascii="Arial" w:eastAsia="Calibri" w:hAnsi="Arial" w:cs="Arial"/>
          <w:sz w:val="24"/>
          <w:szCs w:val="24"/>
        </w:rPr>
      </w:pPr>
      <w:r w:rsidRPr="00113D44">
        <w:rPr>
          <w:rFonts w:ascii="Arial" w:eastAsia="Calibri" w:hAnsi="Arial" w:cs="Arial"/>
          <w:sz w:val="24"/>
          <w:szCs w:val="24"/>
        </w:rPr>
        <w:lastRenderedPageBreak/>
        <w:t>Após verificar diferentes conceitos empregados e aceitos para Custos, Di Domenico (1994) resume que este conceito está relacionado à compra, uso e reposição dos diferentes recursos empregados nas transformações que resultam no produto final oferecido pela empresa. Este custo de produção, somado à margem de lucro estipulada, determina o preço de venda para o mercado consumidor.</w:t>
      </w:r>
    </w:p>
    <w:p w:rsidR="0080024E" w:rsidRPr="00113D44" w:rsidRDefault="0080024E" w:rsidP="00113D44">
      <w:pPr>
        <w:tabs>
          <w:tab w:val="left" w:pos="3000"/>
        </w:tabs>
        <w:spacing w:after="0" w:line="360" w:lineRule="auto"/>
        <w:ind w:firstLine="709"/>
        <w:jc w:val="both"/>
        <w:rPr>
          <w:rFonts w:ascii="Arial" w:eastAsia="Calibri" w:hAnsi="Arial" w:cs="Arial"/>
          <w:sz w:val="24"/>
          <w:szCs w:val="24"/>
        </w:rPr>
      </w:pPr>
      <w:r w:rsidRPr="00113D44">
        <w:rPr>
          <w:rFonts w:ascii="Arial" w:eastAsia="Calibri" w:hAnsi="Arial" w:cs="Arial"/>
          <w:sz w:val="24"/>
          <w:szCs w:val="24"/>
        </w:rPr>
        <w:t>Leone (1987) aponta que a contabilidade de custos, quando tem seus dados devidamente processados, estratificados e transformados em informação relevante, tem potencial para atingir três objetivos principais: determinação do lucro, controle das operações e tomada de decisão.</w:t>
      </w:r>
    </w:p>
    <w:p w:rsidR="0080024E" w:rsidRPr="00113D44" w:rsidRDefault="0080024E" w:rsidP="00113D44">
      <w:pPr>
        <w:tabs>
          <w:tab w:val="left" w:pos="3000"/>
        </w:tabs>
        <w:spacing w:after="0" w:line="360" w:lineRule="auto"/>
        <w:ind w:firstLine="709"/>
        <w:jc w:val="both"/>
        <w:rPr>
          <w:rFonts w:ascii="Arial" w:eastAsia="Calibri" w:hAnsi="Arial" w:cs="Arial"/>
          <w:sz w:val="24"/>
          <w:szCs w:val="24"/>
        </w:rPr>
      </w:pPr>
      <w:r w:rsidRPr="00113D44">
        <w:rPr>
          <w:rFonts w:ascii="Arial" w:eastAsia="Calibri" w:hAnsi="Arial" w:cs="Arial"/>
          <w:sz w:val="24"/>
          <w:szCs w:val="24"/>
        </w:rPr>
        <w:t>Backer e Jacobsen (1964), entretanto, destacam que para os processos decisórios e de gestão estratégica, pode fazer-se necessário reorganizar os dados coletados, que devem estar suportados por dados comerciais relevantes que não estão diretamente ligados ao sistema de contabilidade de custos.</w:t>
      </w:r>
    </w:p>
    <w:p w:rsidR="009857CF" w:rsidRPr="00113D44" w:rsidRDefault="009857CF" w:rsidP="00113D44">
      <w:pPr>
        <w:tabs>
          <w:tab w:val="left" w:pos="3000"/>
        </w:tabs>
        <w:spacing w:after="0" w:line="360" w:lineRule="auto"/>
        <w:ind w:firstLine="709"/>
        <w:jc w:val="both"/>
        <w:rPr>
          <w:rFonts w:ascii="Arial" w:eastAsia="Calibri" w:hAnsi="Arial" w:cs="Arial"/>
          <w:sz w:val="24"/>
          <w:szCs w:val="24"/>
        </w:rPr>
      </w:pPr>
      <w:r w:rsidRPr="00113D44">
        <w:rPr>
          <w:rFonts w:ascii="Arial" w:eastAsia="Calibri" w:hAnsi="Arial" w:cs="Arial"/>
          <w:sz w:val="24"/>
          <w:szCs w:val="24"/>
        </w:rPr>
        <w:t>O ambiente cada vez mais globalizado e competitivo não permite mais que as indústrias estipulem o preço de venda dos produtos de acordo com os custos de produção; os preços são definidos, a priori, de acordo com os valores praticados naquele determinado mercado.</w:t>
      </w:r>
    </w:p>
    <w:p w:rsidR="009857CF" w:rsidRPr="00113D44" w:rsidRDefault="009857CF" w:rsidP="00113D44">
      <w:pPr>
        <w:tabs>
          <w:tab w:val="left" w:pos="3000"/>
        </w:tabs>
        <w:spacing w:after="0" w:line="360" w:lineRule="auto"/>
        <w:ind w:firstLine="709"/>
        <w:jc w:val="both"/>
        <w:rPr>
          <w:rFonts w:ascii="Arial" w:eastAsia="Calibri" w:hAnsi="Arial" w:cs="Arial"/>
          <w:sz w:val="24"/>
          <w:szCs w:val="24"/>
        </w:rPr>
      </w:pPr>
      <w:r w:rsidRPr="00113D44">
        <w:rPr>
          <w:rFonts w:ascii="Arial" w:eastAsia="Calibri" w:hAnsi="Arial" w:cs="Arial"/>
          <w:sz w:val="24"/>
          <w:szCs w:val="24"/>
        </w:rPr>
        <w:t>Sendo assim, “</w:t>
      </w:r>
      <w:r w:rsidR="00CB1682" w:rsidRPr="00113D44">
        <w:rPr>
          <w:rFonts w:ascii="Arial" w:eastAsia="Calibri" w:hAnsi="Arial" w:cs="Arial"/>
          <w:sz w:val="24"/>
          <w:szCs w:val="24"/>
        </w:rPr>
        <w:t>O conhecimento dos custos é vital para saber se, dado o preço, o produto é rentável; ou, se não rentável, se é possível reduzi-los (os custos)”. (MARTINS, 2003, p.15)</w:t>
      </w:r>
    </w:p>
    <w:p w:rsidR="00AF384D" w:rsidRDefault="00AF384D" w:rsidP="00AF384D">
      <w:pPr>
        <w:pStyle w:val="PargrafodaLista"/>
        <w:tabs>
          <w:tab w:val="left" w:pos="6525"/>
        </w:tabs>
        <w:spacing w:after="0" w:line="360" w:lineRule="auto"/>
        <w:ind w:left="792"/>
        <w:jc w:val="both"/>
        <w:rPr>
          <w:rFonts w:ascii="Arial" w:hAnsi="Arial" w:cs="Arial"/>
          <w:b/>
          <w:sz w:val="24"/>
        </w:rPr>
      </w:pPr>
    </w:p>
    <w:p w:rsidR="009720B7" w:rsidRDefault="009720B7" w:rsidP="009720B7">
      <w:pPr>
        <w:pStyle w:val="PargrafodaLista"/>
        <w:numPr>
          <w:ilvl w:val="1"/>
          <w:numId w:val="5"/>
        </w:numPr>
        <w:tabs>
          <w:tab w:val="left" w:pos="6525"/>
        </w:tabs>
        <w:spacing w:after="0" w:line="360" w:lineRule="auto"/>
        <w:jc w:val="both"/>
        <w:rPr>
          <w:rFonts w:ascii="Arial" w:hAnsi="Arial" w:cs="Arial"/>
          <w:b/>
          <w:sz w:val="24"/>
        </w:rPr>
      </w:pPr>
      <w:r>
        <w:rPr>
          <w:rFonts w:ascii="Arial" w:hAnsi="Arial" w:cs="Arial"/>
          <w:b/>
          <w:sz w:val="24"/>
        </w:rPr>
        <w:t>Metodologias</w:t>
      </w:r>
    </w:p>
    <w:p w:rsidR="00CB1682" w:rsidRPr="00113D44" w:rsidRDefault="00CB1682" w:rsidP="00113D44">
      <w:pPr>
        <w:tabs>
          <w:tab w:val="left" w:pos="3000"/>
        </w:tabs>
        <w:spacing w:after="0" w:line="360" w:lineRule="auto"/>
        <w:ind w:firstLine="709"/>
        <w:jc w:val="both"/>
        <w:rPr>
          <w:rFonts w:ascii="Arial" w:eastAsia="Calibri" w:hAnsi="Arial" w:cs="Arial"/>
          <w:sz w:val="24"/>
          <w:szCs w:val="24"/>
        </w:rPr>
      </w:pPr>
      <w:r w:rsidRPr="00113D44">
        <w:rPr>
          <w:rFonts w:ascii="Arial" w:eastAsia="Calibri" w:hAnsi="Arial" w:cs="Arial"/>
          <w:sz w:val="24"/>
          <w:szCs w:val="24"/>
        </w:rPr>
        <w:t xml:space="preserve">Segundo MARTINS (2003, p.24) “Custeio significa Apropriação de Custos. Assim, </w:t>
      </w:r>
      <w:r w:rsidR="00411D43" w:rsidRPr="00113D44">
        <w:rPr>
          <w:rFonts w:ascii="Arial" w:eastAsia="Calibri" w:hAnsi="Arial" w:cs="Arial"/>
          <w:sz w:val="24"/>
          <w:szCs w:val="24"/>
        </w:rPr>
        <w:t>existe</w:t>
      </w:r>
      <w:r w:rsidR="00411D43">
        <w:rPr>
          <w:rFonts w:ascii="Arial" w:eastAsia="Calibri" w:hAnsi="Arial" w:cs="Arial"/>
          <w:sz w:val="24"/>
          <w:szCs w:val="24"/>
        </w:rPr>
        <w:t>m o</w:t>
      </w:r>
      <w:r w:rsidRPr="00113D44">
        <w:rPr>
          <w:rFonts w:ascii="Arial" w:eastAsia="Calibri" w:hAnsi="Arial" w:cs="Arial"/>
          <w:sz w:val="24"/>
          <w:szCs w:val="24"/>
        </w:rPr>
        <w:t xml:space="preserve"> Custeio por Absorção, </w:t>
      </w:r>
      <w:r w:rsidR="00411D43">
        <w:rPr>
          <w:rFonts w:ascii="Arial" w:eastAsia="Calibri" w:hAnsi="Arial" w:cs="Arial"/>
          <w:sz w:val="24"/>
          <w:szCs w:val="24"/>
        </w:rPr>
        <w:t xml:space="preserve">o </w:t>
      </w:r>
      <w:r w:rsidRPr="00113D44">
        <w:rPr>
          <w:rFonts w:ascii="Arial" w:eastAsia="Calibri" w:hAnsi="Arial" w:cs="Arial"/>
          <w:sz w:val="24"/>
          <w:szCs w:val="24"/>
        </w:rPr>
        <w:t>Custeio Variável, ABC, RKVV e etc</w:t>
      </w:r>
      <w:r w:rsidR="009356BA" w:rsidRPr="00113D44">
        <w:rPr>
          <w:rFonts w:ascii="Arial" w:eastAsia="Calibri" w:hAnsi="Arial" w:cs="Arial"/>
          <w:sz w:val="24"/>
          <w:szCs w:val="24"/>
        </w:rPr>
        <w:t>”. Esta pesquisa focará no custeio por absorção por entender que é o primeiro estágio para empresa que não possuía dados e/ou controle de processos e produção.</w:t>
      </w:r>
    </w:p>
    <w:p w:rsidR="00035C5C" w:rsidRDefault="00035C5C" w:rsidP="00035C5C">
      <w:pPr>
        <w:tabs>
          <w:tab w:val="left" w:pos="6525"/>
        </w:tabs>
        <w:spacing w:after="0" w:line="360" w:lineRule="auto"/>
        <w:ind w:firstLine="851"/>
        <w:jc w:val="both"/>
        <w:rPr>
          <w:rFonts w:ascii="Arial" w:hAnsi="Arial" w:cs="Arial"/>
          <w:b/>
          <w:sz w:val="24"/>
        </w:rPr>
      </w:pPr>
    </w:p>
    <w:p w:rsidR="009720B7" w:rsidRDefault="009720B7" w:rsidP="009720B7">
      <w:pPr>
        <w:pStyle w:val="PargrafodaLista"/>
        <w:numPr>
          <w:ilvl w:val="1"/>
          <w:numId w:val="5"/>
        </w:numPr>
        <w:tabs>
          <w:tab w:val="left" w:pos="6525"/>
        </w:tabs>
        <w:spacing w:after="0" w:line="360" w:lineRule="auto"/>
        <w:jc w:val="both"/>
        <w:rPr>
          <w:rFonts w:ascii="Arial" w:hAnsi="Arial" w:cs="Arial"/>
          <w:b/>
          <w:sz w:val="24"/>
        </w:rPr>
      </w:pPr>
      <w:r>
        <w:rPr>
          <w:rFonts w:ascii="Arial" w:hAnsi="Arial" w:cs="Arial"/>
          <w:b/>
          <w:sz w:val="24"/>
        </w:rPr>
        <w:t>Sistema de custeio por absorção: definição e métodos de cálculo</w:t>
      </w:r>
    </w:p>
    <w:p w:rsidR="00113D44" w:rsidRDefault="00BE47D3" w:rsidP="00113D44">
      <w:pPr>
        <w:tabs>
          <w:tab w:val="left" w:pos="3000"/>
        </w:tabs>
        <w:spacing w:after="0" w:line="360" w:lineRule="auto"/>
        <w:ind w:firstLine="709"/>
        <w:jc w:val="both"/>
        <w:rPr>
          <w:rFonts w:ascii="Arial" w:eastAsia="Calibri" w:hAnsi="Arial" w:cs="Arial"/>
          <w:sz w:val="24"/>
          <w:szCs w:val="24"/>
        </w:rPr>
      </w:pPr>
      <w:r w:rsidRPr="00113D44">
        <w:rPr>
          <w:rFonts w:ascii="Arial" w:eastAsia="Calibri" w:hAnsi="Arial" w:cs="Arial"/>
          <w:sz w:val="24"/>
          <w:szCs w:val="24"/>
        </w:rPr>
        <w:t>O custeio por absorção, de maneira sucinta, trata os vários custos da</w:t>
      </w:r>
      <w:r w:rsidR="00113D44">
        <w:rPr>
          <w:rFonts w:ascii="Arial" w:eastAsia="Calibri" w:hAnsi="Arial" w:cs="Arial"/>
          <w:sz w:val="24"/>
          <w:szCs w:val="24"/>
        </w:rPr>
        <w:t xml:space="preserve"> </w:t>
      </w:r>
      <w:r w:rsidRPr="00113D44">
        <w:rPr>
          <w:rFonts w:ascii="Arial" w:eastAsia="Calibri" w:hAnsi="Arial" w:cs="Arial"/>
          <w:sz w:val="24"/>
          <w:szCs w:val="24"/>
        </w:rPr>
        <w:t>produção</w:t>
      </w:r>
      <w:r w:rsidR="00113D44">
        <w:rPr>
          <w:rFonts w:ascii="Arial" w:eastAsia="Calibri" w:hAnsi="Arial" w:cs="Arial"/>
          <w:sz w:val="24"/>
          <w:szCs w:val="24"/>
        </w:rPr>
        <w:t xml:space="preserve"> </w:t>
      </w:r>
      <w:r w:rsidRPr="00113D44">
        <w:rPr>
          <w:rFonts w:ascii="Arial" w:eastAsia="Calibri" w:hAnsi="Arial" w:cs="Arial"/>
          <w:sz w:val="24"/>
          <w:szCs w:val="24"/>
        </w:rPr>
        <w:t>(variáveis ou fixos, indiretos ou diretos)</w:t>
      </w:r>
      <w:r w:rsidR="00BC19F5" w:rsidRPr="00113D44">
        <w:rPr>
          <w:rFonts w:ascii="Arial" w:eastAsia="Calibri" w:hAnsi="Arial" w:cs="Arial"/>
          <w:sz w:val="24"/>
          <w:szCs w:val="24"/>
        </w:rPr>
        <w:t xml:space="preserve">, </w:t>
      </w:r>
      <w:r w:rsidRPr="00113D44">
        <w:rPr>
          <w:rFonts w:ascii="Arial" w:eastAsia="Calibri" w:hAnsi="Arial" w:cs="Arial"/>
          <w:sz w:val="24"/>
          <w:szCs w:val="24"/>
        </w:rPr>
        <w:t>relaciona</w:t>
      </w:r>
      <w:r w:rsidR="008310D0">
        <w:rPr>
          <w:rFonts w:ascii="Arial" w:eastAsia="Calibri" w:hAnsi="Arial" w:cs="Arial"/>
          <w:sz w:val="24"/>
          <w:szCs w:val="24"/>
        </w:rPr>
        <w:t>dos à</w:t>
      </w:r>
      <w:r w:rsidR="00522EF8" w:rsidRPr="00113D44">
        <w:rPr>
          <w:rFonts w:ascii="Arial" w:eastAsia="Calibri" w:hAnsi="Arial" w:cs="Arial"/>
          <w:sz w:val="24"/>
          <w:szCs w:val="24"/>
        </w:rPr>
        <w:t xml:space="preserve"> matéria-prima ou serviço,</w:t>
      </w:r>
      <w:r w:rsidRPr="00113D44">
        <w:rPr>
          <w:rFonts w:ascii="Arial" w:eastAsia="Calibri" w:hAnsi="Arial" w:cs="Arial"/>
          <w:sz w:val="24"/>
          <w:szCs w:val="24"/>
        </w:rPr>
        <w:t xml:space="preserve"> e também insere uma maneira de rateio com os demais custos, </w:t>
      </w:r>
      <w:r w:rsidRPr="00113D44">
        <w:rPr>
          <w:rFonts w:ascii="Arial" w:eastAsia="Calibri" w:hAnsi="Arial" w:cs="Arial"/>
          <w:sz w:val="24"/>
          <w:szCs w:val="24"/>
        </w:rPr>
        <w:lastRenderedPageBreak/>
        <w:t xml:space="preserve">gerando assim um método de cálculo mais prático e que possibilita </w:t>
      </w:r>
      <w:r w:rsidR="009116A7" w:rsidRPr="00113D44">
        <w:rPr>
          <w:rFonts w:ascii="Arial" w:eastAsia="Calibri" w:hAnsi="Arial" w:cs="Arial"/>
          <w:sz w:val="24"/>
          <w:szCs w:val="24"/>
        </w:rPr>
        <w:t>descobrir o valor unitário total de determinado produt</w:t>
      </w:r>
      <w:r w:rsidR="00113D44">
        <w:rPr>
          <w:rFonts w:ascii="Arial" w:eastAsia="Calibri" w:hAnsi="Arial" w:cs="Arial"/>
          <w:sz w:val="24"/>
          <w:szCs w:val="24"/>
        </w:rPr>
        <w:t>o.</w:t>
      </w:r>
    </w:p>
    <w:p w:rsidR="00113D44" w:rsidRDefault="009356BA" w:rsidP="00113D44">
      <w:pPr>
        <w:tabs>
          <w:tab w:val="left" w:pos="3000"/>
        </w:tabs>
        <w:spacing w:after="0" w:line="360" w:lineRule="auto"/>
        <w:ind w:firstLine="709"/>
        <w:jc w:val="both"/>
        <w:rPr>
          <w:rFonts w:ascii="Arial" w:eastAsia="Calibri" w:hAnsi="Arial" w:cs="Arial"/>
          <w:sz w:val="24"/>
          <w:szCs w:val="24"/>
        </w:rPr>
      </w:pPr>
      <w:r w:rsidRPr="00113D44">
        <w:rPr>
          <w:rFonts w:ascii="Arial" w:eastAsia="Calibri" w:hAnsi="Arial" w:cs="Arial"/>
          <w:sz w:val="24"/>
          <w:szCs w:val="24"/>
        </w:rPr>
        <w:t>E</w:t>
      </w:r>
      <w:r w:rsidR="00522EF8" w:rsidRPr="00113D44">
        <w:rPr>
          <w:rFonts w:ascii="Arial" w:eastAsia="Calibri" w:hAnsi="Arial" w:cs="Arial"/>
          <w:sz w:val="24"/>
          <w:szCs w:val="24"/>
        </w:rPr>
        <w:t>ste tipo de método visa descontar os custos de fabricação no preço de venda do produto</w:t>
      </w:r>
      <w:r w:rsidR="00D97E4C" w:rsidRPr="00113D44">
        <w:rPr>
          <w:rFonts w:ascii="Arial" w:eastAsia="Calibri" w:hAnsi="Arial" w:cs="Arial"/>
          <w:sz w:val="24"/>
          <w:szCs w:val="24"/>
        </w:rPr>
        <w:t>, ou seja, computa no custo do produto, todos os custos da área de produção (Martins, 2003)</w:t>
      </w:r>
      <w:r w:rsidR="004B0EE8" w:rsidRPr="00113D44">
        <w:rPr>
          <w:rFonts w:ascii="Arial" w:eastAsia="Calibri" w:hAnsi="Arial" w:cs="Arial"/>
          <w:sz w:val="24"/>
          <w:szCs w:val="24"/>
        </w:rPr>
        <w:t xml:space="preserve">. Desta forma, </w:t>
      </w:r>
      <w:r w:rsidR="00522EF8" w:rsidRPr="00113D44">
        <w:rPr>
          <w:rFonts w:ascii="Arial" w:eastAsia="Calibri" w:hAnsi="Arial" w:cs="Arial"/>
          <w:sz w:val="24"/>
          <w:szCs w:val="24"/>
        </w:rPr>
        <w:t xml:space="preserve">a premissa que </w:t>
      </w:r>
      <w:r w:rsidR="004B0EE8" w:rsidRPr="00113D44">
        <w:rPr>
          <w:rFonts w:ascii="Arial" w:eastAsia="Calibri" w:hAnsi="Arial" w:cs="Arial"/>
          <w:sz w:val="24"/>
          <w:szCs w:val="24"/>
        </w:rPr>
        <w:t xml:space="preserve">se projeta é </w:t>
      </w:r>
      <w:r w:rsidR="00BC19F5" w:rsidRPr="00113D44">
        <w:rPr>
          <w:rFonts w:ascii="Arial" w:eastAsia="Calibri" w:hAnsi="Arial" w:cs="Arial"/>
          <w:sz w:val="24"/>
          <w:szCs w:val="24"/>
        </w:rPr>
        <w:t>distinguir exatamente os valores dos custos e das despesas</w:t>
      </w:r>
      <w:r w:rsidR="00113D44">
        <w:rPr>
          <w:rFonts w:ascii="Arial" w:eastAsia="Calibri" w:hAnsi="Arial" w:cs="Arial"/>
          <w:sz w:val="24"/>
          <w:szCs w:val="24"/>
        </w:rPr>
        <w:t>.</w:t>
      </w:r>
    </w:p>
    <w:p w:rsidR="00411D43" w:rsidRPr="002D298E" w:rsidRDefault="004B0EE8" w:rsidP="002D298E">
      <w:pPr>
        <w:tabs>
          <w:tab w:val="left" w:pos="3000"/>
        </w:tabs>
        <w:spacing w:after="0" w:line="360" w:lineRule="auto"/>
        <w:ind w:firstLine="709"/>
        <w:jc w:val="both"/>
        <w:rPr>
          <w:rFonts w:ascii="Arial" w:eastAsia="Calibri" w:hAnsi="Arial" w:cs="Arial"/>
          <w:sz w:val="24"/>
          <w:szCs w:val="24"/>
        </w:rPr>
      </w:pPr>
      <w:r w:rsidRPr="00113D44">
        <w:rPr>
          <w:rFonts w:ascii="Arial" w:eastAsia="Calibri" w:hAnsi="Arial" w:cs="Arial"/>
          <w:sz w:val="24"/>
          <w:szCs w:val="24"/>
        </w:rPr>
        <w:t>O método utilizado para começar a implementação deste tipo de custeio é dividindo as várias áreas funcionais de uma determinada empresa, chamando cada subdivisão de centro de custos. Em que os custos indiretos estão relacionados ao esforço da fabricação de cada produto, e o custo direto está ligado à produção.</w:t>
      </w:r>
    </w:p>
    <w:p w:rsidR="00153249" w:rsidRDefault="008310D0" w:rsidP="008310D0">
      <w:pPr>
        <w:tabs>
          <w:tab w:val="left" w:pos="6525"/>
        </w:tabs>
        <w:spacing w:after="0" w:line="360" w:lineRule="auto"/>
        <w:ind w:firstLine="851"/>
        <w:jc w:val="center"/>
        <w:rPr>
          <w:rFonts w:ascii="Arial" w:hAnsi="Arial" w:cs="Arial"/>
          <w:sz w:val="24"/>
        </w:rPr>
      </w:pPr>
      <w:r>
        <w:rPr>
          <w:noProof/>
          <w:lang w:eastAsia="pt-BR"/>
        </w:rPr>
        <w:drawing>
          <wp:inline distT="0" distB="0" distL="0" distR="0" wp14:anchorId="3D2703F8" wp14:editId="3CE6DE8B">
            <wp:extent cx="3165717" cy="2076450"/>
            <wp:effectExtent l="0" t="0" r="0" b="0"/>
            <wp:docPr id="105" name="Imagem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165717" cy="2076450"/>
                    </a:xfrm>
                    <a:prstGeom prst="rect">
                      <a:avLst/>
                    </a:prstGeom>
                  </pic:spPr>
                </pic:pic>
              </a:graphicData>
            </a:graphic>
          </wp:inline>
        </w:drawing>
      </w:r>
    </w:p>
    <w:p w:rsidR="002D298E" w:rsidRDefault="002D298E" w:rsidP="002D298E">
      <w:pPr>
        <w:tabs>
          <w:tab w:val="left" w:pos="6525"/>
        </w:tabs>
        <w:spacing w:after="0" w:line="360" w:lineRule="auto"/>
        <w:rPr>
          <w:rFonts w:ascii="Arial" w:hAnsi="Arial" w:cs="Arial"/>
          <w:sz w:val="24"/>
        </w:rPr>
      </w:pPr>
      <w:r w:rsidRPr="007062CC">
        <w:rPr>
          <w:rFonts w:ascii="Arial" w:hAnsi="Arial" w:cs="Arial"/>
          <w:sz w:val="20"/>
          <w:szCs w:val="20"/>
        </w:rPr>
        <w:t>F</w:t>
      </w:r>
      <w:r w:rsidR="00EC3714">
        <w:rPr>
          <w:rFonts w:ascii="Arial" w:hAnsi="Arial" w:cs="Arial"/>
          <w:sz w:val="20"/>
          <w:szCs w:val="20"/>
        </w:rPr>
        <w:t>igura 1 –</w:t>
      </w:r>
      <w:r>
        <w:rPr>
          <w:rFonts w:ascii="Arial" w:hAnsi="Arial" w:cs="Arial"/>
          <w:sz w:val="20"/>
          <w:szCs w:val="20"/>
        </w:rPr>
        <w:t xml:space="preserve"> Custeio por absorção na</w:t>
      </w:r>
      <w:r w:rsidRPr="007062CC">
        <w:rPr>
          <w:rFonts w:ascii="Arial" w:hAnsi="Arial" w:cs="Arial"/>
          <w:sz w:val="20"/>
          <w:szCs w:val="20"/>
        </w:rPr>
        <w:t xml:space="preserve"> manufatura.</w:t>
      </w:r>
    </w:p>
    <w:p w:rsidR="00153249" w:rsidRDefault="008310D0" w:rsidP="002D298E">
      <w:pPr>
        <w:tabs>
          <w:tab w:val="left" w:pos="6525"/>
        </w:tabs>
        <w:spacing w:after="0" w:line="360" w:lineRule="auto"/>
        <w:rPr>
          <w:rFonts w:ascii="Arial" w:hAnsi="Arial" w:cs="Arial"/>
          <w:sz w:val="20"/>
          <w:szCs w:val="20"/>
        </w:rPr>
      </w:pPr>
      <w:r>
        <w:rPr>
          <w:rFonts w:ascii="Arial" w:hAnsi="Arial" w:cs="Arial"/>
          <w:sz w:val="20"/>
          <w:szCs w:val="20"/>
        </w:rPr>
        <w:t>Fonte: Martins (2003, p. 25</w:t>
      </w:r>
      <w:r w:rsidR="00153249" w:rsidRPr="007062CC">
        <w:rPr>
          <w:rFonts w:ascii="Arial" w:hAnsi="Arial" w:cs="Arial"/>
          <w:sz w:val="20"/>
          <w:szCs w:val="20"/>
        </w:rPr>
        <w:t>)</w:t>
      </w:r>
      <w:r w:rsidR="0027659E">
        <w:rPr>
          <w:rFonts w:ascii="Arial" w:hAnsi="Arial" w:cs="Arial"/>
          <w:sz w:val="20"/>
          <w:szCs w:val="20"/>
        </w:rPr>
        <w:t>.</w:t>
      </w:r>
    </w:p>
    <w:p w:rsidR="00EE09BC" w:rsidRDefault="00EE09BC" w:rsidP="002D298E">
      <w:pPr>
        <w:tabs>
          <w:tab w:val="left" w:pos="6525"/>
        </w:tabs>
        <w:spacing w:after="0" w:line="360" w:lineRule="auto"/>
        <w:jc w:val="both"/>
        <w:rPr>
          <w:rFonts w:ascii="Arial" w:hAnsi="Arial" w:cs="Arial"/>
          <w:sz w:val="20"/>
          <w:szCs w:val="20"/>
        </w:rPr>
      </w:pPr>
    </w:p>
    <w:p w:rsidR="002D298E" w:rsidRDefault="002D298E" w:rsidP="002D298E">
      <w:pPr>
        <w:tabs>
          <w:tab w:val="left" w:pos="6525"/>
        </w:tabs>
        <w:spacing w:after="0" w:line="360" w:lineRule="auto"/>
        <w:jc w:val="both"/>
        <w:rPr>
          <w:rFonts w:ascii="Arial" w:hAnsi="Arial" w:cs="Arial"/>
          <w:sz w:val="20"/>
          <w:szCs w:val="20"/>
        </w:rPr>
      </w:pPr>
    </w:p>
    <w:p w:rsidR="00BE49F6" w:rsidRPr="007A76D6" w:rsidRDefault="007A76D6" w:rsidP="0089674F">
      <w:pPr>
        <w:pStyle w:val="PargrafodaLista"/>
        <w:numPr>
          <w:ilvl w:val="2"/>
          <w:numId w:val="15"/>
        </w:numPr>
        <w:tabs>
          <w:tab w:val="left" w:pos="6525"/>
        </w:tabs>
        <w:spacing w:after="0" w:line="360" w:lineRule="auto"/>
        <w:jc w:val="both"/>
        <w:rPr>
          <w:rFonts w:ascii="Arial" w:hAnsi="Arial" w:cs="Arial"/>
          <w:b/>
          <w:color w:val="000000" w:themeColor="text1"/>
          <w:sz w:val="24"/>
          <w:szCs w:val="24"/>
        </w:rPr>
      </w:pPr>
      <w:r>
        <w:rPr>
          <w:rFonts w:ascii="Arial" w:hAnsi="Arial" w:cs="Arial"/>
          <w:b/>
          <w:color w:val="000000" w:themeColor="text1"/>
          <w:sz w:val="24"/>
          <w:szCs w:val="24"/>
        </w:rPr>
        <w:t>Custo fixo e variável</w:t>
      </w:r>
    </w:p>
    <w:p w:rsidR="00304A41" w:rsidRPr="00F94808" w:rsidRDefault="00B730AB" w:rsidP="00F94808">
      <w:pPr>
        <w:tabs>
          <w:tab w:val="left" w:pos="3000"/>
        </w:tabs>
        <w:spacing w:after="0" w:line="360" w:lineRule="auto"/>
        <w:ind w:firstLine="709"/>
        <w:jc w:val="both"/>
        <w:rPr>
          <w:rFonts w:ascii="Arial" w:eastAsia="Calibri" w:hAnsi="Arial" w:cs="Arial"/>
          <w:sz w:val="24"/>
          <w:szCs w:val="24"/>
        </w:rPr>
      </w:pPr>
      <w:r>
        <w:rPr>
          <w:rFonts w:ascii="Arial" w:eastAsia="Calibri" w:hAnsi="Arial" w:cs="Arial"/>
          <w:sz w:val="24"/>
          <w:szCs w:val="24"/>
        </w:rPr>
        <w:t xml:space="preserve">Segundo </w:t>
      </w:r>
      <w:r w:rsidR="0026241C" w:rsidRPr="00F94808">
        <w:rPr>
          <w:rFonts w:ascii="Arial" w:eastAsia="Calibri" w:hAnsi="Arial" w:cs="Arial"/>
          <w:sz w:val="24"/>
          <w:szCs w:val="24"/>
        </w:rPr>
        <w:t>M</w:t>
      </w:r>
      <w:r>
        <w:rPr>
          <w:rFonts w:ascii="Arial" w:eastAsia="Calibri" w:hAnsi="Arial" w:cs="Arial"/>
          <w:sz w:val="24"/>
          <w:szCs w:val="24"/>
        </w:rPr>
        <w:t>aher (2001)</w:t>
      </w:r>
      <w:r w:rsidR="0026241C" w:rsidRPr="00F94808">
        <w:rPr>
          <w:rFonts w:ascii="Arial" w:eastAsia="Calibri" w:hAnsi="Arial" w:cs="Arial"/>
          <w:sz w:val="24"/>
          <w:szCs w:val="24"/>
        </w:rPr>
        <w:t>, v</w:t>
      </w:r>
      <w:r w:rsidR="00304A41" w:rsidRPr="00F94808">
        <w:rPr>
          <w:rFonts w:ascii="Arial" w:eastAsia="Calibri" w:hAnsi="Arial" w:cs="Arial"/>
          <w:sz w:val="24"/>
          <w:szCs w:val="24"/>
        </w:rPr>
        <w:t>erificando o h</w:t>
      </w:r>
      <w:r w:rsidR="00BE49F6" w:rsidRPr="00F94808">
        <w:rPr>
          <w:rFonts w:ascii="Arial" w:eastAsia="Calibri" w:hAnsi="Arial" w:cs="Arial"/>
          <w:sz w:val="24"/>
          <w:szCs w:val="24"/>
        </w:rPr>
        <w:t>orizonte de tempo que a e</w:t>
      </w:r>
      <w:r w:rsidR="00304A41" w:rsidRPr="00F94808">
        <w:rPr>
          <w:rFonts w:ascii="Arial" w:eastAsia="Calibri" w:hAnsi="Arial" w:cs="Arial"/>
          <w:sz w:val="24"/>
          <w:szCs w:val="24"/>
        </w:rPr>
        <w:t xml:space="preserve">mpresa tem para estabelecer o determinado custo, podemos </w:t>
      </w:r>
      <w:r w:rsidR="00411D43" w:rsidRPr="00F94808">
        <w:rPr>
          <w:rFonts w:ascii="Arial" w:eastAsia="Calibri" w:hAnsi="Arial" w:cs="Arial"/>
          <w:sz w:val="24"/>
          <w:szCs w:val="24"/>
        </w:rPr>
        <w:t>explicitá-los</w:t>
      </w:r>
      <w:r w:rsidR="00304A41" w:rsidRPr="00F94808">
        <w:rPr>
          <w:rFonts w:ascii="Arial" w:eastAsia="Calibri" w:hAnsi="Arial" w:cs="Arial"/>
          <w:sz w:val="24"/>
          <w:szCs w:val="24"/>
        </w:rPr>
        <w:t xml:space="preserve"> como fixos ou </w:t>
      </w:r>
      <w:r w:rsidR="00411D43" w:rsidRPr="00F94808">
        <w:rPr>
          <w:rFonts w:ascii="Arial" w:eastAsia="Calibri" w:hAnsi="Arial" w:cs="Arial"/>
          <w:sz w:val="24"/>
          <w:szCs w:val="24"/>
        </w:rPr>
        <w:t>variáveis. Em curto prazo</w:t>
      </w:r>
      <w:r w:rsidR="00304A41" w:rsidRPr="00F94808">
        <w:rPr>
          <w:rFonts w:ascii="Arial" w:eastAsia="Calibri" w:hAnsi="Arial" w:cs="Arial"/>
          <w:sz w:val="24"/>
          <w:szCs w:val="24"/>
        </w:rPr>
        <w:t>, dimensiona</w:t>
      </w:r>
      <w:r w:rsidR="0089674F" w:rsidRPr="00F94808">
        <w:rPr>
          <w:rFonts w:ascii="Arial" w:eastAsia="Calibri" w:hAnsi="Arial" w:cs="Arial"/>
          <w:sz w:val="24"/>
          <w:szCs w:val="24"/>
        </w:rPr>
        <w:t>-se todo custo como fixo; entretanto, ao</w:t>
      </w:r>
      <w:r w:rsidR="00411D43">
        <w:rPr>
          <w:rFonts w:ascii="Arial" w:eastAsia="Calibri" w:hAnsi="Arial" w:cs="Arial"/>
          <w:sz w:val="24"/>
          <w:szCs w:val="24"/>
        </w:rPr>
        <w:t xml:space="preserve"> </w:t>
      </w:r>
      <w:r w:rsidR="0089674F" w:rsidRPr="00F94808">
        <w:rPr>
          <w:rFonts w:ascii="Arial" w:eastAsia="Calibri" w:hAnsi="Arial" w:cs="Arial"/>
          <w:sz w:val="24"/>
          <w:szCs w:val="24"/>
        </w:rPr>
        <w:t>se</w:t>
      </w:r>
      <w:r w:rsidR="00304A41" w:rsidRPr="00F94808">
        <w:rPr>
          <w:rFonts w:ascii="Arial" w:eastAsia="Calibri" w:hAnsi="Arial" w:cs="Arial"/>
          <w:sz w:val="24"/>
          <w:szCs w:val="24"/>
        </w:rPr>
        <w:t xml:space="preserve"> pensar em um longo espaço de tempo, os custos podem variar conforme </w:t>
      </w:r>
      <w:r w:rsidR="0089674F" w:rsidRPr="00F94808">
        <w:rPr>
          <w:rFonts w:ascii="Arial" w:eastAsia="Calibri" w:hAnsi="Arial" w:cs="Arial"/>
          <w:sz w:val="24"/>
          <w:szCs w:val="24"/>
        </w:rPr>
        <w:t>diferentes cenários. A depreciação</w:t>
      </w:r>
      <w:r w:rsidR="00304A41" w:rsidRPr="00F94808">
        <w:rPr>
          <w:rFonts w:ascii="Arial" w:eastAsia="Calibri" w:hAnsi="Arial" w:cs="Arial"/>
          <w:sz w:val="24"/>
          <w:szCs w:val="24"/>
        </w:rPr>
        <w:t xml:space="preserve"> </w:t>
      </w:r>
      <w:r w:rsidR="00411D43" w:rsidRPr="00F94808">
        <w:rPr>
          <w:rFonts w:ascii="Arial" w:eastAsia="Calibri" w:hAnsi="Arial" w:cs="Arial"/>
          <w:sz w:val="24"/>
          <w:szCs w:val="24"/>
        </w:rPr>
        <w:t>em curto prazo</w:t>
      </w:r>
      <w:r w:rsidR="00304A41" w:rsidRPr="00F94808">
        <w:rPr>
          <w:rFonts w:ascii="Arial" w:eastAsia="Calibri" w:hAnsi="Arial" w:cs="Arial"/>
          <w:sz w:val="24"/>
          <w:szCs w:val="24"/>
        </w:rPr>
        <w:t>,</w:t>
      </w:r>
      <w:r w:rsidR="0089674F" w:rsidRPr="00F94808">
        <w:rPr>
          <w:rFonts w:ascii="Arial" w:eastAsia="Calibri" w:hAnsi="Arial" w:cs="Arial"/>
          <w:sz w:val="24"/>
          <w:szCs w:val="24"/>
        </w:rPr>
        <w:t xml:space="preserve"> por </w:t>
      </w:r>
      <w:r w:rsidR="00411D43" w:rsidRPr="00F94808">
        <w:rPr>
          <w:rFonts w:ascii="Arial" w:eastAsia="Calibri" w:hAnsi="Arial" w:cs="Arial"/>
          <w:sz w:val="24"/>
          <w:szCs w:val="24"/>
        </w:rPr>
        <w:t xml:space="preserve">exemplo, </w:t>
      </w:r>
      <w:r w:rsidR="0089674F" w:rsidRPr="00F94808">
        <w:rPr>
          <w:rFonts w:ascii="Arial" w:eastAsia="Calibri" w:hAnsi="Arial" w:cs="Arial"/>
          <w:sz w:val="24"/>
          <w:szCs w:val="24"/>
        </w:rPr>
        <w:t>não teria seu</w:t>
      </w:r>
      <w:r w:rsidR="00304A41" w:rsidRPr="00F94808">
        <w:rPr>
          <w:rFonts w:ascii="Arial" w:eastAsia="Calibri" w:hAnsi="Arial" w:cs="Arial"/>
          <w:sz w:val="24"/>
          <w:szCs w:val="24"/>
        </w:rPr>
        <w:t xml:space="preserve"> valor altera</w:t>
      </w:r>
      <w:r w:rsidR="0089674F" w:rsidRPr="00F94808">
        <w:rPr>
          <w:rFonts w:ascii="Arial" w:eastAsia="Calibri" w:hAnsi="Arial" w:cs="Arial"/>
          <w:sz w:val="24"/>
          <w:szCs w:val="24"/>
        </w:rPr>
        <w:t xml:space="preserve">do, é algo </w:t>
      </w:r>
      <w:r w:rsidR="00411D43" w:rsidRPr="00F94808">
        <w:rPr>
          <w:rFonts w:ascii="Arial" w:eastAsia="Calibri" w:hAnsi="Arial" w:cs="Arial"/>
          <w:sz w:val="24"/>
          <w:szCs w:val="24"/>
        </w:rPr>
        <w:t xml:space="preserve">fixo. </w:t>
      </w:r>
      <w:r w:rsidR="0089674F" w:rsidRPr="00F94808">
        <w:rPr>
          <w:rFonts w:ascii="Arial" w:eastAsia="Calibri" w:hAnsi="Arial" w:cs="Arial"/>
          <w:sz w:val="24"/>
          <w:szCs w:val="24"/>
        </w:rPr>
        <w:t xml:space="preserve">Porém, se medida </w:t>
      </w:r>
      <w:r w:rsidR="00411D43" w:rsidRPr="00F94808">
        <w:rPr>
          <w:rFonts w:ascii="Arial" w:eastAsia="Calibri" w:hAnsi="Arial" w:cs="Arial"/>
          <w:sz w:val="24"/>
          <w:szCs w:val="24"/>
        </w:rPr>
        <w:t>em longo prazo</w:t>
      </w:r>
      <w:r w:rsidR="00DB788B" w:rsidRPr="00F94808">
        <w:rPr>
          <w:rFonts w:ascii="Arial" w:eastAsia="Calibri" w:hAnsi="Arial" w:cs="Arial"/>
          <w:sz w:val="24"/>
          <w:szCs w:val="24"/>
        </w:rPr>
        <w:t xml:space="preserve">, esta varia em inúmeras aferições. </w:t>
      </w:r>
    </w:p>
    <w:p w:rsidR="00BE49F6" w:rsidRPr="00F94808" w:rsidRDefault="00304A41" w:rsidP="00F94808">
      <w:pPr>
        <w:tabs>
          <w:tab w:val="left" w:pos="3000"/>
        </w:tabs>
        <w:spacing w:after="0" w:line="360" w:lineRule="auto"/>
        <w:ind w:firstLine="709"/>
        <w:jc w:val="both"/>
        <w:rPr>
          <w:rFonts w:ascii="Arial" w:eastAsia="Calibri" w:hAnsi="Arial" w:cs="Arial"/>
          <w:sz w:val="24"/>
          <w:szCs w:val="24"/>
        </w:rPr>
      </w:pPr>
      <w:r w:rsidRPr="00F94808">
        <w:rPr>
          <w:rFonts w:ascii="Arial" w:eastAsia="Calibri" w:hAnsi="Arial" w:cs="Arial"/>
          <w:sz w:val="24"/>
          <w:szCs w:val="24"/>
        </w:rPr>
        <w:t>De maneira sucinta,</w:t>
      </w:r>
      <w:r w:rsidR="00B730AB">
        <w:rPr>
          <w:rFonts w:ascii="Arial" w:eastAsia="Calibri" w:hAnsi="Arial" w:cs="Arial"/>
          <w:sz w:val="24"/>
          <w:szCs w:val="24"/>
        </w:rPr>
        <w:t xml:space="preserve"> remetendo-se à</w:t>
      </w:r>
      <w:r w:rsidR="0026241C" w:rsidRPr="00F94808">
        <w:rPr>
          <w:rFonts w:ascii="Arial" w:eastAsia="Calibri" w:hAnsi="Arial" w:cs="Arial"/>
          <w:sz w:val="24"/>
          <w:szCs w:val="24"/>
        </w:rPr>
        <w:t>s colocações de S</w:t>
      </w:r>
      <w:r w:rsidR="00B730AB">
        <w:rPr>
          <w:rFonts w:ascii="Arial" w:eastAsia="Calibri" w:hAnsi="Arial" w:cs="Arial"/>
          <w:sz w:val="24"/>
          <w:szCs w:val="24"/>
        </w:rPr>
        <w:t>antos (1990)</w:t>
      </w:r>
      <w:r w:rsidR="0026241C" w:rsidRPr="00F94808">
        <w:rPr>
          <w:rFonts w:ascii="Arial" w:eastAsia="Calibri" w:hAnsi="Arial" w:cs="Arial"/>
          <w:sz w:val="24"/>
          <w:szCs w:val="24"/>
        </w:rPr>
        <w:t xml:space="preserve">, </w:t>
      </w:r>
      <w:r w:rsidRPr="00F94808">
        <w:rPr>
          <w:rFonts w:ascii="Arial" w:eastAsia="Calibri" w:hAnsi="Arial" w:cs="Arial"/>
          <w:sz w:val="24"/>
          <w:szCs w:val="24"/>
        </w:rPr>
        <w:t>o</w:t>
      </w:r>
      <w:r w:rsidR="00932625" w:rsidRPr="00F94808">
        <w:rPr>
          <w:rFonts w:ascii="Arial" w:eastAsia="Calibri" w:hAnsi="Arial" w:cs="Arial"/>
          <w:sz w:val="24"/>
          <w:szCs w:val="24"/>
        </w:rPr>
        <w:t xml:space="preserve"> custo</w:t>
      </w:r>
      <w:r w:rsidRPr="00F94808">
        <w:rPr>
          <w:rFonts w:ascii="Arial" w:eastAsia="Calibri" w:hAnsi="Arial" w:cs="Arial"/>
          <w:sz w:val="24"/>
          <w:szCs w:val="24"/>
        </w:rPr>
        <w:t xml:space="preserve"> fixo não varia em função do</w:t>
      </w:r>
      <w:r w:rsidR="00932625" w:rsidRPr="00F94808">
        <w:rPr>
          <w:rFonts w:ascii="Arial" w:eastAsia="Calibri" w:hAnsi="Arial" w:cs="Arial"/>
          <w:sz w:val="24"/>
          <w:szCs w:val="24"/>
        </w:rPr>
        <w:t xml:space="preserve"> nível </w:t>
      </w:r>
      <w:r w:rsidRPr="00F94808">
        <w:rPr>
          <w:rFonts w:ascii="Arial" w:eastAsia="Calibri" w:hAnsi="Arial" w:cs="Arial"/>
          <w:sz w:val="24"/>
          <w:szCs w:val="24"/>
        </w:rPr>
        <w:t>de produção ou</w:t>
      </w:r>
      <w:r w:rsidR="00932625" w:rsidRPr="00F94808">
        <w:rPr>
          <w:rFonts w:ascii="Arial" w:eastAsia="Calibri" w:hAnsi="Arial" w:cs="Arial"/>
          <w:sz w:val="24"/>
          <w:szCs w:val="24"/>
        </w:rPr>
        <w:t xml:space="preserve"> venda</w:t>
      </w:r>
      <w:r w:rsidRPr="00F94808">
        <w:rPr>
          <w:rFonts w:ascii="Arial" w:eastAsia="Calibri" w:hAnsi="Arial" w:cs="Arial"/>
          <w:sz w:val="24"/>
          <w:szCs w:val="24"/>
        </w:rPr>
        <w:t>. O</w:t>
      </w:r>
      <w:r w:rsidR="00932625" w:rsidRPr="00F94808">
        <w:rPr>
          <w:rFonts w:ascii="Arial" w:eastAsia="Calibri" w:hAnsi="Arial" w:cs="Arial"/>
          <w:sz w:val="24"/>
          <w:szCs w:val="24"/>
        </w:rPr>
        <w:t xml:space="preserve"> custo variável é exatamente o contrário, variará de acordo com a mudança do nível de </w:t>
      </w:r>
      <w:r w:rsidR="00932625" w:rsidRPr="00F94808">
        <w:rPr>
          <w:rFonts w:ascii="Arial" w:eastAsia="Calibri" w:hAnsi="Arial" w:cs="Arial"/>
          <w:sz w:val="24"/>
          <w:szCs w:val="24"/>
        </w:rPr>
        <w:lastRenderedPageBreak/>
        <w:t xml:space="preserve">produção e de venda, ou seja, quanto mais a empresa produzir maior será seu custo variável. </w:t>
      </w:r>
    </w:p>
    <w:p w:rsidR="005568CF" w:rsidRDefault="00932625" w:rsidP="00D10B65">
      <w:pPr>
        <w:tabs>
          <w:tab w:val="left" w:pos="3000"/>
        </w:tabs>
        <w:spacing w:after="0" w:line="360" w:lineRule="auto"/>
        <w:ind w:firstLine="709"/>
        <w:jc w:val="both"/>
        <w:rPr>
          <w:rFonts w:ascii="Arial" w:eastAsia="Calibri" w:hAnsi="Arial" w:cs="Arial"/>
          <w:sz w:val="24"/>
          <w:szCs w:val="24"/>
        </w:rPr>
      </w:pPr>
      <w:r w:rsidRPr="00F94808">
        <w:rPr>
          <w:rFonts w:ascii="Arial" w:eastAsia="Calibri" w:hAnsi="Arial" w:cs="Arial"/>
          <w:sz w:val="24"/>
          <w:szCs w:val="24"/>
        </w:rPr>
        <w:t xml:space="preserve">Vale citar que a aferição </w:t>
      </w:r>
      <w:r w:rsidR="00B75F02" w:rsidRPr="00F94808">
        <w:rPr>
          <w:rFonts w:ascii="Arial" w:eastAsia="Calibri" w:hAnsi="Arial" w:cs="Arial"/>
          <w:sz w:val="24"/>
          <w:szCs w:val="24"/>
        </w:rPr>
        <w:t xml:space="preserve">assertiva </w:t>
      </w:r>
      <w:r w:rsidR="00DB788B" w:rsidRPr="00F94808">
        <w:rPr>
          <w:rFonts w:ascii="Arial" w:eastAsia="Calibri" w:hAnsi="Arial" w:cs="Arial"/>
          <w:sz w:val="24"/>
          <w:szCs w:val="24"/>
        </w:rPr>
        <w:t>destes custos</w:t>
      </w:r>
      <w:r w:rsidRPr="00F94808">
        <w:rPr>
          <w:rFonts w:ascii="Arial" w:eastAsia="Calibri" w:hAnsi="Arial" w:cs="Arial"/>
          <w:sz w:val="24"/>
          <w:szCs w:val="24"/>
        </w:rPr>
        <w:t xml:space="preserve"> torna a empresa mais bem preparada com relação </w:t>
      </w:r>
      <w:r w:rsidR="0089674F" w:rsidRPr="00F94808">
        <w:rPr>
          <w:rFonts w:ascii="Arial" w:eastAsia="Calibri" w:hAnsi="Arial" w:cs="Arial"/>
          <w:sz w:val="24"/>
          <w:szCs w:val="24"/>
        </w:rPr>
        <w:t>à</w:t>
      </w:r>
      <w:r w:rsidRPr="00F94808">
        <w:rPr>
          <w:rFonts w:ascii="Arial" w:eastAsia="Calibri" w:hAnsi="Arial" w:cs="Arial"/>
          <w:sz w:val="24"/>
          <w:szCs w:val="24"/>
        </w:rPr>
        <w:t xml:space="preserve"> tomada de decisão. Exemplificando, é possível medir o impacto no aumento de</w:t>
      </w:r>
      <w:r w:rsidR="00DB788B" w:rsidRPr="00F94808">
        <w:rPr>
          <w:rFonts w:ascii="Arial" w:eastAsia="Calibri" w:hAnsi="Arial" w:cs="Arial"/>
          <w:sz w:val="24"/>
          <w:szCs w:val="24"/>
        </w:rPr>
        <w:t xml:space="preserve"> vendas sem que ele atrapalhe a capitalização</w:t>
      </w:r>
      <w:r w:rsidR="00D10B65">
        <w:rPr>
          <w:rFonts w:ascii="Arial" w:eastAsia="Calibri" w:hAnsi="Arial" w:cs="Arial"/>
          <w:sz w:val="24"/>
          <w:szCs w:val="24"/>
        </w:rPr>
        <w:t xml:space="preserve"> do fluxo de caixa.</w:t>
      </w:r>
    </w:p>
    <w:p w:rsidR="00D10B65" w:rsidRPr="00D10B65" w:rsidRDefault="00D10B65" w:rsidP="00D10B65">
      <w:pPr>
        <w:tabs>
          <w:tab w:val="left" w:pos="3000"/>
        </w:tabs>
        <w:spacing w:after="0" w:line="360" w:lineRule="auto"/>
        <w:ind w:firstLine="709"/>
        <w:jc w:val="both"/>
        <w:rPr>
          <w:rFonts w:ascii="Arial" w:eastAsia="Calibri" w:hAnsi="Arial" w:cs="Arial"/>
          <w:sz w:val="24"/>
          <w:szCs w:val="24"/>
        </w:rPr>
      </w:pPr>
    </w:p>
    <w:p w:rsidR="0089674F" w:rsidRPr="007A76D6" w:rsidRDefault="007A76D6" w:rsidP="00DF6D24">
      <w:pPr>
        <w:pStyle w:val="PargrafodaLista"/>
        <w:numPr>
          <w:ilvl w:val="2"/>
          <w:numId w:val="15"/>
        </w:numPr>
        <w:tabs>
          <w:tab w:val="left" w:pos="6525"/>
        </w:tabs>
        <w:spacing w:after="0" w:line="360" w:lineRule="auto"/>
        <w:ind w:left="1020"/>
        <w:jc w:val="both"/>
        <w:rPr>
          <w:rFonts w:ascii="Arial" w:hAnsi="Arial" w:cs="Arial"/>
          <w:b/>
          <w:color w:val="000000" w:themeColor="text1"/>
          <w:sz w:val="24"/>
          <w:szCs w:val="24"/>
        </w:rPr>
      </w:pPr>
      <w:r>
        <w:rPr>
          <w:rFonts w:ascii="Arial" w:hAnsi="Arial" w:cs="Arial"/>
          <w:b/>
          <w:color w:val="000000" w:themeColor="text1"/>
          <w:sz w:val="24"/>
          <w:szCs w:val="24"/>
        </w:rPr>
        <w:t>Custo direto e indireto</w:t>
      </w:r>
    </w:p>
    <w:p w:rsidR="00153249" w:rsidRPr="00F94808" w:rsidRDefault="00B75F02" w:rsidP="00F94808">
      <w:pPr>
        <w:tabs>
          <w:tab w:val="left" w:pos="3000"/>
        </w:tabs>
        <w:spacing w:after="0" w:line="360" w:lineRule="auto"/>
        <w:ind w:firstLine="709"/>
        <w:jc w:val="both"/>
        <w:rPr>
          <w:rFonts w:ascii="Arial" w:eastAsia="Calibri" w:hAnsi="Arial" w:cs="Arial"/>
          <w:sz w:val="24"/>
          <w:szCs w:val="24"/>
        </w:rPr>
      </w:pPr>
      <w:r w:rsidRPr="00F94808">
        <w:rPr>
          <w:rFonts w:ascii="Arial" w:eastAsia="Calibri" w:hAnsi="Arial" w:cs="Arial"/>
          <w:sz w:val="24"/>
          <w:szCs w:val="24"/>
        </w:rPr>
        <w:t>Já os termos custo direto e indireto</w:t>
      </w:r>
      <w:r w:rsidR="00DB788B" w:rsidRPr="00F94808">
        <w:rPr>
          <w:rFonts w:ascii="Arial" w:eastAsia="Calibri" w:hAnsi="Arial" w:cs="Arial"/>
          <w:sz w:val="24"/>
          <w:szCs w:val="24"/>
        </w:rPr>
        <w:t>, estão</w:t>
      </w:r>
      <w:r w:rsidRPr="00F94808">
        <w:rPr>
          <w:rFonts w:ascii="Arial" w:eastAsia="Calibri" w:hAnsi="Arial" w:cs="Arial"/>
          <w:sz w:val="24"/>
          <w:szCs w:val="24"/>
        </w:rPr>
        <w:t xml:space="preserve"> ligados à</w:t>
      </w:r>
      <w:r w:rsidR="00932625" w:rsidRPr="00F94808">
        <w:rPr>
          <w:rFonts w:ascii="Arial" w:eastAsia="Calibri" w:hAnsi="Arial" w:cs="Arial"/>
          <w:sz w:val="24"/>
          <w:szCs w:val="24"/>
        </w:rPr>
        <w:t xml:space="preserve"> atribuição e rel</w:t>
      </w:r>
      <w:r w:rsidRPr="00F94808">
        <w:rPr>
          <w:rFonts w:ascii="Arial" w:eastAsia="Calibri" w:hAnsi="Arial" w:cs="Arial"/>
          <w:sz w:val="24"/>
          <w:szCs w:val="24"/>
        </w:rPr>
        <w:t xml:space="preserve">evância dessa despesa ao compará-la com o produto ou </w:t>
      </w:r>
      <w:r w:rsidR="00411D43" w:rsidRPr="00F94808">
        <w:rPr>
          <w:rFonts w:ascii="Arial" w:eastAsia="Calibri" w:hAnsi="Arial" w:cs="Arial"/>
          <w:sz w:val="24"/>
          <w:szCs w:val="24"/>
        </w:rPr>
        <w:t>serviço que</w:t>
      </w:r>
      <w:r w:rsidR="00DB788B" w:rsidRPr="00F94808">
        <w:rPr>
          <w:rFonts w:ascii="Arial" w:eastAsia="Calibri" w:hAnsi="Arial" w:cs="Arial"/>
          <w:sz w:val="24"/>
          <w:szCs w:val="24"/>
        </w:rPr>
        <w:t xml:space="preserve"> se</w:t>
      </w:r>
      <w:r w:rsidRPr="00F94808">
        <w:rPr>
          <w:rFonts w:ascii="Arial" w:eastAsia="Calibri" w:hAnsi="Arial" w:cs="Arial"/>
          <w:sz w:val="24"/>
          <w:szCs w:val="24"/>
        </w:rPr>
        <w:t xml:space="preserve"> deseja custear</w:t>
      </w:r>
      <w:r w:rsidR="00932625" w:rsidRPr="00F94808">
        <w:rPr>
          <w:rFonts w:ascii="Arial" w:eastAsia="Calibri" w:hAnsi="Arial" w:cs="Arial"/>
          <w:sz w:val="24"/>
          <w:szCs w:val="24"/>
        </w:rPr>
        <w:t>. Quanto mais fácil</w:t>
      </w:r>
      <w:r w:rsidRPr="00F94808">
        <w:rPr>
          <w:rFonts w:ascii="Arial" w:eastAsia="Calibri" w:hAnsi="Arial" w:cs="Arial"/>
          <w:sz w:val="24"/>
          <w:szCs w:val="24"/>
        </w:rPr>
        <w:t xml:space="preserve"> for</w:t>
      </w:r>
      <w:r w:rsidR="00932625" w:rsidRPr="00F94808">
        <w:rPr>
          <w:rFonts w:ascii="Arial" w:eastAsia="Calibri" w:hAnsi="Arial" w:cs="Arial"/>
          <w:sz w:val="24"/>
          <w:szCs w:val="24"/>
        </w:rPr>
        <w:t xml:space="preserve"> a </w:t>
      </w:r>
      <w:r w:rsidRPr="00F94808">
        <w:rPr>
          <w:rFonts w:ascii="Arial" w:eastAsia="Calibri" w:hAnsi="Arial" w:cs="Arial"/>
          <w:sz w:val="24"/>
          <w:szCs w:val="24"/>
        </w:rPr>
        <w:t xml:space="preserve">mensuração e </w:t>
      </w:r>
      <w:r w:rsidR="00932625" w:rsidRPr="00F94808">
        <w:rPr>
          <w:rFonts w:ascii="Arial" w:eastAsia="Calibri" w:hAnsi="Arial" w:cs="Arial"/>
          <w:sz w:val="24"/>
          <w:szCs w:val="24"/>
        </w:rPr>
        <w:t>a</w:t>
      </w:r>
      <w:r w:rsidR="00304A41" w:rsidRPr="00F94808">
        <w:rPr>
          <w:rFonts w:ascii="Arial" w:eastAsia="Calibri" w:hAnsi="Arial" w:cs="Arial"/>
          <w:sz w:val="24"/>
          <w:szCs w:val="24"/>
        </w:rPr>
        <w:t>tribu</w:t>
      </w:r>
      <w:r w:rsidRPr="00F94808">
        <w:rPr>
          <w:rFonts w:ascii="Arial" w:eastAsia="Calibri" w:hAnsi="Arial" w:cs="Arial"/>
          <w:sz w:val="24"/>
          <w:szCs w:val="24"/>
        </w:rPr>
        <w:t>ição de valores a esse custo</w:t>
      </w:r>
      <w:r w:rsidR="00DB788B" w:rsidRPr="00F94808">
        <w:rPr>
          <w:rFonts w:ascii="Arial" w:eastAsia="Calibri" w:hAnsi="Arial" w:cs="Arial"/>
          <w:sz w:val="24"/>
          <w:szCs w:val="24"/>
        </w:rPr>
        <w:t>, mais “direto” ele é.</w:t>
      </w:r>
      <w:r w:rsidRPr="00F94808">
        <w:rPr>
          <w:rFonts w:ascii="Arial" w:eastAsia="Calibri" w:hAnsi="Arial" w:cs="Arial"/>
          <w:sz w:val="24"/>
          <w:szCs w:val="24"/>
        </w:rPr>
        <w:t xml:space="preserve"> A</w:t>
      </w:r>
      <w:r w:rsidR="00304A41" w:rsidRPr="00F94808">
        <w:rPr>
          <w:rFonts w:ascii="Arial" w:eastAsia="Calibri" w:hAnsi="Arial" w:cs="Arial"/>
          <w:sz w:val="24"/>
          <w:szCs w:val="24"/>
        </w:rPr>
        <w:t>s matérias primas,</w:t>
      </w:r>
      <w:r w:rsidRPr="00F94808">
        <w:rPr>
          <w:rFonts w:ascii="Arial" w:eastAsia="Calibri" w:hAnsi="Arial" w:cs="Arial"/>
          <w:sz w:val="24"/>
          <w:szCs w:val="24"/>
        </w:rPr>
        <w:t xml:space="preserve"> por exemplo,</w:t>
      </w:r>
      <w:r w:rsidR="00304A41" w:rsidRPr="00F94808">
        <w:rPr>
          <w:rFonts w:ascii="Arial" w:eastAsia="Calibri" w:hAnsi="Arial" w:cs="Arial"/>
          <w:sz w:val="24"/>
          <w:szCs w:val="24"/>
        </w:rPr>
        <w:t xml:space="preserve"> são custos diretos, pois </w:t>
      </w:r>
      <w:r w:rsidRPr="00F94808">
        <w:rPr>
          <w:rFonts w:ascii="Arial" w:eastAsia="Calibri" w:hAnsi="Arial" w:cs="Arial"/>
          <w:sz w:val="24"/>
          <w:szCs w:val="24"/>
        </w:rPr>
        <w:t>é viável quantificar e aferir seu consumo através de unidades de medida</w:t>
      </w:r>
      <w:r w:rsidR="00304A41" w:rsidRPr="00F94808">
        <w:rPr>
          <w:rFonts w:ascii="Arial" w:eastAsia="Calibri" w:hAnsi="Arial" w:cs="Arial"/>
          <w:sz w:val="24"/>
          <w:szCs w:val="24"/>
        </w:rPr>
        <w:t xml:space="preserve">. </w:t>
      </w:r>
      <w:r w:rsidR="00762688" w:rsidRPr="00F94808">
        <w:rPr>
          <w:rFonts w:ascii="Arial" w:eastAsia="Calibri" w:hAnsi="Arial" w:cs="Arial"/>
          <w:sz w:val="24"/>
          <w:szCs w:val="24"/>
        </w:rPr>
        <w:t xml:space="preserve">Nos custos indiretos, </w:t>
      </w:r>
      <w:r w:rsidR="00DB788B" w:rsidRPr="00F94808">
        <w:rPr>
          <w:rFonts w:ascii="Arial" w:eastAsia="Calibri" w:hAnsi="Arial" w:cs="Arial"/>
          <w:sz w:val="24"/>
          <w:szCs w:val="24"/>
        </w:rPr>
        <w:t>pode-se</w:t>
      </w:r>
      <w:r w:rsidR="00411D43">
        <w:rPr>
          <w:rFonts w:ascii="Arial" w:eastAsia="Calibri" w:hAnsi="Arial" w:cs="Arial"/>
          <w:sz w:val="24"/>
          <w:szCs w:val="24"/>
        </w:rPr>
        <w:t xml:space="preserve"> </w:t>
      </w:r>
      <w:r w:rsidR="00F85A8A" w:rsidRPr="00F94808">
        <w:rPr>
          <w:rFonts w:ascii="Arial" w:eastAsia="Calibri" w:hAnsi="Arial" w:cs="Arial"/>
          <w:sz w:val="24"/>
          <w:szCs w:val="24"/>
        </w:rPr>
        <w:t xml:space="preserve">citar </w:t>
      </w:r>
      <w:r w:rsidR="00B730AB">
        <w:rPr>
          <w:rFonts w:ascii="Arial" w:eastAsia="Calibri" w:hAnsi="Arial" w:cs="Arial"/>
          <w:sz w:val="24"/>
          <w:szCs w:val="24"/>
        </w:rPr>
        <w:t>a mão de obra de supervisão</w:t>
      </w:r>
      <w:r w:rsidR="00DB788B" w:rsidRPr="00F94808">
        <w:rPr>
          <w:rFonts w:ascii="Arial" w:eastAsia="Calibri" w:hAnsi="Arial" w:cs="Arial"/>
          <w:sz w:val="24"/>
          <w:szCs w:val="24"/>
        </w:rPr>
        <w:t xml:space="preserve"> </w:t>
      </w:r>
      <w:r w:rsidR="00F85A8A" w:rsidRPr="00F94808">
        <w:rPr>
          <w:rFonts w:ascii="Arial" w:eastAsia="Calibri" w:hAnsi="Arial" w:cs="Arial"/>
          <w:sz w:val="24"/>
          <w:szCs w:val="24"/>
        </w:rPr>
        <w:t xml:space="preserve">e </w:t>
      </w:r>
      <w:r w:rsidR="00762688" w:rsidRPr="00F94808">
        <w:rPr>
          <w:rFonts w:ascii="Arial" w:eastAsia="Calibri" w:hAnsi="Arial" w:cs="Arial"/>
          <w:sz w:val="24"/>
          <w:szCs w:val="24"/>
        </w:rPr>
        <w:t xml:space="preserve">depreciação de maquinário, pois </w:t>
      </w:r>
      <w:r w:rsidR="00F85A8A" w:rsidRPr="00F94808">
        <w:rPr>
          <w:rFonts w:ascii="Arial" w:eastAsia="Calibri" w:hAnsi="Arial" w:cs="Arial"/>
          <w:sz w:val="24"/>
          <w:szCs w:val="24"/>
        </w:rPr>
        <w:t>estes custos</w:t>
      </w:r>
      <w:r w:rsidR="00762688" w:rsidRPr="00F94808">
        <w:rPr>
          <w:rFonts w:ascii="Arial" w:eastAsia="Calibri" w:hAnsi="Arial" w:cs="Arial"/>
          <w:sz w:val="24"/>
          <w:szCs w:val="24"/>
        </w:rPr>
        <w:t xml:space="preserve"> demandam </w:t>
      </w:r>
      <w:r w:rsidR="00F85A8A" w:rsidRPr="00F94808">
        <w:rPr>
          <w:rFonts w:ascii="Arial" w:eastAsia="Calibri" w:hAnsi="Arial" w:cs="Arial"/>
          <w:sz w:val="24"/>
          <w:szCs w:val="24"/>
        </w:rPr>
        <w:t xml:space="preserve">certa </w:t>
      </w:r>
      <w:r w:rsidR="00762688" w:rsidRPr="00F94808">
        <w:rPr>
          <w:rFonts w:ascii="Arial" w:eastAsia="Calibri" w:hAnsi="Arial" w:cs="Arial"/>
          <w:sz w:val="24"/>
          <w:szCs w:val="24"/>
        </w:rPr>
        <w:t xml:space="preserve">dificuldade para </w:t>
      </w:r>
      <w:r w:rsidR="00F85A8A" w:rsidRPr="00F94808">
        <w:rPr>
          <w:rFonts w:ascii="Arial" w:eastAsia="Calibri" w:hAnsi="Arial" w:cs="Arial"/>
          <w:sz w:val="24"/>
          <w:szCs w:val="24"/>
        </w:rPr>
        <w:t>serem mensurados em valores unitários (por peça)</w:t>
      </w:r>
      <w:r w:rsidR="00762688" w:rsidRPr="00F94808">
        <w:rPr>
          <w:rFonts w:ascii="Arial" w:eastAsia="Calibri" w:hAnsi="Arial" w:cs="Arial"/>
          <w:sz w:val="24"/>
          <w:szCs w:val="24"/>
        </w:rPr>
        <w:t>.</w:t>
      </w:r>
      <w:r w:rsidR="00F85A8A" w:rsidRPr="00F94808">
        <w:rPr>
          <w:rFonts w:ascii="Arial" w:eastAsia="Calibri" w:hAnsi="Arial" w:cs="Arial"/>
          <w:sz w:val="24"/>
          <w:szCs w:val="24"/>
        </w:rPr>
        <w:t xml:space="preserve"> Para esses custos, normalmente, são aplicados sistemas de rateio.</w:t>
      </w:r>
    </w:p>
    <w:p w:rsidR="00F85A8A" w:rsidRPr="00762688" w:rsidRDefault="00F85A8A" w:rsidP="00BE47D3">
      <w:pPr>
        <w:tabs>
          <w:tab w:val="left" w:pos="6525"/>
        </w:tabs>
        <w:spacing w:after="0" w:line="360" w:lineRule="auto"/>
        <w:jc w:val="both"/>
        <w:rPr>
          <w:rFonts w:ascii="Arial" w:hAnsi="Arial" w:cs="Arial"/>
          <w:color w:val="FF0000"/>
          <w:sz w:val="20"/>
          <w:szCs w:val="20"/>
        </w:rPr>
      </w:pPr>
    </w:p>
    <w:p w:rsidR="009720B7" w:rsidRDefault="009720B7" w:rsidP="009720B7">
      <w:pPr>
        <w:pStyle w:val="PargrafodaLista"/>
        <w:numPr>
          <w:ilvl w:val="1"/>
          <w:numId w:val="5"/>
        </w:numPr>
        <w:tabs>
          <w:tab w:val="left" w:pos="6525"/>
        </w:tabs>
        <w:spacing w:after="0" w:line="360" w:lineRule="auto"/>
        <w:jc w:val="both"/>
        <w:rPr>
          <w:rFonts w:ascii="Arial" w:hAnsi="Arial" w:cs="Arial"/>
          <w:b/>
          <w:sz w:val="24"/>
        </w:rPr>
      </w:pPr>
      <w:r>
        <w:rPr>
          <w:rFonts w:ascii="Arial" w:hAnsi="Arial" w:cs="Arial"/>
          <w:b/>
          <w:sz w:val="24"/>
        </w:rPr>
        <w:t>Dificuldades de implantação</w:t>
      </w:r>
    </w:p>
    <w:p w:rsidR="00BE49F6" w:rsidRPr="00F94808" w:rsidRDefault="00DC7504" w:rsidP="00113D44">
      <w:pPr>
        <w:tabs>
          <w:tab w:val="left" w:pos="3000"/>
        </w:tabs>
        <w:spacing w:after="0" w:line="360" w:lineRule="auto"/>
        <w:ind w:firstLine="709"/>
        <w:jc w:val="both"/>
        <w:rPr>
          <w:rFonts w:ascii="Arial" w:eastAsia="Calibri" w:hAnsi="Arial" w:cs="Arial"/>
          <w:sz w:val="24"/>
          <w:szCs w:val="24"/>
        </w:rPr>
      </w:pPr>
      <w:r>
        <w:rPr>
          <w:rFonts w:ascii="Arial" w:eastAsia="Calibri" w:hAnsi="Arial" w:cs="Arial"/>
          <w:sz w:val="24"/>
          <w:szCs w:val="24"/>
        </w:rPr>
        <w:t>O processo de impla</w:t>
      </w:r>
      <w:r w:rsidR="00BE49F6" w:rsidRPr="00F94808">
        <w:rPr>
          <w:rFonts w:ascii="Arial" w:eastAsia="Calibri" w:hAnsi="Arial" w:cs="Arial"/>
          <w:sz w:val="24"/>
          <w:szCs w:val="24"/>
        </w:rPr>
        <w:t>nt</w:t>
      </w:r>
      <w:r>
        <w:rPr>
          <w:rFonts w:ascii="Arial" w:eastAsia="Calibri" w:hAnsi="Arial" w:cs="Arial"/>
          <w:sz w:val="24"/>
          <w:szCs w:val="24"/>
        </w:rPr>
        <w:t>ação de todo e qualquer</w:t>
      </w:r>
      <w:r w:rsidR="00BE49F6" w:rsidRPr="00F94808">
        <w:rPr>
          <w:rFonts w:ascii="Arial" w:eastAsia="Calibri" w:hAnsi="Arial" w:cs="Arial"/>
          <w:sz w:val="24"/>
          <w:szCs w:val="24"/>
        </w:rPr>
        <w:t xml:space="preserve"> </w:t>
      </w:r>
      <w:r w:rsidR="00CE752E" w:rsidRPr="00F94808">
        <w:rPr>
          <w:rFonts w:ascii="Arial" w:eastAsia="Calibri" w:hAnsi="Arial" w:cs="Arial"/>
          <w:sz w:val="24"/>
          <w:szCs w:val="24"/>
        </w:rPr>
        <w:t>novo</w:t>
      </w:r>
      <w:r>
        <w:rPr>
          <w:rFonts w:ascii="Arial" w:eastAsia="Calibri" w:hAnsi="Arial" w:cs="Arial"/>
          <w:sz w:val="24"/>
          <w:szCs w:val="24"/>
        </w:rPr>
        <w:t xml:space="preserve"> sistema</w:t>
      </w:r>
      <w:r w:rsidR="00411D43">
        <w:rPr>
          <w:rFonts w:ascii="Arial" w:eastAsia="Calibri" w:hAnsi="Arial" w:cs="Arial"/>
          <w:sz w:val="24"/>
          <w:szCs w:val="24"/>
        </w:rPr>
        <w:t xml:space="preserve"> </w:t>
      </w:r>
      <w:r w:rsidR="00CE752E" w:rsidRPr="00F94808">
        <w:rPr>
          <w:rFonts w:ascii="Arial" w:eastAsia="Calibri" w:hAnsi="Arial" w:cs="Arial"/>
          <w:sz w:val="24"/>
          <w:szCs w:val="24"/>
        </w:rPr>
        <w:t>passa por diversas</w:t>
      </w:r>
      <w:r w:rsidR="00BE49F6" w:rsidRPr="00F94808">
        <w:rPr>
          <w:rFonts w:ascii="Arial" w:eastAsia="Calibri" w:hAnsi="Arial" w:cs="Arial"/>
          <w:sz w:val="24"/>
          <w:szCs w:val="24"/>
        </w:rPr>
        <w:t xml:space="preserve"> dif</w:t>
      </w:r>
      <w:r w:rsidR="00CE752E" w:rsidRPr="00F94808">
        <w:rPr>
          <w:rFonts w:ascii="Arial" w:eastAsia="Calibri" w:hAnsi="Arial" w:cs="Arial"/>
          <w:sz w:val="24"/>
          <w:szCs w:val="24"/>
        </w:rPr>
        <w:t xml:space="preserve">iculdades até de fato </w:t>
      </w:r>
      <w:r w:rsidR="00B730AB">
        <w:rPr>
          <w:rFonts w:ascii="Arial" w:eastAsia="Calibri" w:hAnsi="Arial" w:cs="Arial"/>
          <w:sz w:val="24"/>
          <w:szCs w:val="24"/>
        </w:rPr>
        <w:t>se consolidar</w:t>
      </w:r>
      <w:r w:rsidR="00CE752E" w:rsidRPr="00F94808">
        <w:rPr>
          <w:rFonts w:ascii="Arial" w:eastAsia="Calibri" w:hAnsi="Arial" w:cs="Arial"/>
          <w:sz w:val="24"/>
          <w:szCs w:val="24"/>
        </w:rPr>
        <w:t>, sendo a principal delas a mudança</w:t>
      </w:r>
      <w:r w:rsidR="00411D43">
        <w:rPr>
          <w:rFonts w:ascii="Arial" w:eastAsia="Calibri" w:hAnsi="Arial" w:cs="Arial"/>
          <w:sz w:val="24"/>
          <w:szCs w:val="24"/>
        </w:rPr>
        <w:t xml:space="preserve"> </w:t>
      </w:r>
      <w:r w:rsidR="00CE752E" w:rsidRPr="00F94808">
        <w:rPr>
          <w:rFonts w:ascii="Arial" w:eastAsia="Calibri" w:hAnsi="Arial" w:cs="Arial"/>
          <w:sz w:val="24"/>
          <w:szCs w:val="24"/>
        </w:rPr>
        <w:t>de cultura organizacional, que deve partir</w:t>
      </w:r>
      <w:r w:rsidR="000C699C">
        <w:rPr>
          <w:rFonts w:ascii="Arial" w:eastAsia="Calibri" w:hAnsi="Arial" w:cs="Arial"/>
          <w:sz w:val="24"/>
          <w:szCs w:val="24"/>
        </w:rPr>
        <w:t xml:space="preserve"> da Alta Gerência da empresa, se enraizando pelos setores até chegar</w:t>
      </w:r>
      <w:r w:rsidR="00CE752E" w:rsidRPr="00F94808">
        <w:rPr>
          <w:rFonts w:ascii="Arial" w:eastAsia="Calibri" w:hAnsi="Arial" w:cs="Arial"/>
          <w:sz w:val="24"/>
          <w:szCs w:val="24"/>
        </w:rPr>
        <w:t xml:space="preserve"> ao nível operacional.</w:t>
      </w:r>
    </w:p>
    <w:p w:rsidR="00113D44" w:rsidRDefault="00CE752E" w:rsidP="00113D44">
      <w:pPr>
        <w:tabs>
          <w:tab w:val="left" w:pos="3000"/>
        </w:tabs>
        <w:spacing w:after="0" w:line="360" w:lineRule="auto"/>
        <w:ind w:firstLine="709"/>
        <w:jc w:val="both"/>
        <w:rPr>
          <w:rFonts w:ascii="Arial" w:eastAsia="Calibri" w:hAnsi="Arial" w:cs="Arial"/>
          <w:sz w:val="24"/>
          <w:szCs w:val="24"/>
        </w:rPr>
      </w:pPr>
      <w:r w:rsidRPr="00F94808">
        <w:rPr>
          <w:rFonts w:ascii="Arial" w:eastAsia="Calibri" w:hAnsi="Arial" w:cs="Arial"/>
          <w:sz w:val="24"/>
          <w:szCs w:val="24"/>
        </w:rPr>
        <w:t>No caso da empresa estudada – e da maioria das empresas com características semelhantes, como o</w:t>
      </w:r>
      <w:r w:rsidR="00113D44">
        <w:rPr>
          <w:rFonts w:ascii="Arial" w:eastAsia="Calibri" w:hAnsi="Arial" w:cs="Arial"/>
          <w:sz w:val="24"/>
          <w:szCs w:val="24"/>
        </w:rPr>
        <w:t xml:space="preserve"> porte e o nível de tecnologia </w:t>
      </w:r>
      <w:r w:rsidR="00113D44" w:rsidRPr="00F94808">
        <w:rPr>
          <w:rFonts w:ascii="Arial" w:eastAsia="Calibri" w:hAnsi="Arial" w:cs="Arial"/>
          <w:sz w:val="24"/>
          <w:szCs w:val="24"/>
        </w:rPr>
        <w:t>–</w:t>
      </w:r>
      <w:r w:rsidR="00113D44">
        <w:rPr>
          <w:rFonts w:ascii="Arial" w:eastAsia="Calibri" w:hAnsi="Arial" w:cs="Arial"/>
          <w:sz w:val="24"/>
          <w:szCs w:val="24"/>
        </w:rPr>
        <w:t xml:space="preserve"> </w:t>
      </w:r>
      <w:r w:rsidRPr="00F94808">
        <w:rPr>
          <w:rFonts w:ascii="Arial" w:eastAsia="Calibri" w:hAnsi="Arial" w:cs="Arial"/>
          <w:sz w:val="24"/>
          <w:szCs w:val="24"/>
        </w:rPr>
        <w:t>o principal desafio passa pela</w:t>
      </w:r>
      <w:r w:rsidR="00BE49F6" w:rsidRPr="00F94808">
        <w:rPr>
          <w:rFonts w:ascii="Arial" w:eastAsia="Calibri" w:hAnsi="Arial" w:cs="Arial"/>
          <w:sz w:val="24"/>
          <w:szCs w:val="24"/>
        </w:rPr>
        <w:t xml:space="preserve"> necessidade de</w:t>
      </w:r>
      <w:r w:rsidRPr="00F94808">
        <w:rPr>
          <w:rFonts w:ascii="Arial" w:eastAsia="Calibri" w:hAnsi="Arial" w:cs="Arial"/>
          <w:sz w:val="24"/>
          <w:szCs w:val="24"/>
        </w:rPr>
        <w:t xml:space="preserve"> levantar vários dados até então incorretos ou inexistentes, para depois</w:t>
      </w:r>
      <w:r w:rsidR="00BE49F6" w:rsidRPr="00F94808">
        <w:rPr>
          <w:rFonts w:ascii="Arial" w:eastAsia="Calibri" w:hAnsi="Arial" w:cs="Arial"/>
          <w:sz w:val="24"/>
          <w:szCs w:val="24"/>
        </w:rPr>
        <w:t xml:space="preserve"> traçar um plano de ação </w:t>
      </w:r>
      <w:r w:rsidRPr="00F94808">
        <w:rPr>
          <w:rFonts w:ascii="Arial" w:eastAsia="Calibri" w:hAnsi="Arial" w:cs="Arial"/>
          <w:sz w:val="24"/>
          <w:szCs w:val="24"/>
        </w:rPr>
        <w:t>que enfatize a oportunidade de melhoria</w:t>
      </w:r>
      <w:r w:rsidR="00BE49F6" w:rsidRPr="00F94808">
        <w:rPr>
          <w:rFonts w:ascii="Arial" w:eastAsia="Calibri" w:hAnsi="Arial" w:cs="Arial"/>
          <w:sz w:val="24"/>
          <w:szCs w:val="24"/>
        </w:rPr>
        <w:t xml:space="preserve">. A ausência de dados proporciona desordem e falta de padronização do processo, gerando </w:t>
      </w:r>
      <w:r w:rsidR="00B730AB">
        <w:rPr>
          <w:rFonts w:ascii="Arial" w:eastAsia="Calibri" w:hAnsi="Arial" w:cs="Arial"/>
          <w:sz w:val="24"/>
          <w:szCs w:val="24"/>
        </w:rPr>
        <w:t>desperdícios de tempo e matéria-</w:t>
      </w:r>
      <w:r w:rsidR="00BE49F6" w:rsidRPr="00F94808">
        <w:rPr>
          <w:rFonts w:ascii="Arial" w:eastAsia="Calibri" w:hAnsi="Arial" w:cs="Arial"/>
          <w:sz w:val="24"/>
          <w:szCs w:val="24"/>
        </w:rPr>
        <w:t>prima. Quando determinada empresa não possui dados para realização da pesq</w:t>
      </w:r>
      <w:r w:rsidRPr="00F94808">
        <w:rPr>
          <w:rFonts w:ascii="Arial" w:eastAsia="Calibri" w:hAnsi="Arial" w:cs="Arial"/>
          <w:sz w:val="24"/>
          <w:szCs w:val="24"/>
        </w:rPr>
        <w:t xml:space="preserve">uisa, </w:t>
      </w:r>
      <w:r w:rsidR="00B730AB">
        <w:rPr>
          <w:rFonts w:ascii="Arial" w:eastAsia="Calibri" w:hAnsi="Arial" w:cs="Arial"/>
          <w:sz w:val="24"/>
          <w:szCs w:val="24"/>
        </w:rPr>
        <w:t xml:space="preserve">a </w:t>
      </w:r>
      <w:r w:rsidR="00BE49F6" w:rsidRPr="00F94808">
        <w:rPr>
          <w:rFonts w:ascii="Arial" w:eastAsia="Calibri" w:hAnsi="Arial" w:cs="Arial"/>
          <w:sz w:val="24"/>
          <w:szCs w:val="24"/>
        </w:rPr>
        <w:t>alocação dos custos e</w:t>
      </w:r>
      <w:r w:rsidRPr="00F94808">
        <w:rPr>
          <w:rFonts w:ascii="Arial" w:eastAsia="Calibri" w:hAnsi="Arial" w:cs="Arial"/>
          <w:sz w:val="24"/>
          <w:szCs w:val="24"/>
        </w:rPr>
        <w:t xml:space="preserve"> o</w:t>
      </w:r>
      <w:r w:rsidR="00BE49F6" w:rsidRPr="00F94808">
        <w:rPr>
          <w:rFonts w:ascii="Arial" w:eastAsia="Calibri" w:hAnsi="Arial" w:cs="Arial"/>
          <w:sz w:val="24"/>
          <w:szCs w:val="24"/>
        </w:rPr>
        <w:t xml:space="preserve"> provisionamento dos recursos</w:t>
      </w:r>
      <w:r w:rsidRPr="00F94808">
        <w:rPr>
          <w:rFonts w:ascii="Arial" w:eastAsia="Calibri" w:hAnsi="Arial" w:cs="Arial"/>
          <w:sz w:val="24"/>
          <w:szCs w:val="24"/>
        </w:rPr>
        <w:t xml:space="preserve"> ficam prejudicados, gerando falhas</w:t>
      </w:r>
      <w:r w:rsidR="00BE49F6" w:rsidRPr="00F94808">
        <w:rPr>
          <w:rFonts w:ascii="Arial" w:eastAsia="Calibri" w:hAnsi="Arial" w:cs="Arial"/>
          <w:sz w:val="24"/>
          <w:szCs w:val="24"/>
        </w:rPr>
        <w:t xml:space="preserve"> de informação </w:t>
      </w:r>
      <w:r w:rsidRPr="00F94808">
        <w:rPr>
          <w:rFonts w:ascii="Arial" w:eastAsia="Calibri" w:hAnsi="Arial" w:cs="Arial"/>
          <w:sz w:val="24"/>
          <w:szCs w:val="24"/>
        </w:rPr>
        <w:t>relevantes nos momentos de tomada de decis</w:t>
      </w:r>
      <w:r w:rsidR="00113D44">
        <w:rPr>
          <w:rFonts w:ascii="Arial" w:eastAsia="Calibri" w:hAnsi="Arial" w:cs="Arial"/>
          <w:sz w:val="24"/>
          <w:szCs w:val="24"/>
        </w:rPr>
        <w:t>ão.</w:t>
      </w:r>
    </w:p>
    <w:p w:rsidR="00113D44" w:rsidRDefault="00B730AB" w:rsidP="00113D44">
      <w:pPr>
        <w:tabs>
          <w:tab w:val="left" w:pos="3000"/>
        </w:tabs>
        <w:spacing w:after="0" w:line="360" w:lineRule="auto"/>
        <w:ind w:firstLine="709"/>
        <w:jc w:val="both"/>
        <w:rPr>
          <w:rFonts w:ascii="Arial" w:eastAsia="Calibri" w:hAnsi="Arial" w:cs="Arial"/>
          <w:sz w:val="24"/>
          <w:szCs w:val="24"/>
        </w:rPr>
      </w:pPr>
      <w:r>
        <w:rPr>
          <w:rFonts w:ascii="Arial" w:eastAsia="Calibri" w:hAnsi="Arial" w:cs="Arial"/>
          <w:sz w:val="24"/>
          <w:szCs w:val="24"/>
        </w:rPr>
        <w:t>Adaptação também pode ser vista</w:t>
      </w:r>
      <w:r w:rsidR="00BE49F6" w:rsidRPr="00F94808">
        <w:rPr>
          <w:rFonts w:ascii="Arial" w:eastAsia="Calibri" w:hAnsi="Arial" w:cs="Arial"/>
          <w:sz w:val="24"/>
          <w:szCs w:val="24"/>
        </w:rPr>
        <w:t xml:space="preserve"> como um gr</w:t>
      </w:r>
      <w:r w:rsidR="001A1A4C">
        <w:rPr>
          <w:rFonts w:ascii="Arial" w:eastAsia="Calibri" w:hAnsi="Arial" w:cs="Arial"/>
          <w:sz w:val="24"/>
          <w:szCs w:val="24"/>
        </w:rPr>
        <w:t>ande problema nesta implantação, nem sempre a</w:t>
      </w:r>
      <w:r w:rsidR="00BE49F6" w:rsidRPr="00F94808">
        <w:rPr>
          <w:rFonts w:ascii="Arial" w:eastAsia="Calibri" w:hAnsi="Arial" w:cs="Arial"/>
          <w:sz w:val="24"/>
          <w:szCs w:val="24"/>
        </w:rPr>
        <w:t xml:space="preserve"> </w:t>
      </w:r>
      <w:r w:rsidR="00CE752E" w:rsidRPr="00F94808">
        <w:rPr>
          <w:rFonts w:ascii="Arial" w:eastAsia="Calibri" w:hAnsi="Arial" w:cs="Arial"/>
          <w:sz w:val="24"/>
          <w:szCs w:val="24"/>
        </w:rPr>
        <w:t>mudança de rotina</w:t>
      </w:r>
      <w:r w:rsidR="00BE49F6" w:rsidRPr="00F94808">
        <w:rPr>
          <w:rFonts w:ascii="Arial" w:eastAsia="Calibri" w:hAnsi="Arial" w:cs="Arial"/>
          <w:sz w:val="24"/>
          <w:szCs w:val="24"/>
        </w:rPr>
        <w:t xml:space="preserve"> é bem aceita pelos </w:t>
      </w:r>
      <w:r w:rsidR="00BE49F6" w:rsidRPr="00F94808">
        <w:rPr>
          <w:rFonts w:ascii="Arial" w:eastAsia="Calibri" w:hAnsi="Arial" w:cs="Arial"/>
          <w:sz w:val="24"/>
          <w:szCs w:val="24"/>
        </w:rPr>
        <w:lastRenderedPageBreak/>
        <w:t>funcionários. Es</w:t>
      </w:r>
      <w:r>
        <w:rPr>
          <w:rFonts w:ascii="Arial" w:eastAsia="Calibri" w:hAnsi="Arial" w:cs="Arial"/>
          <w:sz w:val="24"/>
          <w:szCs w:val="24"/>
        </w:rPr>
        <w:t>tes já estão acostumados a realizar</w:t>
      </w:r>
      <w:r w:rsidR="001A1A4C">
        <w:rPr>
          <w:rFonts w:ascii="Arial" w:eastAsia="Calibri" w:hAnsi="Arial" w:cs="Arial"/>
          <w:sz w:val="24"/>
          <w:szCs w:val="24"/>
        </w:rPr>
        <w:t xml:space="preserve"> suas</w:t>
      </w:r>
      <w:r w:rsidR="00BE49F6" w:rsidRPr="00F94808">
        <w:rPr>
          <w:rFonts w:ascii="Arial" w:eastAsia="Calibri" w:hAnsi="Arial" w:cs="Arial"/>
          <w:sz w:val="24"/>
          <w:szCs w:val="24"/>
        </w:rPr>
        <w:t xml:space="preserve"> tarefas </w:t>
      </w:r>
      <w:r w:rsidR="001A1A4C">
        <w:rPr>
          <w:rFonts w:ascii="Arial" w:eastAsia="Calibri" w:hAnsi="Arial" w:cs="Arial"/>
          <w:sz w:val="24"/>
          <w:szCs w:val="24"/>
        </w:rPr>
        <w:t>de determinada</w:t>
      </w:r>
      <w:r>
        <w:rPr>
          <w:rFonts w:ascii="Arial" w:eastAsia="Calibri" w:hAnsi="Arial" w:cs="Arial"/>
          <w:sz w:val="24"/>
          <w:szCs w:val="24"/>
        </w:rPr>
        <w:t xml:space="preserve"> maneira, colocando em risco</w:t>
      </w:r>
      <w:r w:rsidR="00BE49F6" w:rsidRPr="00F94808">
        <w:rPr>
          <w:rFonts w:ascii="Arial" w:eastAsia="Calibri" w:hAnsi="Arial" w:cs="Arial"/>
          <w:sz w:val="24"/>
          <w:szCs w:val="24"/>
        </w:rPr>
        <w:t xml:space="preserve"> qualquer tipo d</w:t>
      </w:r>
      <w:r w:rsidR="001A1A4C">
        <w:rPr>
          <w:rFonts w:ascii="Arial" w:eastAsia="Calibri" w:hAnsi="Arial" w:cs="Arial"/>
          <w:sz w:val="24"/>
          <w:szCs w:val="24"/>
        </w:rPr>
        <w:t>e melhoria que se queira aplicar</w:t>
      </w:r>
      <w:r w:rsidR="00BE49F6" w:rsidRPr="00F94808">
        <w:rPr>
          <w:rFonts w:ascii="Arial" w:eastAsia="Calibri" w:hAnsi="Arial" w:cs="Arial"/>
          <w:sz w:val="24"/>
          <w:szCs w:val="24"/>
        </w:rPr>
        <w:t>. Vale citar que</w:t>
      </w:r>
      <w:r w:rsidR="005C53B7" w:rsidRPr="00F94808">
        <w:rPr>
          <w:rFonts w:ascii="Arial" w:eastAsia="Calibri" w:hAnsi="Arial" w:cs="Arial"/>
          <w:sz w:val="24"/>
          <w:szCs w:val="24"/>
        </w:rPr>
        <w:t>,</w:t>
      </w:r>
      <w:r w:rsidR="00BE49F6" w:rsidRPr="00F94808">
        <w:rPr>
          <w:rFonts w:ascii="Arial" w:eastAsia="Calibri" w:hAnsi="Arial" w:cs="Arial"/>
          <w:sz w:val="24"/>
          <w:szCs w:val="24"/>
        </w:rPr>
        <w:t xml:space="preserve"> neste caso, a </w:t>
      </w:r>
      <w:r w:rsidR="005C53B7" w:rsidRPr="00F94808">
        <w:rPr>
          <w:rFonts w:ascii="Arial" w:eastAsia="Calibri" w:hAnsi="Arial" w:cs="Arial"/>
          <w:sz w:val="24"/>
          <w:szCs w:val="24"/>
        </w:rPr>
        <w:t xml:space="preserve">mudança </w:t>
      </w:r>
      <w:r w:rsidR="00BE49F6" w:rsidRPr="00F94808">
        <w:rPr>
          <w:rFonts w:ascii="Arial" w:eastAsia="Calibri" w:hAnsi="Arial" w:cs="Arial"/>
          <w:sz w:val="24"/>
          <w:szCs w:val="24"/>
        </w:rPr>
        <w:t xml:space="preserve">cultura deve </w:t>
      </w:r>
      <w:r w:rsidR="005C53B7" w:rsidRPr="00F94808">
        <w:rPr>
          <w:rFonts w:ascii="Arial" w:eastAsia="Calibri" w:hAnsi="Arial" w:cs="Arial"/>
          <w:sz w:val="24"/>
          <w:szCs w:val="24"/>
        </w:rPr>
        <w:t>ser muito bem comunicada e explicada</w:t>
      </w:r>
      <w:r w:rsidR="00BE49F6" w:rsidRPr="00F94808">
        <w:rPr>
          <w:rFonts w:ascii="Arial" w:eastAsia="Calibri" w:hAnsi="Arial" w:cs="Arial"/>
          <w:sz w:val="24"/>
          <w:szCs w:val="24"/>
        </w:rPr>
        <w:t>. Assim, a falta de interesse n</w:t>
      </w:r>
      <w:r w:rsidR="005C53B7" w:rsidRPr="00F94808">
        <w:rPr>
          <w:rFonts w:ascii="Arial" w:eastAsia="Calibri" w:hAnsi="Arial" w:cs="Arial"/>
          <w:sz w:val="24"/>
          <w:szCs w:val="24"/>
        </w:rPr>
        <w:t>ão paira nos setores, gerando melhorias para</w:t>
      </w:r>
      <w:r w:rsidR="00BE49F6" w:rsidRPr="00F94808">
        <w:rPr>
          <w:rFonts w:ascii="Arial" w:eastAsia="Calibri" w:hAnsi="Arial" w:cs="Arial"/>
          <w:sz w:val="24"/>
          <w:szCs w:val="24"/>
        </w:rPr>
        <w:t xml:space="preserve"> todos os envolvidos.</w:t>
      </w:r>
    </w:p>
    <w:p w:rsidR="007605C8" w:rsidRPr="00F94808" w:rsidRDefault="001800B5" w:rsidP="00113D44">
      <w:pPr>
        <w:tabs>
          <w:tab w:val="left" w:pos="3000"/>
        </w:tabs>
        <w:spacing w:after="0" w:line="360" w:lineRule="auto"/>
        <w:ind w:firstLine="709"/>
        <w:jc w:val="both"/>
        <w:rPr>
          <w:rFonts w:ascii="Arial" w:eastAsia="Calibri" w:hAnsi="Arial" w:cs="Arial"/>
          <w:sz w:val="24"/>
          <w:szCs w:val="24"/>
        </w:rPr>
      </w:pPr>
      <w:r>
        <w:rPr>
          <w:rFonts w:ascii="Arial" w:eastAsia="Calibri" w:hAnsi="Arial" w:cs="Arial"/>
          <w:sz w:val="24"/>
          <w:szCs w:val="24"/>
        </w:rPr>
        <w:t>Martins &amp; Rocha (2010)</w:t>
      </w:r>
      <w:r w:rsidR="00BE49F6" w:rsidRPr="00F94808">
        <w:rPr>
          <w:rFonts w:ascii="Arial" w:eastAsia="Calibri" w:hAnsi="Arial" w:cs="Arial"/>
          <w:sz w:val="24"/>
          <w:szCs w:val="24"/>
        </w:rPr>
        <w:t xml:space="preserve"> citam como principal dificuldade do método de </w:t>
      </w:r>
      <w:r w:rsidR="001A1A4C">
        <w:rPr>
          <w:rFonts w:ascii="Arial" w:eastAsia="Calibri" w:hAnsi="Arial" w:cs="Arial"/>
          <w:sz w:val="24"/>
          <w:szCs w:val="24"/>
        </w:rPr>
        <w:t xml:space="preserve">custeio por </w:t>
      </w:r>
      <w:r w:rsidR="00BE49F6" w:rsidRPr="00F94808">
        <w:rPr>
          <w:rFonts w:ascii="Arial" w:eastAsia="Calibri" w:hAnsi="Arial" w:cs="Arial"/>
          <w:sz w:val="24"/>
          <w:szCs w:val="24"/>
        </w:rPr>
        <w:t xml:space="preserve">absorção a necessidade da utilização do rateio para medir </w:t>
      </w:r>
      <w:r w:rsidR="007A1015" w:rsidRPr="00F94808">
        <w:rPr>
          <w:rFonts w:ascii="Arial" w:eastAsia="Calibri" w:hAnsi="Arial" w:cs="Arial"/>
          <w:sz w:val="24"/>
          <w:szCs w:val="24"/>
        </w:rPr>
        <w:t>parte d</w:t>
      </w:r>
      <w:r w:rsidR="00BE49F6" w:rsidRPr="00F94808">
        <w:rPr>
          <w:rFonts w:ascii="Arial" w:eastAsia="Calibri" w:hAnsi="Arial" w:cs="Arial"/>
          <w:sz w:val="24"/>
          <w:szCs w:val="24"/>
        </w:rPr>
        <w:t>o</w:t>
      </w:r>
      <w:r w:rsidR="007A1015" w:rsidRPr="00F94808">
        <w:rPr>
          <w:rFonts w:ascii="Arial" w:eastAsia="Calibri" w:hAnsi="Arial" w:cs="Arial"/>
          <w:sz w:val="24"/>
          <w:szCs w:val="24"/>
        </w:rPr>
        <w:t>s</w:t>
      </w:r>
      <w:r w:rsidR="00BE49F6" w:rsidRPr="00F94808">
        <w:rPr>
          <w:rFonts w:ascii="Arial" w:eastAsia="Calibri" w:hAnsi="Arial" w:cs="Arial"/>
          <w:sz w:val="24"/>
          <w:szCs w:val="24"/>
        </w:rPr>
        <w:t xml:space="preserve"> custo</w:t>
      </w:r>
      <w:r w:rsidR="007A1015" w:rsidRPr="00F94808">
        <w:rPr>
          <w:rFonts w:ascii="Arial" w:eastAsia="Calibri" w:hAnsi="Arial" w:cs="Arial"/>
          <w:sz w:val="24"/>
          <w:szCs w:val="24"/>
        </w:rPr>
        <w:t>s</w:t>
      </w:r>
      <w:r w:rsidR="00BE49F6" w:rsidRPr="00F94808">
        <w:rPr>
          <w:rFonts w:ascii="Arial" w:eastAsia="Calibri" w:hAnsi="Arial" w:cs="Arial"/>
          <w:sz w:val="24"/>
          <w:szCs w:val="24"/>
        </w:rPr>
        <w:t xml:space="preserve"> de determinado produto. Desta forma, nenhum tipo de rateio está isento de </w:t>
      </w:r>
      <w:r w:rsidR="007A1015" w:rsidRPr="00F94808">
        <w:rPr>
          <w:rFonts w:ascii="Arial" w:eastAsia="Calibri" w:hAnsi="Arial" w:cs="Arial"/>
          <w:sz w:val="24"/>
          <w:szCs w:val="24"/>
        </w:rPr>
        <w:t xml:space="preserve">certas ponderações que, quanto mais presentes estiverem no </w:t>
      </w:r>
      <w:r w:rsidR="00411D43" w:rsidRPr="00F94808">
        <w:rPr>
          <w:rFonts w:ascii="Arial" w:eastAsia="Calibri" w:hAnsi="Arial" w:cs="Arial"/>
          <w:sz w:val="24"/>
          <w:szCs w:val="24"/>
        </w:rPr>
        <w:t xml:space="preserve">custeio, </w:t>
      </w:r>
      <w:r w:rsidR="007A1015" w:rsidRPr="00F94808">
        <w:rPr>
          <w:rFonts w:ascii="Arial" w:eastAsia="Calibri" w:hAnsi="Arial" w:cs="Arial"/>
          <w:sz w:val="24"/>
          <w:szCs w:val="24"/>
        </w:rPr>
        <w:t>mais</w:t>
      </w:r>
      <w:r w:rsidR="00BE49F6" w:rsidRPr="00F94808">
        <w:rPr>
          <w:rFonts w:ascii="Arial" w:eastAsia="Calibri" w:hAnsi="Arial" w:cs="Arial"/>
          <w:sz w:val="24"/>
          <w:szCs w:val="24"/>
        </w:rPr>
        <w:t xml:space="preserve"> </w:t>
      </w:r>
      <w:r w:rsidR="00B730AB">
        <w:rPr>
          <w:rFonts w:ascii="Arial" w:eastAsia="Calibri" w:hAnsi="Arial" w:cs="Arial"/>
          <w:sz w:val="24"/>
          <w:szCs w:val="24"/>
        </w:rPr>
        <w:t>reduzem o nível de assertividade. Logo, é necessário procurar estratégias para quantificar e mensurar o número máximo possível de recursos envolvidos, para que a abrangência dos custos rateados seja menor e, consequentemente, o custeio seja mais assertivo.</w:t>
      </w:r>
    </w:p>
    <w:p w:rsidR="00DB788B" w:rsidRPr="00DB788B" w:rsidRDefault="00DB788B" w:rsidP="00D97E4C">
      <w:pPr>
        <w:tabs>
          <w:tab w:val="left" w:pos="6525"/>
        </w:tabs>
        <w:spacing w:after="0" w:line="360" w:lineRule="auto"/>
        <w:jc w:val="both"/>
        <w:rPr>
          <w:rFonts w:ascii="Arial" w:hAnsi="Arial" w:cs="Arial"/>
          <w:b/>
          <w:color w:val="FF0000"/>
          <w:sz w:val="24"/>
        </w:rPr>
      </w:pPr>
    </w:p>
    <w:p w:rsidR="007A1015" w:rsidRPr="007A1015" w:rsidRDefault="009720B7" w:rsidP="007A1015">
      <w:pPr>
        <w:pStyle w:val="PargrafodaLista"/>
        <w:numPr>
          <w:ilvl w:val="0"/>
          <w:numId w:val="5"/>
        </w:numPr>
        <w:tabs>
          <w:tab w:val="left" w:pos="6525"/>
        </w:tabs>
        <w:jc w:val="both"/>
        <w:rPr>
          <w:rFonts w:ascii="Arial" w:hAnsi="Arial" w:cs="Arial"/>
          <w:b/>
          <w:sz w:val="24"/>
        </w:rPr>
      </w:pPr>
      <w:r>
        <w:rPr>
          <w:rFonts w:ascii="Arial" w:hAnsi="Arial" w:cs="Arial"/>
          <w:b/>
          <w:sz w:val="24"/>
        </w:rPr>
        <w:t>ESTUDO DE CASO</w:t>
      </w:r>
      <w:r w:rsidR="007A1015">
        <w:rPr>
          <w:rFonts w:ascii="Arial" w:hAnsi="Arial" w:cs="Arial"/>
          <w:b/>
          <w:sz w:val="24"/>
        </w:rPr>
        <w:t xml:space="preserve">: </w:t>
      </w:r>
      <w:r w:rsidR="007A1015" w:rsidRPr="007A1015">
        <w:rPr>
          <w:rFonts w:ascii="Arial" w:hAnsi="Arial" w:cs="Arial"/>
          <w:b/>
          <w:sz w:val="24"/>
        </w:rPr>
        <w:t>PROPOSTA DE IMPLEMENTAÇÃO DE SISTEMA DE CUSTEIO DIRETO DA PRODUÇÃO NUMA INDÚSTRIA CALÇADISTA DO TRIÂNGULO MINEIRO</w:t>
      </w:r>
    </w:p>
    <w:p w:rsidR="007A1015" w:rsidRPr="00113D44" w:rsidRDefault="007A1015" w:rsidP="00113D44">
      <w:pPr>
        <w:tabs>
          <w:tab w:val="left" w:pos="3000"/>
        </w:tabs>
        <w:spacing w:after="0" w:line="360" w:lineRule="auto"/>
        <w:ind w:firstLine="709"/>
        <w:jc w:val="both"/>
        <w:rPr>
          <w:rFonts w:ascii="Arial" w:eastAsia="Calibri" w:hAnsi="Arial" w:cs="Arial"/>
          <w:sz w:val="24"/>
          <w:szCs w:val="24"/>
        </w:rPr>
      </w:pPr>
      <w:r w:rsidRPr="00113D44">
        <w:rPr>
          <w:rFonts w:ascii="Arial" w:eastAsia="Calibri" w:hAnsi="Arial" w:cs="Arial"/>
          <w:sz w:val="24"/>
          <w:szCs w:val="24"/>
        </w:rPr>
        <w:t xml:space="preserve">Busca-se através deste trabalho </w:t>
      </w:r>
      <w:r w:rsidR="001800B5">
        <w:rPr>
          <w:rFonts w:ascii="Arial" w:eastAsia="Calibri" w:hAnsi="Arial" w:cs="Arial"/>
          <w:sz w:val="24"/>
          <w:szCs w:val="24"/>
        </w:rPr>
        <w:t>propor a impleme</w:t>
      </w:r>
      <w:r w:rsidR="00DB089D" w:rsidRPr="00113D44">
        <w:rPr>
          <w:rFonts w:ascii="Arial" w:eastAsia="Calibri" w:hAnsi="Arial" w:cs="Arial"/>
          <w:sz w:val="24"/>
          <w:szCs w:val="24"/>
        </w:rPr>
        <w:t>ntação de</w:t>
      </w:r>
      <w:r w:rsidRPr="00113D44">
        <w:rPr>
          <w:rFonts w:ascii="Arial" w:eastAsia="Calibri" w:hAnsi="Arial" w:cs="Arial"/>
          <w:sz w:val="24"/>
          <w:szCs w:val="24"/>
        </w:rPr>
        <w:t xml:space="preserve"> um sistema de custeio direto</w:t>
      </w:r>
      <w:r w:rsidR="00DB089D" w:rsidRPr="00113D44">
        <w:rPr>
          <w:rFonts w:ascii="Arial" w:eastAsia="Calibri" w:hAnsi="Arial" w:cs="Arial"/>
          <w:sz w:val="24"/>
          <w:szCs w:val="24"/>
        </w:rPr>
        <w:t xml:space="preserve"> da produção</w:t>
      </w:r>
      <w:r w:rsidRPr="00113D44">
        <w:rPr>
          <w:rFonts w:ascii="Arial" w:eastAsia="Calibri" w:hAnsi="Arial" w:cs="Arial"/>
          <w:sz w:val="24"/>
          <w:szCs w:val="24"/>
        </w:rPr>
        <w:t xml:space="preserve"> baseado em</w:t>
      </w:r>
      <w:r w:rsidR="00DB089D" w:rsidRPr="00113D44">
        <w:rPr>
          <w:rFonts w:ascii="Arial" w:eastAsia="Calibri" w:hAnsi="Arial" w:cs="Arial"/>
          <w:sz w:val="24"/>
          <w:szCs w:val="24"/>
        </w:rPr>
        <w:t xml:space="preserve"> fundamentos de</w:t>
      </w:r>
      <w:r w:rsidRPr="00113D44">
        <w:rPr>
          <w:rFonts w:ascii="Arial" w:eastAsia="Calibri" w:hAnsi="Arial" w:cs="Arial"/>
          <w:sz w:val="24"/>
          <w:szCs w:val="24"/>
        </w:rPr>
        <w:t xml:space="preserve"> estudo de tempos e </w:t>
      </w:r>
      <w:r w:rsidR="00DB089D" w:rsidRPr="00113D44">
        <w:rPr>
          <w:rFonts w:ascii="Arial" w:eastAsia="Calibri" w:hAnsi="Arial" w:cs="Arial"/>
          <w:sz w:val="24"/>
          <w:szCs w:val="24"/>
        </w:rPr>
        <w:t>co</w:t>
      </w:r>
      <w:r w:rsidR="00231061">
        <w:rPr>
          <w:rFonts w:ascii="Arial" w:eastAsia="Calibri" w:hAnsi="Arial" w:cs="Arial"/>
          <w:sz w:val="24"/>
          <w:szCs w:val="24"/>
        </w:rPr>
        <w:t>ntabilidade de custos industriais</w:t>
      </w:r>
      <w:r w:rsidR="00DB089D" w:rsidRPr="00113D44">
        <w:rPr>
          <w:rFonts w:ascii="Arial" w:eastAsia="Calibri" w:hAnsi="Arial" w:cs="Arial"/>
          <w:sz w:val="24"/>
          <w:szCs w:val="24"/>
        </w:rPr>
        <w:t>. O estudo de caso foi realizado</w:t>
      </w:r>
      <w:r w:rsidR="00231061">
        <w:rPr>
          <w:rFonts w:ascii="Arial" w:eastAsia="Calibri" w:hAnsi="Arial" w:cs="Arial"/>
          <w:sz w:val="24"/>
          <w:szCs w:val="24"/>
        </w:rPr>
        <w:t xml:space="preserve"> numa empresa do fabricante de calçados de segurança (botinas, sapatos e coturnos)</w:t>
      </w:r>
      <w:r w:rsidR="00DB089D" w:rsidRPr="00113D44">
        <w:rPr>
          <w:rFonts w:ascii="Arial" w:eastAsia="Calibri" w:hAnsi="Arial" w:cs="Arial"/>
          <w:sz w:val="24"/>
          <w:szCs w:val="24"/>
        </w:rPr>
        <w:t xml:space="preserve"> localizada no triângulo mineiro, que tem atuação nacional e está há mais de 20 anos no mercado.</w:t>
      </w:r>
    </w:p>
    <w:p w:rsidR="00F655A6" w:rsidRPr="00113D44" w:rsidRDefault="00DB089D" w:rsidP="00113D44">
      <w:pPr>
        <w:tabs>
          <w:tab w:val="left" w:pos="3000"/>
        </w:tabs>
        <w:spacing w:after="0" w:line="360" w:lineRule="auto"/>
        <w:ind w:firstLine="709"/>
        <w:jc w:val="both"/>
        <w:rPr>
          <w:rFonts w:ascii="Arial" w:eastAsia="Calibri" w:hAnsi="Arial" w:cs="Arial"/>
          <w:sz w:val="24"/>
          <w:szCs w:val="24"/>
        </w:rPr>
      </w:pPr>
      <w:r w:rsidRPr="00113D44">
        <w:rPr>
          <w:rFonts w:ascii="Arial" w:eastAsia="Calibri" w:hAnsi="Arial" w:cs="Arial"/>
          <w:sz w:val="24"/>
          <w:szCs w:val="24"/>
        </w:rPr>
        <w:t>A escolha da empresa e da delimitação do tema veio da necessidade que a mesma possui em ter melhor controle dos custos de produção, visto que seu mercado de atuação tem tido grande aumento na quantidade de concorrentes, o que reduz a capacidade de</w:t>
      </w:r>
      <w:r w:rsidR="00F655A6" w:rsidRPr="00113D44">
        <w:rPr>
          <w:rFonts w:ascii="Arial" w:eastAsia="Calibri" w:hAnsi="Arial" w:cs="Arial"/>
          <w:sz w:val="24"/>
          <w:szCs w:val="24"/>
        </w:rPr>
        <w:t xml:space="preserve"> flexibilidade nos preços de venda. Logo, só pode ser gerenciado e controlado o que pode ser mensurado.</w:t>
      </w:r>
    </w:p>
    <w:p w:rsidR="00F6542A" w:rsidRPr="00F85469" w:rsidRDefault="00F6542A" w:rsidP="00F85469">
      <w:pPr>
        <w:tabs>
          <w:tab w:val="left" w:pos="6525"/>
        </w:tabs>
        <w:spacing w:after="0" w:line="360" w:lineRule="auto"/>
        <w:jc w:val="both"/>
        <w:rPr>
          <w:rFonts w:ascii="Arial" w:hAnsi="Arial" w:cs="Arial"/>
          <w:b/>
          <w:sz w:val="24"/>
        </w:rPr>
      </w:pPr>
    </w:p>
    <w:p w:rsidR="009720B7" w:rsidRDefault="009720B7" w:rsidP="009720B7">
      <w:pPr>
        <w:pStyle w:val="PargrafodaLista"/>
        <w:numPr>
          <w:ilvl w:val="1"/>
          <w:numId w:val="5"/>
        </w:numPr>
        <w:tabs>
          <w:tab w:val="left" w:pos="6525"/>
        </w:tabs>
        <w:spacing w:after="0" w:line="360" w:lineRule="auto"/>
        <w:jc w:val="both"/>
        <w:rPr>
          <w:rFonts w:ascii="Arial" w:hAnsi="Arial" w:cs="Arial"/>
          <w:b/>
          <w:sz w:val="24"/>
        </w:rPr>
      </w:pPr>
      <w:r>
        <w:rPr>
          <w:rFonts w:ascii="Arial" w:hAnsi="Arial" w:cs="Arial"/>
          <w:b/>
          <w:sz w:val="24"/>
        </w:rPr>
        <w:t>Diagnóstico da situação atual</w:t>
      </w:r>
    </w:p>
    <w:p w:rsidR="00113D44" w:rsidRPr="008310D0" w:rsidRDefault="0080255F" w:rsidP="008310D0">
      <w:pPr>
        <w:tabs>
          <w:tab w:val="left" w:pos="3000"/>
        </w:tabs>
        <w:spacing w:after="0" w:line="360" w:lineRule="auto"/>
        <w:ind w:firstLine="709"/>
        <w:jc w:val="both"/>
        <w:rPr>
          <w:rFonts w:ascii="Arial" w:eastAsia="Calibri" w:hAnsi="Arial" w:cs="Arial"/>
          <w:sz w:val="24"/>
          <w:szCs w:val="24"/>
        </w:rPr>
      </w:pPr>
      <w:r w:rsidRPr="00113D44">
        <w:rPr>
          <w:rFonts w:ascii="Arial" w:eastAsia="Calibri" w:hAnsi="Arial" w:cs="Arial"/>
          <w:sz w:val="24"/>
          <w:szCs w:val="24"/>
        </w:rPr>
        <w:t>O produto alvo do trabalho, considerado o “carro chefe” da empresa por ser o item com maior rentabilidade dentre o mix de produtos da fábrica, é uma botina de segurança preta feita em couro vaqueta, com biqueira em PVC e</w:t>
      </w:r>
      <w:r w:rsidR="003E23A1" w:rsidRPr="00113D44">
        <w:rPr>
          <w:rFonts w:ascii="Arial" w:eastAsia="Calibri" w:hAnsi="Arial" w:cs="Arial"/>
          <w:sz w:val="24"/>
          <w:szCs w:val="24"/>
        </w:rPr>
        <w:t xml:space="preserve"> solado i</w:t>
      </w:r>
      <w:r w:rsidR="00231061">
        <w:rPr>
          <w:rFonts w:ascii="Arial" w:eastAsia="Calibri" w:hAnsi="Arial" w:cs="Arial"/>
          <w:sz w:val="24"/>
          <w:szCs w:val="24"/>
        </w:rPr>
        <w:t>njetado de poliuretano, mostrada na figura a seguir</w:t>
      </w:r>
      <w:r w:rsidR="00D10B65">
        <w:rPr>
          <w:rFonts w:ascii="Arial" w:eastAsia="Calibri" w:hAnsi="Arial" w:cs="Arial"/>
          <w:sz w:val="24"/>
          <w:szCs w:val="24"/>
        </w:rPr>
        <w:t>.</w:t>
      </w:r>
    </w:p>
    <w:p w:rsidR="003E23A1" w:rsidRDefault="00274863" w:rsidP="00231061">
      <w:pPr>
        <w:tabs>
          <w:tab w:val="left" w:pos="6525"/>
        </w:tabs>
        <w:spacing w:after="0" w:line="360" w:lineRule="auto"/>
        <w:ind w:firstLine="851"/>
        <w:jc w:val="center"/>
        <w:rPr>
          <w:rFonts w:ascii="Arial" w:hAnsi="Arial" w:cs="Arial"/>
          <w:sz w:val="24"/>
        </w:rPr>
      </w:pPr>
      <w:r>
        <w:rPr>
          <w:rFonts w:ascii="Arial" w:hAnsi="Arial" w:cs="Arial"/>
          <w:noProof/>
          <w:sz w:val="24"/>
          <w:lang w:eastAsia="pt-BR"/>
        </w:rPr>
        <w:lastRenderedPageBreak/>
        <w:drawing>
          <wp:inline distT="0" distB="0" distL="0" distR="0">
            <wp:extent cx="2217510" cy="1714500"/>
            <wp:effectExtent l="0" t="0" r="0" b="0"/>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a - Ref 010 - Botina Vaqueta Preta.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37142" cy="1729679"/>
                    </a:xfrm>
                    <a:prstGeom prst="rect">
                      <a:avLst/>
                    </a:prstGeom>
                  </pic:spPr>
                </pic:pic>
              </a:graphicData>
            </a:graphic>
          </wp:inline>
        </w:drawing>
      </w:r>
    </w:p>
    <w:p w:rsidR="00451DB4" w:rsidRDefault="00EC3714" w:rsidP="00B730AB">
      <w:pPr>
        <w:tabs>
          <w:tab w:val="left" w:pos="6525"/>
        </w:tabs>
        <w:spacing w:after="0" w:line="360" w:lineRule="auto"/>
        <w:ind w:firstLine="851"/>
        <w:rPr>
          <w:rFonts w:ascii="Arial" w:hAnsi="Arial" w:cs="Arial"/>
          <w:sz w:val="24"/>
        </w:rPr>
      </w:pPr>
      <w:r>
        <w:rPr>
          <w:rFonts w:ascii="Arial" w:hAnsi="Arial" w:cs="Arial"/>
          <w:sz w:val="20"/>
          <w:szCs w:val="20"/>
        </w:rPr>
        <w:t>Figura 2 –</w:t>
      </w:r>
      <w:r w:rsidR="00231061" w:rsidRPr="003E23A1">
        <w:rPr>
          <w:rFonts w:ascii="Arial" w:hAnsi="Arial" w:cs="Arial"/>
          <w:sz w:val="20"/>
          <w:szCs w:val="20"/>
        </w:rPr>
        <w:t xml:space="preserve"> </w:t>
      </w:r>
      <w:r w:rsidR="00231061">
        <w:rPr>
          <w:rFonts w:ascii="Arial" w:hAnsi="Arial" w:cs="Arial"/>
          <w:sz w:val="20"/>
          <w:szCs w:val="20"/>
        </w:rPr>
        <w:t>Botina de segurança.</w:t>
      </w:r>
      <w:r w:rsidR="00231061">
        <w:rPr>
          <w:rFonts w:ascii="Arial" w:hAnsi="Arial" w:cs="Arial"/>
          <w:sz w:val="24"/>
        </w:rPr>
        <w:t xml:space="preserve"> </w:t>
      </w:r>
    </w:p>
    <w:p w:rsidR="00451DB4" w:rsidRPr="001A1A4C" w:rsidRDefault="00F655A6" w:rsidP="001A1A4C">
      <w:pPr>
        <w:tabs>
          <w:tab w:val="left" w:pos="6525"/>
        </w:tabs>
        <w:spacing w:after="0" w:line="360" w:lineRule="auto"/>
        <w:ind w:firstLine="851"/>
        <w:rPr>
          <w:rFonts w:ascii="Arial" w:hAnsi="Arial" w:cs="Arial"/>
          <w:sz w:val="24"/>
        </w:rPr>
      </w:pPr>
      <w:r>
        <w:rPr>
          <w:rFonts w:ascii="Arial" w:hAnsi="Arial" w:cs="Arial"/>
          <w:sz w:val="20"/>
          <w:szCs w:val="20"/>
        </w:rPr>
        <w:t xml:space="preserve">Fonte: </w:t>
      </w:r>
      <w:r w:rsidR="00451DB4">
        <w:rPr>
          <w:rFonts w:ascii="Arial" w:hAnsi="Arial" w:cs="Arial"/>
          <w:sz w:val="20"/>
          <w:szCs w:val="20"/>
        </w:rPr>
        <w:t>Dados da empresa</w:t>
      </w:r>
      <w:r w:rsidR="0042522F">
        <w:rPr>
          <w:rFonts w:ascii="Arial" w:hAnsi="Arial" w:cs="Arial"/>
          <w:sz w:val="20"/>
          <w:szCs w:val="20"/>
        </w:rPr>
        <w:t xml:space="preserve"> (2017)</w:t>
      </w:r>
      <w:r w:rsidR="003E23A1" w:rsidRPr="003E23A1">
        <w:rPr>
          <w:rFonts w:ascii="Arial" w:hAnsi="Arial" w:cs="Arial"/>
          <w:sz w:val="20"/>
          <w:szCs w:val="20"/>
        </w:rPr>
        <w:t>.</w:t>
      </w:r>
    </w:p>
    <w:p w:rsidR="001A1A4C" w:rsidRDefault="001A1A4C" w:rsidP="00113D44">
      <w:pPr>
        <w:tabs>
          <w:tab w:val="left" w:pos="3000"/>
        </w:tabs>
        <w:spacing w:after="0" w:line="360" w:lineRule="auto"/>
        <w:ind w:firstLine="709"/>
        <w:jc w:val="both"/>
        <w:rPr>
          <w:rFonts w:ascii="Arial" w:eastAsia="Calibri" w:hAnsi="Arial" w:cs="Arial"/>
          <w:sz w:val="24"/>
          <w:szCs w:val="24"/>
        </w:rPr>
      </w:pPr>
    </w:p>
    <w:p w:rsidR="00EC3714" w:rsidRDefault="00451DB4" w:rsidP="001A1A4C">
      <w:pPr>
        <w:tabs>
          <w:tab w:val="left" w:pos="3000"/>
        </w:tabs>
        <w:spacing w:after="0" w:line="360" w:lineRule="auto"/>
        <w:ind w:firstLine="709"/>
        <w:jc w:val="both"/>
        <w:rPr>
          <w:rFonts w:ascii="Arial" w:eastAsia="Calibri" w:hAnsi="Arial" w:cs="Arial"/>
          <w:sz w:val="24"/>
          <w:szCs w:val="24"/>
        </w:rPr>
      </w:pPr>
      <w:r>
        <w:rPr>
          <w:rFonts w:ascii="Arial" w:eastAsia="Calibri" w:hAnsi="Arial" w:cs="Arial"/>
          <w:sz w:val="24"/>
          <w:szCs w:val="24"/>
        </w:rPr>
        <w:t>No início do estudo de caso, o processo produtivo foi estudado e, como não havia registros documentados do processo, fo</w:t>
      </w:r>
      <w:r w:rsidR="001A1A4C">
        <w:rPr>
          <w:rFonts w:ascii="Arial" w:eastAsia="Calibri" w:hAnsi="Arial" w:cs="Arial"/>
          <w:sz w:val="24"/>
          <w:szCs w:val="24"/>
        </w:rPr>
        <w:t>i criado o fluxograma a seguir.</w:t>
      </w:r>
    </w:p>
    <w:p w:rsidR="001A1A4C" w:rsidRDefault="001A1A4C" w:rsidP="001A1A4C">
      <w:pPr>
        <w:tabs>
          <w:tab w:val="left" w:pos="3000"/>
        </w:tabs>
        <w:spacing w:after="0" w:line="360" w:lineRule="auto"/>
        <w:ind w:firstLine="709"/>
        <w:jc w:val="both"/>
        <w:rPr>
          <w:rFonts w:ascii="Arial" w:eastAsia="Calibri" w:hAnsi="Arial" w:cs="Arial"/>
          <w:sz w:val="24"/>
          <w:szCs w:val="24"/>
        </w:rPr>
      </w:pPr>
    </w:p>
    <w:p w:rsidR="00D10B65" w:rsidRPr="00EC3714" w:rsidRDefault="00EC3714" w:rsidP="00EC3714">
      <w:pPr>
        <w:tabs>
          <w:tab w:val="left" w:pos="6525"/>
        </w:tabs>
        <w:spacing w:after="0" w:line="360" w:lineRule="auto"/>
        <w:ind w:firstLine="851"/>
        <w:rPr>
          <w:rFonts w:ascii="Arial" w:hAnsi="Arial" w:cs="Arial"/>
          <w:sz w:val="24"/>
        </w:rPr>
      </w:pPr>
      <w:r>
        <w:rPr>
          <w:rFonts w:ascii="Arial" w:hAnsi="Arial" w:cs="Arial"/>
          <w:sz w:val="20"/>
          <w:szCs w:val="20"/>
        </w:rPr>
        <w:t>Quadro 1 – Fluxograma</w:t>
      </w:r>
      <w:r w:rsidRPr="003E23A1">
        <w:rPr>
          <w:rFonts w:ascii="Arial" w:hAnsi="Arial" w:cs="Arial"/>
          <w:sz w:val="20"/>
          <w:szCs w:val="20"/>
        </w:rPr>
        <w:t xml:space="preserve"> do processo produtivo.</w:t>
      </w:r>
    </w:p>
    <w:p w:rsidR="0042522F" w:rsidRPr="00D10B65" w:rsidRDefault="002D298E" w:rsidP="00D10B65">
      <w:pPr>
        <w:tabs>
          <w:tab w:val="left" w:pos="3000"/>
        </w:tabs>
        <w:spacing w:after="0" w:line="360" w:lineRule="auto"/>
        <w:ind w:firstLine="709"/>
        <w:jc w:val="center"/>
        <w:rPr>
          <w:rFonts w:ascii="Arial" w:eastAsia="Calibri" w:hAnsi="Arial" w:cs="Arial"/>
          <w:sz w:val="24"/>
          <w:szCs w:val="24"/>
        </w:rPr>
      </w:pPr>
      <w:r w:rsidRPr="002D298E">
        <w:rPr>
          <w:noProof/>
          <w:lang w:eastAsia="pt-BR"/>
        </w:rPr>
        <w:lastRenderedPageBreak/>
        <w:drawing>
          <wp:inline distT="0" distB="0" distL="0" distR="0" wp14:anchorId="2BA9DEF9" wp14:editId="2EDBBC84">
            <wp:extent cx="5400040" cy="6875262"/>
            <wp:effectExtent l="0" t="0" r="0" b="1905"/>
            <wp:docPr id="104" name="Imagem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40" cy="6875262"/>
                    </a:xfrm>
                    <a:prstGeom prst="rect">
                      <a:avLst/>
                    </a:prstGeom>
                    <a:noFill/>
                    <a:ln>
                      <a:noFill/>
                    </a:ln>
                  </pic:spPr>
                </pic:pic>
              </a:graphicData>
            </a:graphic>
          </wp:inline>
        </w:drawing>
      </w:r>
    </w:p>
    <w:p w:rsidR="003E23A1" w:rsidRDefault="003E23A1" w:rsidP="00D10B65">
      <w:pPr>
        <w:tabs>
          <w:tab w:val="left" w:pos="6525"/>
        </w:tabs>
        <w:spacing w:after="0" w:line="360" w:lineRule="auto"/>
        <w:ind w:firstLine="851"/>
        <w:rPr>
          <w:rFonts w:ascii="Arial" w:hAnsi="Arial" w:cs="Arial"/>
          <w:sz w:val="20"/>
          <w:szCs w:val="20"/>
        </w:rPr>
      </w:pPr>
      <w:r w:rsidRPr="003E23A1">
        <w:rPr>
          <w:rFonts w:ascii="Arial" w:hAnsi="Arial" w:cs="Arial"/>
          <w:sz w:val="20"/>
          <w:szCs w:val="20"/>
        </w:rPr>
        <w:t xml:space="preserve">Fonte: </w:t>
      </w:r>
      <w:r w:rsidR="00EC3714">
        <w:rPr>
          <w:rFonts w:ascii="Arial" w:hAnsi="Arial" w:cs="Arial"/>
          <w:sz w:val="20"/>
          <w:szCs w:val="20"/>
        </w:rPr>
        <w:t>A</w:t>
      </w:r>
      <w:r w:rsidR="00274863">
        <w:rPr>
          <w:rFonts w:ascii="Arial" w:hAnsi="Arial" w:cs="Arial"/>
          <w:sz w:val="20"/>
          <w:szCs w:val="20"/>
        </w:rPr>
        <w:t>utores (2017)</w:t>
      </w:r>
      <w:r w:rsidRPr="003E23A1">
        <w:rPr>
          <w:rFonts w:ascii="Arial" w:hAnsi="Arial" w:cs="Arial"/>
          <w:sz w:val="20"/>
          <w:szCs w:val="20"/>
        </w:rPr>
        <w:t>.</w:t>
      </w:r>
    </w:p>
    <w:p w:rsidR="00D10B65" w:rsidRPr="00113D44" w:rsidRDefault="00D10B65" w:rsidP="00D10B65">
      <w:pPr>
        <w:tabs>
          <w:tab w:val="left" w:pos="6525"/>
        </w:tabs>
        <w:spacing w:after="0" w:line="360" w:lineRule="auto"/>
        <w:ind w:firstLine="851"/>
        <w:rPr>
          <w:rFonts w:ascii="Arial" w:hAnsi="Arial" w:cs="Arial"/>
          <w:sz w:val="20"/>
          <w:szCs w:val="20"/>
        </w:rPr>
      </w:pPr>
    </w:p>
    <w:p w:rsidR="00274863" w:rsidRPr="00DC7504" w:rsidRDefault="00DC7504" w:rsidP="00DC7504">
      <w:pPr>
        <w:tabs>
          <w:tab w:val="left" w:pos="3000"/>
        </w:tabs>
        <w:spacing w:after="0" w:line="360" w:lineRule="auto"/>
        <w:ind w:firstLine="709"/>
        <w:jc w:val="both"/>
        <w:rPr>
          <w:rFonts w:ascii="Arial" w:eastAsia="Calibri" w:hAnsi="Arial" w:cs="Arial"/>
          <w:sz w:val="24"/>
          <w:szCs w:val="24"/>
        </w:rPr>
      </w:pPr>
      <w:r>
        <w:rPr>
          <w:rFonts w:ascii="Arial" w:eastAsia="Calibri" w:hAnsi="Arial" w:cs="Arial"/>
          <w:sz w:val="24"/>
          <w:szCs w:val="24"/>
        </w:rPr>
        <w:t xml:space="preserve">Atualmente, é usada uma </w:t>
      </w:r>
      <w:r w:rsidR="0053485E" w:rsidRPr="00113D44">
        <w:rPr>
          <w:rFonts w:ascii="Arial" w:eastAsia="Calibri" w:hAnsi="Arial" w:cs="Arial"/>
          <w:sz w:val="24"/>
          <w:szCs w:val="24"/>
        </w:rPr>
        <w:t>planilha de custos do produto</w:t>
      </w:r>
      <w:r>
        <w:rPr>
          <w:rFonts w:ascii="Arial" w:eastAsia="Calibri" w:hAnsi="Arial" w:cs="Arial"/>
          <w:sz w:val="24"/>
          <w:szCs w:val="24"/>
        </w:rPr>
        <w:t xml:space="preserve"> foco do estudo pela empresa Alfa</w:t>
      </w:r>
      <w:r w:rsidR="0053485E" w:rsidRPr="00113D44">
        <w:rPr>
          <w:rFonts w:ascii="Arial" w:eastAsia="Calibri" w:hAnsi="Arial" w:cs="Arial"/>
          <w:sz w:val="24"/>
          <w:szCs w:val="24"/>
        </w:rPr>
        <w:t xml:space="preserve">, </w:t>
      </w:r>
      <w:r>
        <w:rPr>
          <w:rFonts w:ascii="Arial" w:eastAsia="Calibri" w:hAnsi="Arial" w:cs="Arial"/>
          <w:sz w:val="24"/>
          <w:szCs w:val="24"/>
        </w:rPr>
        <w:t>conforme representação abaixo.</w:t>
      </w:r>
    </w:p>
    <w:p w:rsidR="00274863" w:rsidRDefault="00274863" w:rsidP="0014132E">
      <w:pPr>
        <w:tabs>
          <w:tab w:val="left" w:pos="6525"/>
        </w:tabs>
        <w:spacing w:after="0" w:line="360" w:lineRule="auto"/>
        <w:ind w:firstLine="851"/>
        <w:jc w:val="center"/>
        <w:rPr>
          <w:rFonts w:ascii="Arial" w:hAnsi="Arial" w:cs="Arial"/>
          <w:sz w:val="24"/>
        </w:rPr>
      </w:pPr>
    </w:p>
    <w:p w:rsidR="009B365D" w:rsidRDefault="009B365D" w:rsidP="0014132E">
      <w:pPr>
        <w:tabs>
          <w:tab w:val="left" w:pos="6525"/>
        </w:tabs>
        <w:spacing w:after="0" w:line="360" w:lineRule="auto"/>
        <w:ind w:firstLine="851"/>
        <w:jc w:val="center"/>
        <w:rPr>
          <w:rFonts w:ascii="Arial" w:hAnsi="Arial" w:cs="Arial"/>
          <w:sz w:val="24"/>
        </w:rPr>
      </w:pPr>
    </w:p>
    <w:p w:rsidR="009B365D" w:rsidRDefault="009B365D" w:rsidP="0014132E">
      <w:pPr>
        <w:tabs>
          <w:tab w:val="left" w:pos="6525"/>
        </w:tabs>
        <w:spacing w:after="0" w:line="360" w:lineRule="auto"/>
        <w:ind w:firstLine="851"/>
        <w:jc w:val="center"/>
        <w:rPr>
          <w:rFonts w:ascii="Arial" w:hAnsi="Arial" w:cs="Arial"/>
          <w:sz w:val="24"/>
        </w:rPr>
      </w:pPr>
    </w:p>
    <w:p w:rsidR="009B365D" w:rsidRDefault="009B365D" w:rsidP="0014132E">
      <w:pPr>
        <w:tabs>
          <w:tab w:val="left" w:pos="6525"/>
        </w:tabs>
        <w:spacing w:after="0" w:line="360" w:lineRule="auto"/>
        <w:ind w:firstLine="851"/>
        <w:jc w:val="center"/>
        <w:rPr>
          <w:rFonts w:ascii="Arial" w:hAnsi="Arial" w:cs="Arial"/>
          <w:sz w:val="24"/>
        </w:rPr>
      </w:pPr>
    </w:p>
    <w:p w:rsidR="00EC3714" w:rsidRDefault="00EC3714" w:rsidP="0014132E">
      <w:pPr>
        <w:tabs>
          <w:tab w:val="left" w:pos="6525"/>
        </w:tabs>
        <w:spacing w:after="0" w:line="360" w:lineRule="auto"/>
        <w:rPr>
          <w:rFonts w:ascii="Arial" w:hAnsi="Arial" w:cs="Arial"/>
          <w:sz w:val="20"/>
          <w:szCs w:val="20"/>
        </w:rPr>
      </w:pPr>
      <w:r>
        <w:rPr>
          <w:rFonts w:ascii="Arial" w:hAnsi="Arial" w:cs="Arial"/>
          <w:sz w:val="20"/>
          <w:szCs w:val="20"/>
        </w:rPr>
        <w:lastRenderedPageBreak/>
        <w:t>Quadro 2 – Planilha de custos utilizada pela empresa</w:t>
      </w:r>
      <w:r w:rsidRPr="003E23A1">
        <w:rPr>
          <w:rFonts w:ascii="Arial" w:hAnsi="Arial" w:cs="Arial"/>
          <w:sz w:val="20"/>
          <w:szCs w:val="20"/>
        </w:rPr>
        <w:t>.</w:t>
      </w:r>
    </w:p>
    <w:tbl>
      <w:tblPr>
        <w:tblW w:w="8781" w:type="dxa"/>
        <w:jc w:val="center"/>
        <w:tblCellMar>
          <w:left w:w="70" w:type="dxa"/>
          <w:right w:w="70" w:type="dxa"/>
        </w:tblCellMar>
        <w:tblLook w:val="04A0" w:firstRow="1" w:lastRow="0" w:firstColumn="1" w:lastColumn="0" w:noHBand="0" w:noVBand="1"/>
      </w:tblPr>
      <w:tblGrid>
        <w:gridCol w:w="1541"/>
        <w:gridCol w:w="2605"/>
        <w:gridCol w:w="1240"/>
        <w:gridCol w:w="1102"/>
        <w:gridCol w:w="1098"/>
        <w:gridCol w:w="1197"/>
      </w:tblGrid>
      <w:tr w:rsidR="001800B5" w:rsidRPr="001800B5" w:rsidTr="0015212D">
        <w:trPr>
          <w:trHeight w:val="600"/>
          <w:jc w:val="center"/>
        </w:trPr>
        <w:tc>
          <w:tcPr>
            <w:tcW w:w="1263"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 xml:space="preserve">Tipo </w:t>
            </w:r>
          </w:p>
        </w:tc>
        <w:tc>
          <w:tcPr>
            <w:tcW w:w="2760" w:type="dxa"/>
            <w:tcBorders>
              <w:top w:val="single" w:sz="8" w:space="0" w:color="auto"/>
              <w:left w:val="nil"/>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 xml:space="preserve">Descrição </w:t>
            </w:r>
          </w:p>
        </w:tc>
        <w:tc>
          <w:tcPr>
            <w:tcW w:w="1240" w:type="dxa"/>
            <w:tcBorders>
              <w:top w:val="single" w:sz="8" w:space="0" w:color="auto"/>
              <w:left w:val="nil"/>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 xml:space="preserve">Unidade </w:t>
            </w:r>
          </w:p>
        </w:tc>
        <w:tc>
          <w:tcPr>
            <w:tcW w:w="1165" w:type="dxa"/>
            <w:tcBorders>
              <w:top w:val="single" w:sz="8" w:space="0" w:color="auto"/>
              <w:left w:val="nil"/>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 xml:space="preserve">Qtde.  Gasta  / Par </w:t>
            </w:r>
          </w:p>
        </w:tc>
        <w:tc>
          <w:tcPr>
            <w:tcW w:w="1156" w:type="dxa"/>
            <w:tcBorders>
              <w:top w:val="single" w:sz="8" w:space="0" w:color="auto"/>
              <w:left w:val="nil"/>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 xml:space="preserve">Custo da  Unidade </w:t>
            </w:r>
          </w:p>
        </w:tc>
        <w:tc>
          <w:tcPr>
            <w:tcW w:w="1197" w:type="dxa"/>
            <w:tcBorders>
              <w:top w:val="single" w:sz="8" w:space="0" w:color="auto"/>
              <w:left w:val="nil"/>
              <w:bottom w:val="single" w:sz="4" w:space="0" w:color="auto"/>
              <w:right w:val="single" w:sz="8"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 xml:space="preserve">Custo / Par  </w:t>
            </w:r>
          </w:p>
        </w:tc>
      </w:tr>
      <w:tr w:rsidR="001800B5" w:rsidRPr="001800B5" w:rsidTr="0015212D">
        <w:trPr>
          <w:trHeight w:val="375"/>
          <w:jc w:val="center"/>
        </w:trPr>
        <w:tc>
          <w:tcPr>
            <w:tcW w:w="1263" w:type="dxa"/>
            <w:tcBorders>
              <w:top w:val="nil"/>
              <w:left w:val="single" w:sz="8" w:space="0" w:color="auto"/>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COURO/ CABEDAL</w:t>
            </w:r>
          </w:p>
        </w:tc>
        <w:tc>
          <w:tcPr>
            <w:tcW w:w="2760" w:type="dxa"/>
            <w:tcBorders>
              <w:top w:val="nil"/>
              <w:left w:val="nil"/>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VAQUETA  PRETA</w:t>
            </w:r>
          </w:p>
        </w:tc>
        <w:tc>
          <w:tcPr>
            <w:tcW w:w="1240" w:type="dxa"/>
            <w:tcBorders>
              <w:top w:val="nil"/>
              <w:left w:val="nil"/>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 xml:space="preserve">M2 (5PAR)            </w:t>
            </w:r>
          </w:p>
        </w:tc>
        <w:tc>
          <w:tcPr>
            <w:tcW w:w="1165" w:type="dxa"/>
            <w:tcBorders>
              <w:top w:val="nil"/>
              <w:left w:val="nil"/>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0,1755</w:t>
            </w:r>
          </w:p>
        </w:tc>
        <w:tc>
          <w:tcPr>
            <w:tcW w:w="1156" w:type="dxa"/>
            <w:tcBorders>
              <w:top w:val="nil"/>
              <w:left w:val="nil"/>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46</w:t>
            </w:r>
          </w:p>
        </w:tc>
        <w:tc>
          <w:tcPr>
            <w:tcW w:w="1197" w:type="dxa"/>
            <w:tcBorders>
              <w:top w:val="nil"/>
              <w:left w:val="nil"/>
              <w:bottom w:val="single" w:sz="4" w:space="0" w:color="auto"/>
              <w:right w:val="single" w:sz="8"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b/>
                <w:bCs/>
                <w:sz w:val="20"/>
                <w:szCs w:val="20"/>
                <w:lang w:eastAsia="pt-BR"/>
              </w:rPr>
            </w:pPr>
            <w:r w:rsidRPr="001800B5">
              <w:rPr>
                <w:rFonts w:ascii="Arial" w:eastAsia="Times New Roman" w:hAnsi="Arial" w:cs="Arial"/>
                <w:b/>
                <w:bCs/>
                <w:sz w:val="20"/>
                <w:szCs w:val="20"/>
                <w:lang w:eastAsia="pt-BR"/>
              </w:rPr>
              <w:t>8,073</w:t>
            </w:r>
          </w:p>
        </w:tc>
      </w:tr>
      <w:tr w:rsidR="001800B5" w:rsidRPr="001800B5" w:rsidTr="0015212D">
        <w:trPr>
          <w:trHeight w:val="375"/>
          <w:jc w:val="center"/>
        </w:trPr>
        <w:tc>
          <w:tcPr>
            <w:tcW w:w="1263" w:type="dxa"/>
            <w:tcBorders>
              <w:top w:val="nil"/>
              <w:left w:val="single" w:sz="8" w:space="0" w:color="auto"/>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SOLADO</w:t>
            </w:r>
          </w:p>
        </w:tc>
        <w:tc>
          <w:tcPr>
            <w:tcW w:w="2760" w:type="dxa"/>
            <w:tcBorders>
              <w:top w:val="nil"/>
              <w:left w:val="nil"/>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COIM</w:t>
            </w:r>
          </w:p>
        </w:tc>
        <w:tc>
          <w:tcPr>
            <w:tcW w:w="1240" w:type="dxa"/>
            <w:tcBorders>
              <w:top w:val="nil"/>
              <w:left w:val="nil"/>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KG</w:t>
            </w:r>
          </w:p>
        </w:tc>
        <w:tc>
          <w:tcPr>
            <w:tcW w:w="1165" w:type="dxa"/>
            <w:tcBorders>
              <w:top w:val="nil"/>
              <w:left w:val="nil"/>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0,49</w:t>
            </w:r>
          </w:p>
        </w:tc>
        <w:tc>
          <w:tcPr>
            <w:tcW w:w="1156" w:type="dxa"/>
            <w:tcBorders>
              <w:top w:val="nil"/>
              <w:left w:val="nil"/>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14,6</w:t>
            </w:r>
          </w:p>
        </w:tc>
        <w:tc>
          <w:tcPr>
            <w:tcW w:w="1197" w:type="dxa"/>
            <w:tcBorders>
              <w:top w:val="nil"/>
              <w:left w:val="nil"/>
              <w:bottom w:val="single" w:sz="4" w:space="0" w:color="auto"/>
              <w:right w:val="single" w:sz="8"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b/>
                <w:bCs/>
                <w:sz w:val="20"/>
                <w:szCs w:val="20"/>
                <w:lang w:eastAsia="pt-BR"/>
              </w:rPr>
            </w:pPr>
            <w:r w:rsidRPr="001800B5">
              <w:rPr>
                <w:rFonts w:ascii="Arial" w:eastAsia="Times New Roman" w:hAnsi="Arial" w:cs="Arial"/>
                <w:b/>
                <w:bCs/>
                <w:sz w:val="20"/>
                <w:szCs w:val="20"/>
                <w:lang w:eastAsia="pt-BR"/>
              </w:rPr>
              <w:t>7,154</w:t>
            </w:r>
          </w:p>
        </w:tc>
      </w:tr>
      <w:tr w:rsidR="001800B5" w:rsidRPr="001800B5" w:rsidTr="0015212D">
        <w:trPr>
          <w:trHeight w:val="540"/>
          <w:jc w:val="center"/>
        </w:trPr>
        <w:tc>
          <w:tcPr>
            <w:tcW w:w="1263" w:type="dxa"/>
            <w:tcBorders>
              <w:top w:val="nil"/>
              <w:left w:val="single" w:sz="8" w:space="0" w:color="auto"/>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PALMILHA DE MONTAGEN</w:t>
            </w:r>
          </w:p>
        </w:tc>
        <w:tc>
          <w:tcPr>
            <w:tcW w:w="2760" w:type="dxa"/>
            <w:tcBorders>
              <w:top w:val="nil"/>
              <w:left w:val="nil"/>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PALMIPUSPE1100</w:t>
            </w:r>
          </w:p>
        </w:tc>
        <w:tc>
          <w:tcPr>
            <w:tcW w:w="1240" w:type="dxa"/>
            <w:tcBorders>
              <w:top w:val="nil"/>
              <w:left w:val="nil"/>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M2(1:45L)  (19PAR)</w:t>
            </w:r>
          </w:p>
        </w:tc>
        <w:tc>
          <w:tcPr>
            <w:tcW w:w="1165" w:type="dxa"/>
            <w:tcBorders>
              <w:top w:val="nil"/>
              <w:left w:val="nil"/>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0,05263</w:t>
            </w:r>
          </w:p>
        </w:tc>
        <w:tc>
          <w:tcPr>
            <w:tcW w:w="1156" w:type="dxa"/>
            <w:tcBorders>
              <w:top w:val="nil"/>
              <w:left w:val="nil"/>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7,05</w:t>
            </w:r>
          </w:p>
        </w:tc>
        <w:tc>
          <w:tcPr>
            <w:tcW w:w="1197" w:type="dxa"/>
            <w:tcBorders>
              <w:top w:val="nil"/>
              <w:left w:val="nil"/>
              <w:bottom w:val="single" w:sz="4" w:space="0" w:color="auto"/>
              <w:right w:val="single" w:sz="8"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b/>
                <w:bCs/>
                <w:sz w:val="20"/>
                <w:szCs w:val="20"/>
                <w:lang w:eastAsia="pt-BR"/>
              </w:rPr>
            </w:pPr>
            <w:r w:rsidRPr="001800B5">
              <w:rPr>
                <w:rFonts w:ascii="Arial" w:eastAsia="Times New Roman" w:hAnsi="Arial" w:cs="Arial"/>
                <w:b/>
                <w:bCs/>
                <w:sz w:val="20"/>
                <w:szCs w:val="20"/>
                <w:lang w:eastAsia="pt-BR"/>
              </w:rPr>
              <w:t>0,3710415</w:t>
            </w:r>
          </w:p>
        </w:tc>
      </w:tr>
      <w:tr w:rsidR="001800B5" w:rsidRPr="001800B5" w:rsidTr="0015212D">
        <w:trPr>
          <w:trHeight w:val="375"/>
          <w:jc w:val="center"/>
        </w:trPr>
        <w:tc>
          <w:tcPr>
            <w:tcW w:w="1263" w:type="dxa"/>
            <w:tcBorders>
              <w:top w:val="nil"/>
              <w:left w:val="single" w:sz="8" w:space="0" w:color="auto"/>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COLA -MONTAR</w:t>
            </w:r>
          </w:p>
        </w:tc>
        <w:tc>
          <w:tcPr>
            <w:tcW w:w="2760" w:type="dxa"/>
            <w:tcBorders>
              <w:top w:val="nil"/>
              <w:left w:val="nil"/>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KILING</w:t>
            </w:r>
          </w:p>
        </w:tc>
        <w:tc>
          <w:tcPr>
            <w:tcW w:w="1240" w:type="dxa"/>
            <w:tcBorders>
              <w:top w:val="nil"/>
              <w:left w:val="nil"/>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KG</w:t>
            </w:r>
          </w:p>
        </w:tc>
        <w:tc>
          <w:tcPr>
            <w:tcW w:w="1165" w:type="dxa"/>
            <w:tcBorders>
              <w:top w:val="nil"/>
              <w:left w:val="nil"/>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0,0057</w:t>
            </w:r>
          </w:p>
        </w:tc>
        <w:tc>
          <w:tcPr>
            <w:tcW w:w="1156" w:type="dxa"/>
            <w:tcBorders>
              <w:top w:val="nil"/>
              <w:left w:val="nil"/>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21,5</w:t>
            </w:r>
          </w:p>
        </w:tc>
        <w:tc>
          <w:tcPr>
            <w:tcW w:w="1197" w:type="dxa"/>
            <w:tcBorders>
              <w:top w:val="nil"/>
              <w:left w:val="nil"/>
              <w:bottom w:val="single" w:sz="4" w:space="0" w:color="auto"/>
              <w:right w:val="single" w:sz="8"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b/>
                <w:bCs/>
                <w:sz w:val="20"/>
                <w:szCs w:val="20"/>
                <w:lang w:eastAsia="pt-BR"/>
              </w:rPr>
            </w:pPr>
            <w:r w:rsidRPr="001800B5">
              <w:rPr>
                <w:rFonts w:ascii="Arial" w:eastAsia="Times New Roman" w:hAnsi="Arial" w:cs="Arial"/>
                <w:b/>
                <w:bCs/>
                <w:sz w:val="20"/>
                <w:szCs w:val="20"/>
                <w:lang w:eastAsia="pt-BR"/>
              </w:rPr>
              <w:t>0,12255</w:t>
            </w:r>
          </w:p>
        </w:tc>
      </w:tr>
      <w:tr w:rsidR="001800B5" w:rsidRPr="001800B5" w:rsidTr="0015212D">
        <w:trPr>
          <w:trHeight w:val="390"/>
          <w:jc w:val="center"/>
        </w:trPr>
        <w:tc>
          <w:tcPr>
            <w:tcW w:w="1263" w:type="dxa"/>
            <w:tcBorders>
              <w:top w:val="nil"/>
              <w:left w:val="single" w:sz="8" w:space="0" w:color="auto"/>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ELASTICO</w:t>
            </w:r>
          </w:p>
        </w:tc>
        <w:tc>
          <w:tcPr>
            <w:tcW w:w="2760" w:type="dxa"/>
            <w:tcBorders>
              <w:top w:val="nil"/>
              <w:left w:val="nil"/>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TEC FIL  18% ICM</w:t>
            </w:r>
          </w:p>
        </w:tc>
        <w:tc>
          <w:tcPr>
            <w:tcW w:w="1240" w:type="dxa"/>
            <w:tcBorders>
              <w:top w:val="nil"/>
              <w:left w:val="nil"/>
              <w:bottom w:val="single" w:sz="4" w:space="0" w:color="auto"/>
              <w:right w:val="single" w:sz="4" w:space="0" w:color="auto"/>
            </w:tcBorders>
            <w:shd w:val="clear" w:color="auto" w:fill="auto"/>
            <w:vAlign w:val="center"/>
            <w:hideMark/>
          </w:tcPr>
          <w:p w:rsidR="001800B5" w:rsidRPr="001800B5" w:rsidRDefault="0015212D"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M</w:t>
            </w:r>
          </w:p>
        </w:tc>
        <w:tc>
          <w:tcPr>
            <w:tcW w:w="1165" w:type="dxa"/>
            <w:tcBorders>
              <w:top w:val="nil"/>
              <w:left w:val="nil"/>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0,42</w:t>
            </w:r>
          </w:p>
        </w:tc>
        <w:tc>
          <w:tcPr>
            <w:tcW w:w="1156" w:type="dxa"/>
            <w:tcBorders>
              <w:top w:val="nil"/>
              <w:left w:val="nil"/>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1,9</w:t>
            </w:r>
          </w:p>
        </w:tc>
        <w:tc>
          <w:tcPr>
            <w:tcW w:w="1197" w:type="dxa"/>
            <w:tcBorders>
              <w:top w:val="nil"/>
              <w:left w:val="nil"/>
              <w:bottom w:val="single" w:sz="4" w:space="0" w:color="auto"/>
              <w:right w:val="single" w:sz="8"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b/>
                <w:bCs/>
                <w:sz w:val="20"/>
                <w:szCs w:val="20"/>
                <w:lang w:eastAsia="pt-BR"/>
              </w:rPr>
            </w:pPr>
            <w:r w:rsidRPr="001800B5">
              <w:rPr>
                <w:rFonts w:ascii="Arial" w:eastAsia="Times New Roman" w:hAnsi="Arial" w:cs="Arial"/>
                <w:b/>
                <w:bCs/>
                <w:sz w:val="20"/>
                <w:szCs w:val="20"/>
                <w:lang w:eastAsia="pt-BR"/>
              </w:rPr>
              <w:t>0,798</w:t>
            </w:r>
          </w:p>
        </w:tc>
      </w:tr>
      <w:tr w:rsidR="001800B5" w:rsidRPr="001800B5" w:rsidTr="0015212D">
        <w:trPr>
          <w:trHeight w:val="450"/>
          <w:jc w:val="center"/>
        </w:trPr>
        <w:tc>
          <w:tcPr>
            <w:tcW w:w="1263" w:type="dxa"/>
            <w:tcBorders>
              <w:top w:val="nil"/>
              <w:left w:val="single" w:sz="8" w:space="0" w:color="auto"/>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FORO BOLA</w:t>
            </w:r>
          </w:p>
        </w:tc>
        <w:tc>
          <w:tcPr>
            <w:tcW w:w="2760" w:type="dxa"/>
            <w:tcBorders>
              <w:top w:val="nil"/>
              <w:left w:val="nil"/>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ROYAL TEC</w:t>
            </w:r>
          </w:p>
        </w:tc>
        <w:tc>
          <w:tcPr>
            <w:tcW w:w="1240" w:type="dxa"/>
            <w:tcBorders>
              <w:top w:val="nil"/>
              <w:left w:val="nil"/>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M</w:t>
            </w:r>
          </w:p>
        </w:tc>
        <w:tc>
          <w:tcPr>
            <w:tcW w:w="1165" w:type="dxa"/>
            <w:tcBorders>
              <w:top w:val="nil"/>
              <w:left w:val="nil"/>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0,08</w:t>
            </w:r>
          </w:p>
        </w:tc>
        <w:tc>
          <w:tcPr>
            <w:tcW w:w="1156" w:type="dxa"/>
            <w:tcBorders>
              <w:top w:val="nil"/>
              <w:left w:val="nil"/>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4,05</w:t>
            </w:r>
          </w:p>
        </w:tc>
        <w:tc>
          <w:tcPr>
            <w:tcW w:w="1197" w:type="dxa"/>
            <w:tcBorders>
              <w:top w:val="nil"/>
              <w:left w:val="nil"/>
              <w:bottom w:val="single" w:sz="4" w:space="0" w:color="auto"/>
              <w:right w:val="single" w:sz="8"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b/>
                <w:bCs/>
                <w:sz w:val="20"/>
                <w:szCs w:val="20"/>
                <w:lang w:eastAsia="pt-BR"/>
              </w:rPr>
            </w:pPr>
            <w:r w:rsidRPr="001800B5">
              <w:rPr>
                <w:rFonts w:ascii="Arial" w:eastAsia="Times New Roman" w:hAnsi="Arial" w:cs="Arial"/>
                <w:b/>
                <w:bCs/>
                <w:sz w:val="20"/>
                <w:szCs w:val="20"/>
                <w:lang w:eastAsia="pt-BR"/>
              </w:rPr>
              <w:t>0,324</w:t>
            </w:r>
          </w:p>
        </w:tc>
      </w:tr>
      <w:tr w:rsidR="001800B5" w:rsidRPr="001800B5" w:rsidTr="0015212D">
        <w:trPr>
          <w:trHeight w:val="390"/>
          <w:jc w:val="center"/>
        </w:trPr>
        <w:tc>
          <w:tcPr>
            <w:tcW w:w="1263" w:type="dxa"/>
            <w:tcBorders>
              <w:top w:val="nil"/>
              <w:left w:val="single" w:sz="8" w:space="0" w:color="auto"/>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FORO TNT</w:t>
            </w:r>
          </w:p>
        </w:tc>
        <w:tc>
          <w:tcPr>
            <w:tcW w:w="2760" w:type="dxa"/>
            <w:tcBorders>
              <w:top w:val="nil"/>
              <w:left w:val="nil"/>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 xml:space="preserve">EMANOEL </w:t>
            </w:r>
          </w:p>
        </w:tc>
        <w:tc>
          <w:tcPr>
            <w:tcW w:w="1240" w:type="dxa"/>
            <w:tcBorders>
              <w:top w:val="nil"/>
              <w:left w:val="nil"/>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M</w:t>
            </w:r>
          </w:p>
        </w:tc>
        <w:tc>
          <w:tcPr>
            <w:tcW w:w="1165" w:type="dxa"/>
            <w:tcBorders>
              <w:top w:val="nil"/>
              <w:left w:val="nil"/>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0,04</w:t>
            </w:r>
          </w:p>
        </w:tc>
        <w:tc>
          <w:tcPr>
            <w:tcW w:w="1156" w:type="dxa"/>
            <w:tcBorders>
              <w:top w:val="nil"/>
              <w:left w:val="nil"/>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2,05</w:t>
            </w:r>
          </w:p>
        </w:tc>
        <w:tc>
          <w:tcPr>
            <w:tcW w:w="1197" w:type="dxa"/>
            <w:tcBorders>
              <w:top w:val="nil"/>
              <w:left w:val="nil"/>
              <w:bottom w:val="single" w:sz="4" w:space="0" w:color="auto"/>
              <w:right w:val="single" w:sz="8"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b/>
                <w:bCs/>
                <w:sz w:val="20"/>
                <w:szCs w:val="20"/>
                <w:lang w:eastAsia="pt-BR"/>
              </w:rPr>
            </w:pPr>
            <w:r w:rsidRPr="001800B5">
              <w:rPr>
                <w:rFonts w:ascii="Arial" w:eastAsia="Times New Roman" w:hAnsi="Arial" w:cs="Arial"/>
                <w:b/>
                <w:bCs/>
                <w:sz w:val="20"/>
                <w:szCs w:val="20"/>
                <w:lang w:eastAsia="pt-BR"/>
              </w:rPr>
              <w:t>0,082</w:t>
            </w:r>
          </w:p>
        </w:tc>
      </w:tr>
      <w:tr w:rsidR="001800B5" w:rsidRPr="001800B5" w:rsidTr="0015212D">
        <w:trPr>
          <w:trHeight w:val="450"/>
          <w:jc w:val="center"/>
        </w:trPr>
        <w:tc>
          <w:tcPr>
            <w:tcW w:w="1263" w:type="dxa"/>
            <w:tcBorders>
              <w:top w:val="nil"/>
              <w:left w:val="single" w:sz="8" w:space="0" w:color="auto"/>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PALMILHA DE ACABAMENTO</w:t>
            </w:r>
          </w:p>
        </w:tc>
        <w:tc>
          <w:tcPr>
            <w:tcW w:w="2760" w:type="dxa"/>
            <w:tcBorders>
              <w:top w:val="nil"/>
              <w:left w:val="nil"/>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EVA DUBLADA DE 3MM</w:t>
            </w:r>
          </w:p>
        </w:tc>
        <w:tc>
          <w:tcPr>
            <w:tcW w:w="1240" w:type="dxa"/>
            <w:tcBorders>
              <w:top w:val="nil"/>
              <w:left w:val="nil"/>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 xml:space="preserve">Unidade </w:t>
            </w:r>
          </w:p>
        </w:tc>
        <w:tc>
          <w:tcPr>
            <w:tcW w:w="1165" w:type="dxa"/>
            <w:tcBorders>
              <w:top w:val="nil"/>
              <w:left w:val="nil"/>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1</w:t>
            </w:r>
          </w:p>
        </w:tc>
        <w:tc>
          <w:tcPr>
            <w:tcW w:w="1156" w:type="dxa"/>
            <w:tcBorders>
              <w:top w:val="nil"/>
              <w:left w:val="nil"/>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0,51</w:t>
            </w:r>
          </w:p>
        </w:tc>
        <w:tc>
          <w:tcPr>
            <w:tcW w:w="1197" w:type="dxa"/>
            <w:tcBorders>
              <w:top w:val="nil"/>
              <w:left w:val="nil"/>
              <w:bottom w:val="single" w:sz="4" w:space="0" w:color="auto"/>
              <w:right w:val="single" w:sz="8"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b/>
                <w:bCs/>
                <w:sz w:val="20"/>
                <w:szCs w:val="20"/>
                <w:lang w:eastAsia="pt-BR"/>
              </w:rPr>
            </w:pPr>
            <w:r w:rsidRPr="001800B5">
              <w:rPr>
                <w:rFonts w:ascii="Arial" w:eastAsia="Times New Roman" w:hAnsi="Arial" w:cs="Arial"/>
                <w:b/>
                <w:bCs/>
                <w:sz w:val="20"/>
                <w:szCs w:val="20"/>
                <w:lang w:eastAsia="pt-BR"/>
              </w:rPr>
              <w:t>0,51</w:t>
            </w:r>
          </w:p>
        </w:tc>
      </w:tr>
      <w:tr w:rsidR="001800B5" w:rsidRPr="001800B5" w:rsidTr="0015212D">
        <w:trPr>
          <w:trHeight w:val="450"/>
          <w:jc w:val="center"/>
        </w:trPr>
        <w:tc>
          <w:tcPr>
            <w:tcW w:w="1263" w:type="dxa"/>
            <w:tcBorders>
              <w:top w:val="nil"/>
              <w:left w:val="single" w:sz="8" w:space="0" w:color="auto"/>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 xml:space="preserve">ESPUMA 10 </w:t>
            </w:r>
          </w:p>
        </w:tc>
        <w:tc>
          <w:tcPr>
            <w:tcW w:w="2760" w:type="dxa"/>
            <w:tcBorders>
              <w:top w:val="nil"/>
              <w:left w:val="nil"/>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ESPUMA DE PU franpele</w:t>
            </w:r>
          </w:p>
        </w:tc>
        <w:tc>
          <w:tcPr>
            <w:tcW w:w="1240" w:type="dxa"/>
            <w:tcBorders>
              <w:top w:val="nil"/>
              <w:left w:val="nil"/>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M2(10MM)</w:t>
            </w:r>
          </w:p>
        </w:tc>
        <w:tc>
          <w:tcPr>
            <w:tcW w:w="1165" w:type="dxa"/>
            <w:tcBorders>
              <w:top w:val="nil"/>
              <w:left w:val="nil"/>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0,04</w:t>
            </w:r>
          </w:p>
        </w:tc>
        <w:tc>
          <w:tcPr>
            <w:tcW w:w="1156" w:type="dxa"/>
            <w:tcBorders>
              <w:top w:val="nil"/>
              <w:left w:val="nil"/>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12,43</w:t>
            </w:r>
          </w:p>
        </w:tc>
        <w:tc>
          <w:tcPr>
            <w:tcW w:w="1197" w:type="dxa"/>
            <w:tcBorders>
              <w:top w:val="nil"/>
              <w:left w:val="nil"/>
              <w:bottom w:val="single" w:sz="4" w:space="0" w:color="auto"/>
              <w:right w:val="single" w:sz="8"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b/>
                <w:bCs/>
                <w:sz w:val="20"/>
                <w:szCs w:val="20"/>
                <w:lang w:eastAsia="pt-BR"/>
              </w:rPr>
            </w:pPr>
            <w:r w:rsidRPr="001800B5">
              <w:rPr>
                <w:rFonts w:ascii="Arial" w:eastAsia="Times New Roman" w:hAnsi="Arial" w:cs="Arial"/>
                <w:b/>
                <w:bCs/>
                <w:sz w:val="20"/>
                <w:szCs w:val="20"/>
                <w:lang w:eastAsia="pt-BR"/>
              </w:rPr>
              <w:t>0,4972</w:t>
            </w:r>
          </w:p>
        </w:tc>
      </w:tr>
      <w:tr w:rsidR="001800B5" w:rsidRPr="001800B5" w:rsidTr="0015212D">
        <w:trPr>
          <w:trHeight w:val="450"/>
          <w:jc w:val="center"/>
        </w:trPr>
        <w:tc>
          <w:tcPr>
            <w:tcW w:w="1263" w:type="dxa"/>
            <w:tcBorders>
              <w:top w:val="nil"/>
              <w:left w:val="single" w:sz="8" w:space="0" w:color="auto"/>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 xml:space="preserve"> PESPONTO EOUTROS </w:t>
            </w:r>
          </w:p>
        </w:tc>
        <w:tc>
          <w:tcPr>
            <w:tcW w:w="2760" w:type="dxa"/>
            <w:tcBorders>
              <w:top w:val="nil"/>
              <w:left w:val="nil"/>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linha 40 r$41,00 o kg</w:t>
            </w:r>
          </w:p>
        </w:tc>
        <w:tc>
          <w:tcPr>
            <w:tcW w:w="1240" w:type="dxa"/>
            <w:tcBorders>
              <w:top w:val="nil"/>
              <w:left w:val="nil"/>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 xml:space="preserve">Unidade </w:t>
            </w:r>
          </w:p>
        </w:tc>
        <w:tc>
          <w:tcPr>
            <w:tcW w:w="1165" w:type="dxa"/>
            <w:tcBorders>
              <w:top w:val="nil"/>
              <w:left w:val="nil"/>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1</w:t>
            </w:r>
          </w:p>
        </w:tc>
        <w:tc>
          <w:tcPr>
            <w:tcW w:w="1156" w:type="dxa"/>
            <w:tcBorders>
              <w:top w:val="nil"/>
              <w:left w:val="nil"/>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2,56</w:t>
            </w:r>
          </w:p>
        </w:tc>
        <w:tc>
          <w:tcPr>
            <w:tcW w:w="1197" w:type="dxa"/>
            <w:tcBorders>
              <w:top w:val="nil"/>
              <w:left w:val="nil"/>
              <w:bottom w:val="single" w:sz="4" w:space="0" w:color="auto"/>
              <w:right w:val="single" w:sz="8"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b/>
                <w:bCs/>
                <w:sz w:val="20"/>
                <w:szCs w:val="20"/>
                <w:lang w:eastAsia="pt-BR"/>
              </w:rPr>
            </w:pPr>
            <w:r w:rsidRPr="001800B5">
              <w:rPr>
                <w:rFonts w:ascii="Arial" w:eastAsia="Times New Roman" w:hAnsi="Arial" w:cs="Arial"/>
                <w:b/>
                <w:bCs/>
                <w:sz w:val="20"/>
                <w:szCs w:val="20"/>
                <w:lang w:eastAsia="pt-BR"/>
              </w:rPr>
              <w:t>2,56</w:t>
            </w:r>
          </w:p>
        </w:tc>
      </w:tr>
      <w:tr w:rsidR="001800B5" w:rsidRPr="001800B5" w:rsidTr="0015212D">
        <w:trPr>
          <w:trHeight w:val="450"/>
          <w:jc w:val="center"/>
        </w:trPr>
        <w:tc>
          <w:tcPr>
            <w:tcW w:w="1263" w:type="dxa"/>
            <w:tcBorders>
              <w:top w:val="nil"/>
              <w:left w:val="single" w:sz="8" w:space="0" w:color="auto"/>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EMBALAGEM</w:t>
            </w:r>
          </w:p>
        </w:tc>
        <w:tc>
          <w:tcPr>
            <w:tcW w:w="2760" w:type="dxa"/>
            <w:tcBorders>
              <w:top w:val="nil"/>
              <w:left w:val="nil"/>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SACO PLASTICO</w:t>
            </w:r>
          </w:p>
        </w:tc>
        <w:tc>
          <w:tcPr>
            <w:tcW w:w="1240" w:type="dxa"/>
            <w:tcBorders>
              <w:top w:val="nil"/>
              <w:left w:val="nil"/>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MILHEIRO</w:t>
            </w:r>
          </w:p>
        </w:tc>
        <w:tc>
          <w:tcPr>
            <w:tcW w:w="1165" w:type="dxa"/>
            <w:tcBorders>
              <w:top w:val="nil"/>
              <w:left w:val="nil"/>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0,0001</w:t>
            </w:r>
          </w:p>
        </w:tc>
        <w:tc>
          <w:tcPr>
            <w:tcW w:w="1156" w:type="dxa"/>
            <w:tcBorders>
              <w:top w:val="nil"/>
              <w:left w:val="nil"/>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94</w:t>
            </w:r>
          </w:p>
        </w:tc>
        <w:tc>
          <w:tcPr>
            <w:tcW w:w="1197" w:type="dxa"/>
            <w:tcBorders>
              <w:top w:val="nil"/>
              <w:left w:val="nil"/>
              <w:bottom w:val="single" w:sz="4" w:space="0" w:color="auto"/>
              <w:right w:val="single" w:sz="8"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b/>
                <w:bCs/>
                <w:sz w:val="20"/>
                <w:szCs w:val="20"/>
                <w:lang w:eastAsia="pt-BR"/>
              </w:rPr>
            </w:pPr>
            <w:r w:rsidRPr="001800B5">
              <w:rPr>
                <w:rFonts w:ascii="Arial" w:eastAsia="Times New Roman" w:hAnsi="Arial" w:cs="Arial"/>
                <w:b/>
                <w:bCs/>
                <w:sz w:val="20"/>
                <w:szCs w:val="20"/>
                <w:lang w:eastAsia="pt-BR"/>
              </w:rPr>
              <w:t>0,0094</w:t>
            </w:r>
          </w:p>
        </w:tc>
      </w:tr>
      <w:tr w:rsidR="001800B5" w:rsidRPr="001800B5" w:rsidTr="0015212D">
        <w:trPr>
          <w:trHeight w:val="450"/>
          <w:jc w:val="center"/>
        </w:trPr>
        <w:tc>
          <w:tcPr>
            <w:tcW w:w="1263" w:type="dxa"/>
            <w:tcBorders>
              <w:top w:val="nil"/>
              <w:left w:val="single" w:sz="8" w:space="0" w:color="auto"/>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EMBALAGEN</w:t>
            </w:r>
          </w:p>
        </w:tc>
        <w:tc>
          <w:tcPr>
            <w:tcW w:w="2760" w:type="dxa"/>
            <w:tcBorders>
              <w:top w:val="nil"/>
              <w:left w:val="nil"/>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CAIXA COLETIVA 10 PARES</w:t>
            </w:r>
          </w:p>
        </w:tc>
        <w:tc>
          <w:tcPr>
            <w:tcW w:w="1240" w:type="dxa"/>
            <w:tcBorders>
              <w:top w:val="nil"/>
              <w:left w:val="nil"/>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 xml:space="preserve">Unidade </w:t>
            </w:r>
          </w:p>
        </w:tc>
        <w:tc>
          <w:tcPr>
            <w:tcW w:w="1165" w:type="dxa"/>
            <w:tcBorders>
              <w:top w:val="nil"/>
              <w:left w:val="nil"/>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0,1</w:t>
            </w:r>
          </w:p>
        </w:tc>
        <w:tc>
          <w:tcPr>
            <w:tcW w:w="1156" w:type="dxa"/>
            <w:tcBorders>
              <w:top w:val="nil"/>
              <w:left w:val="nil"/>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2,4</w:t>
            </w:r>
          </w:p>
        </w:tc>
        <w:tc>
          <w:tcPr>
            <w:tcW w:w="1197" w:type="dxa"/>
            <w:tcBorders>
              <w:top w:val="nil"/>
              <w:left w:val="nil"/>
              <w:bottom w:val="single" w:sz="4" w:space="0" w:color="auto"/>
              <w:right w:val="single" w:sz="8"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b/>
                <w:bCs/>
                <w:sz w:val="20"/>
                <w:szCs w:val="20"/>
                <w:lang w:eastAsia="pt-BR"/>
              </w:rPr>
            </w:pPr>
            <w:r w:rsidRPr="001800B5">
              <w:rPr>
                <w:rFonts w:ascii="Arial" w:eastAsia="Times New Roman" w:hAnsi="Arial" w:cs="Arial"/>
                <w:b/>
                <w:bCs/>
                <w:sz w:val="20"/>
                <w:szCs w:val="20"/>
                <w:lang w:eastAsia="pt-BR"/>
              </w:rPr>
              <w:t>0,24</w:t>
            </w:r>
          </w:p>
        </w:tc>
      </w:tr>
      <w:tr w:rsidR="001800B5" w:rsidRPr="001800B5" w:rsidTr="0015212D">
        <w:trPr>
          <w:trHeight w:val="465"/>
          <w:jc w:val="center"/>
        </w:trPr>
        <w:tc>
          <w:tcPr>
            <w:tcW w:w="1263" w:type="dxa"/>
            <w:tcBorders>
              <w:top w:val="nil"/>
              <w:left w:val="single" w:sz="8" w:space="0" w:color="auto"/>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SUADOR</w:t>
            </w:r>
          </w:p>
        </w:tc>
        <w:tc>
          <w:tcPr>
            <w:tcW w:w="2760" w:type="dxa"/>
            <w:tcBorders>
              <w:top w:val="nil"/>
              <w:left w:val="nil"/>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CAMURÇA</w:t>
            </w:r>
          </w:p>
        </w:tc>
        <w:tc>
          <w:tcPr>
            <w:tcW w:w="1240" w:type="dxa"/>
            <w:tcBorders>
              <w:top w:val="nil"/>
              <w:left w:val="nil"/>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 xml:space="preserve">Unidade </w:t>
            </w:r>
          </w:p>
        </w:tc>
        <w:tc>
          <w:tcPr>
            <w:tcW w:w="1165" w:type="dxa"/>
            <w:tcBorders>
              <w:top w:val="nil"/>
              <w:left w:val="nil"/>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0,013</w:t>
            </w:r>
          </w:p>
        </w:tc>
        <w:tc>
          <w:tcPr>
            <w:tcW w:w="1156" w:type="dxa"/>
            <w:tcBorders>
              <w:top w:val="nil"/>
              <w:left w:val="nil"/>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9,6</w:t>
            </w:r>
          </w:p>
        </w:tc>
        <w:tc>
          <w:tcPr>
            <w:tcW w:w="1197" w:type="dxa"/>
            <w:tcBorders>
              <w:top w:val="nil"/>
              <w:left w:val="nil"/>
              <w:bottom w:val="single" w:sz="4" w:space="0" w:color="auto"/>
              <w:right w:val="single" w:sz="8"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b/>
                <w:bCs/>
                <w:sz w:val="20"/>
                <w:szCs w:val="20"/>
                <w:lang w:eastAsia="pt-BR"/>
              </w:rPr>
            </w:pPr>
            <w:r w:rsidRPr="001800B5">
              <w:rPr>
                <w:rFonts w:ascii="Arial" w:eastAsia="Times New Roman" w:hAnsi="Arial" w:cs="Arial"/>
                <w:b/>
                <w:bCs/>
                <w:sz w:val="20"/>
                <w:szCs w:val="20"/>
                <w:lang w:eastAsia="pt-BR"/>
              </w:rPr>
              <w:t>0,1248</w:t>
            </w:r>
          </w:p>
        </w:tc>
      </w:tr>
      <w:tr w:rsidR="001800B5" w:rsidRPr="001800B5" w:rsidTr="0015212D">
        <w:trPr>
          <w:trHeight w:val="570"/>
          <w:jc w:val="center"/>
        </w:trPr>
        <w:tc>
          <w:tcPr>
            <w:tcW w:w="1263" w:type="dxa"/>
            <w:tcBorders>
              <w:top w:val="nil"/>
              <w:left w:val="single" w:sz="8" w:space="0" w:color="auto"/>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CONTRA FORTE</w:t>
            </w:r>
          </w:p>
        </w:tc>
        <w:tc>
          <w:tcPr>
            <w:tcW w:w="2760" w:type="dxa"/>
            <w:tcBorders>
              <w:top w:val="nil"/>
              <w:left w:val="nil"/>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TERMO FLEX RT 160 +13,42%DE CORTE</w:t>
            </w:r>
          </w:p>
        </w:tc>
        <w:tc>
          <w:tcPr>
            <w:tcW w:w="1240" w:type="dxa"/>
            <w:tcBorders>
              <w:top w:val="nil"/>
              <w:left w:val="nil"/>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PAR</w:t>
            </w:r>
          </w:p>
        </w:tc>
        <w:tc>
          <w:tcPr>
            <w:tcW w:w="1165" w:type="dxa"/>
            <w:tcBorders>
              <w:top w:val="nil"/>
              <w:left w:val="nil"/>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1</w:t>
            </w:r>
          </w:p>
        </w:tc>
        <w:tc>
          <w:tcPr>
            <w:tcW w:w="1156" w:type="dxa"/>
            <w:tcBorders>
              <w:top w:val="nil"/>
              <w:left w:val="nil"/>
              <w:bottom w:val="single" w:sz="4" w:space="0" w:color="auto"/>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0,3121</w:t>
            </w:r>
          </w:p>
        </w:tc>
        <w:tc>
          <w:tcPr>
            <w:tcW w:w="1197" w:type="dxa"/>
            <w:tcBorders>
              <w:top w:val="nil"/>
              <w:left w:val="nil"/>
              <w:bottom w:val="single" w:sz="4" w:space="0" w:color="auto"/>
              <w:right w:val="single" w:sz="8"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b/>
                <w:bCs/>
                <w:sz w:val="20"/>
                <w:szCs w:val="20"/>
                <w:lang w:eastAsia="pt-BR"/>
              </w:rPr>
            </w:pPr>
            <w:r w:rsidRPr="001800B5">
              <w:rPr>
                <w:rFonts w:ascii="Arial" w:eastAsia="Times New Roman" w:hAnsi="Arial" w:cs="Arial"/>
                <w:b/>
                <w:bCs/>
                <w:sz w:val="20"/>
                <w:szCs w:val="20"/>
                <w:lang w:eastAsia="pt-BR"/>
              </w:rPr>
              <w:t>0,3121</w:t>
            </w:r>
          </w:p>
        </w:tc>
      </w:tr>
      <w:tr w:rsidR="001800B5" w:rsidRPr="001800B5" w:rsidTr="0015212D">
        <w:trPr>
          <w:trHeight w:val="435"/>
          <w:jc w:val="center"/>
        </w:trPr>
        <w:tc>
          <w:tcPr>
            <w:tcW w:w="1263" w:type="dxa"/>
            <w:tcBorders>
              <w:top w:val="nil"/>
              <w:left w:val="single" w:sz="8" w:space="0" w:color="auto"/>
              <w:bottom w:val="nil"/>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Unicode MS" w:eastAsia="Arial Unicode MS" w:hAnsi="Arial Unicode MS" w:cs="Arial Unicode MS"/>
                <w:sz w:val="20"/>
                <w:szCs w:val="20"/>
                <w:lang w:eastAsia="pt-BR"/>
              </w:rPr>
            </w:pPr>
            <w:r w:rsidRPr="001800B5">
              <w:rPr>
                <w:rFonts w:ascii="Arial Unicode MS" w:eastAsia="Arial Unicode MS" w:hAnsi="Arial Unicode MS" w:cs="Arial Unicode MS" w:hint="eastAsia"/>
                <w:sz w:val="20"/>
                <w:szCs w:val="20"/>
                <w:lang w:eastAsia="pt-BR"/>
              </w:rPr>
              <w:t>BIQUEIRA TER</w:t>
            </w:r>
          </w:p>
        </w:tc>
        <w:tc>
          <w:tcPr>
            <w:tcW w:w="2760" w:type="dxa"/>
            <w:tcBorders>
              <w:top w:val="nil"/>
              <w:left w:val="nil"/>
              <w:bottom w:val="nil"/>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BEM FACAS</w:t>
            </w:r>
          </w:p>
        </w:tc>
        <w:tc>
          <w:tcPr>
            <w:tcW w:w="1240" w:type="dxa"/>
            <w:tcBorders>
              <w:top w:val="nil"/>
              <w:left w:val="nil"/>
              <w:bottom w:val="nil"/>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PAR</w:t>
            </w:r>
          </w:p>
        </w:tc>
        <w:tc>
          <w:tcPr>
            <w:tcW w:w="1165" w:type="dxa"/>
            <w:tcBorders>
              <w:top w:val="nil"/>
              <w:left w:val="nil"/>
              <w:bottom w:val="nil"/>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1</w:t>
            </w:r>
          </w:p>
        </w:tc>
        <w:tc>
          <w:tcPr>
            <w:tcW w:w="1156" w:type="dxa"/>
            <w:tcBorders>
              <w:top w:val="nil"/>
              <w:left w:val="nil"/>
              <w:bottom w:val="nil"/>
              <w:right w:val="single" w:sz="4"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0,2</w:t>
            </w:r>
          </w:p>
        </w:tc>
        <w:tc>
          <w:tcPr>
            <w:tcW w:w="1197" w:type="dxa"/>
            <w:tcBorders>
              <w:top w:val="nil"/>
              <w:left w:val="nil"/>
              <w:bottom w:val="nil"/>
              <w:right w:val="single" w:sz="8"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b/>
                <w:bCs/>
                <w:sz w:val="20"/>
                <w:szCs w:val="20"/>
                <w:lang w:eastAsia="pt-BR"/>
              </w:rPr>
            </w:pPr>
            <w:r w:rsidRPr="001800B5">
              <w:rPr>
                <w:rFonts w:ascii="Arial" w:eastAsia="Times New Roman" w:hAnsi="Arial" w:cs="Arial"/>
                <w:b/>
                <w:bCs/>
                <w:sz w:val="20"/>
                <w:szCs w:val="20"/>
                <w:lang w:eastAsia="pt-BR"/>
              </w:rPr>
              <w:t>0,2</w:t>
            </w:r>
          </w:p>
        </w:tc>
      </w:tr>
      <w:tr w:rsidR="001800B5" w:rsidRPr="001800B5" w:rsidTr="0015212D">
        <w:trPr>
          <w:trHeight w:val="405"/>
          <w:jc w:val="center"/>
        </w:trPr>
        <w:tc>
          <w:tcPr>
            <w:tcW w:w="7584" w:type="dxa"/>
            <w:gridSpan w:val="5"/>
            <w:tcBorders>
              <w:top w:val="single" w:sz="8" w:space="0" w:color="auto"/>
              <w:left w:val="single" w:sz="8" w:space="0" w:color="auto"/>
              <w:bottom w:val="single" w:sz="8" w:space="0" w:color="auto"/>
              <w:right w:val="nil"/>
            </w:tcBorders>
            <w:shd w:val="clear" w:color="auto" w:fill="auto"/>
            <w:noWrap/>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 xml:space="preserve">TOTAL CUSTO ESPECÍFICO </w:t>
            </w:r>
          </w:p>
        </w:tc>
        <w:tc>
          <w:tcPr>
            <w:tcW w:w="1197"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b/>
                <w:bCs/>
                <w:sz w:val="20"/>
                <w:szCs w:val="20"/>
                <w:lang w:eastAsia="pt-BR"/>
              </w:rPr>
            </w:pPr>
            <w:r w:rsidRPr="001800B5">
              <w:rPr>
                <w:rFonts w:ascii="Arial" w:eastAsia="Times New Roman" w:hAnsi="Arial" w:cs="Arial"/>
                <w:b/>
                <w:bCs/>
                <w:sz w:val="20"/>
                <w:szCs w:val="20"/>
                <w:lang w:eastAsia="pt-BR"/>
              </w:rPr>
              <w:t>21,3780915</w:t>
            </w:r>
          </w:p>
        </w:tc>
      </w:tr>
      <w:tr w:rsidR="001800B5" w:rsidRPr="001800B5" w:rsidTr="0015212D">
        <w:trPr>
          <w:trHeight w:val="400"/>
          <w:jc w:val="center"/>
        </w:trPr>
        <w:tc>
          <w:tcPr>
            <w:tcW w:w="7584" w:type="dxa"/>
            <w:gridSpan w:val="5"/>
            <w:tcBorders>
              <w:top w:val="single" w:sz="8" w:space="0" w:color="auto"/>
              <w:left w:val="single" w:sz="8" w:space="0" w:color="auto"/>
              <w:bottom w:val="nil"/>
              <w:right w:val="single" w:sz="4" w:space="0" w:color="auto"/>
            </w:tcBorders>
            <w:shd w:val="clear" w:color="auto" w:fill="auto"/>
            <w:noWrap/>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 xml:space="preserve">materiais diversos:cloreto ,graxa,limpa mold,  piqui , tel,manteçao etc   </w:t>
            </w:r>
          </w:p>
        </w:tc>
        <w:tc>
          <w:tcPr>
            <w:tcW w:w="1197" w:type="dxa"/>
            <w:tcBorders>
              <w:top w:val="nil"/>
              <w:left w:val="nil"/>
              <w:bottom w:val="nil"/>
              <w:right w:val="single" w:sz="8" w:space="0" w:color="auto"/>
            </w:tcBorders>
            <w:shd w:val="clear" w:color="auto" w:fill="auto"/>
            <w:noWrap/>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1,01</w:t>
            </w:r>
          </w:p>
        </w:tc>
      </w:tr>
      <w:tr w:rsidR="001800B5" w:rsidRPr="001800B5" w:rsidTr="0015212D">
        <w:trPr>
          <w:trHeight w:val="406"/>
          <w:jc w:val="center"/>
        </w:trPr>
        <w:tc>
          <w:tcPr>
            <w:tcW w:w="7584" w:type="dxa"/>
            <w:gridSpan w:val="5"/>
            <w:tcBorders>
              <w:top w:val="single" w:sz="8" w:space="0" w:color="auto"/>
              <w:left w:val="single" w:sz="8" w:space="0" w:color="auto"/>
              <w:bottom w:val="single" w:sz="8" w:space="0" w:color="auto"/>
              <w:right w:val="single" w:sz="4" w:space="0" w:color="auto"/>
            </w:tcBorders>
            <w:shd w:val="clear" w:color="auto" w:fill="auto"/>
            <w:noWrap/>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 xml:space="preserve">TOTAL DO CUSTO DA MAT. PRIMA </w:t>
            </w:r>
          </w:p>
        </w:tc>
        <w:tc>
          <w:tcPr>
            <w:tcW w:w="1197" w:type="dxa"/>
            <w:tcBorders>
              <w:top w:val="single" w:sz="8" w:space="0" w:color="auto"/>
              <w:left w:val="nil"/>
              <w:bottom w:val="single" w:sz="8" w:space="0" w:color="auto"/>
              <w:right w:val="single" w:sz="8"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b/>
                <w:bCs/>
                <w:sz w:val="20"/>
                <w:szCs w:val="20"/>
                <w:lang w:eastAsia="pt-BR"/>
              </w:rPr>
            </w:pPr>
            <w:r w:rsidRPr="001800B5">
              <w:rPr>
                <w:rFonts w:ascii="Arial" w:eastAsia="Times New Roman" w:hAnsi="Arial" w:cs="Arial"/>
                <w:b/>
                <w:bCs/>
                <w:sz w:val="20"/>
                <w:szCs w:val="20"/>
                <w:lang w:eastAsia="pt-BR"/>
              </w:rPr>
              <w:t>R$ 22,39</w:t>
            </w:r>
          </w:p>
        </w:tc>
      </w:tr>
      <w:tr w:rsidR="001800B5" w:rsidRPr="001800B5" w:rsidTr="0015212D">
        <w:trPr>
          <w:trHeight w:val="412"/>
          <w:jc w:val="center"/>
        </w:trPr>
        <w:tc>
          <w:tcPr>
            <w:tcW w:w="7584" w:type="dxa"/>
            <w:gridSpan w:val="5"/>
            <w:tcBorders>
              <w:top w:val="nil"/>
              <w:left w:val="single" w:sz="8" w:space="0" w:color="auto"/>
              <w:bottom w:val="single" w:sz="4" w:space="0" w:color="auto"/>
              <w:right w:val="single" w:sz="4" w:space="0" w:color="auto"/>
            </w:tcBorders>
            <w:shd w:val="clear" w:color="auto" w:fill="auto"/>
            <w:noWrap/>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 xml:space="preserve">Mão de Obra prod   e manuteçao </w:t>
            </w:r>
          </w:p>
        </w:tc>
        <w:tc>
          <w:tcPr>
            <w:tcW w:w="1197" w:type="dxa"/>
            <w:tcBorders>
              <w:top w:val="nil"/>
              <w:left w:val="nil"/>
              <w:bottom w:val="single" w:sz="4" w:space="0" w:color="auto"/>
              <w:right w:val="single" w:sz="8"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sz w:val="20"/>
                <w:szCs w:val="20"/>
                <w:lang w:eastAsia="pt-BR"/>
              </w:rPr>
            </w:pPr>
            <w:r w:rsidRPr="001800B5">
              <w:rPr>
                <w:rFonts w:ascii="Arial" w:eastAsia="Times New Roman" w:hAnsi="Arial" w:cs="Arial"/>
                <w:sz w:val="20"/>
                <w:szCs w:val="20"/>
                <w:lang w:eastAsia="pt-BR"/>
              </w:rPr>
              <w:t>5,6</w:t>
            </w:r>
          </w:p>
        </w:tc>
      </w:tr>
      <w:tr w:rsidR="001800B5" w:rsidRPr="001800B5" w:rsidTr="0015212D">
        <w:trPr>
          <w:trHeight w:val="405"/>
          <w:jc w:val="center"/>
        </w:trPr>
        <w:tc>
          <w:tcPr>
            <w:tcW w:w="7584" w:type="dxa"/>
            <w:gridSpan w:val="5"/>
            <w:tcBorders>
              <w:top w:val="single" w:sz="8" w:space="0" w:color="auto"/>
              <w:left w:val="single" w:sz="8" w:space="0" w:color="auto"/>
              <w:bottom w:val="single" w:sz="8" w:space="0" w:color="auto"/>
              <w:right w:val="single" w:sz="4" w:space="0" w:color="auto"/>
            </w:tcBorders>
            <w:shd w:val="clear" w:color="auto" w:fill="auto"/>
            <w:noWrap/>
            <w:vAlign w:val="center"/>
            <w:hideMark/>
          </w:tcPr>
          <w:p w:rsidR="001800B5" w:rsidRPr="001800B5" w:rsidRDefault="001800B5" w:rsidP="001800B5">
            <w:pPr>
              <w:spacing w:after="0" w:line="240" w:lineRule="auto"/>
              <w:jc w:val="center"/>
              <w:rPr>
                <w:rFonts w:ascii="Arial" w:eastAsia="Times New Roman" w:hAnsi="Arial" w:cs="Arial"/>
                <w:b/>
                <w:sz w:val="20"/>
                <w:szCs w:val="20"/>
                <w:lang w:eastAsia="pt-BR"/>
              </w:rPr>
            </w:pPr>
            <w:r w:rsidRPr="001800B5">
              <w:rPr>
                <w:rFonts w:ascii="Arial" w:eastAsia="Times New Roman" w:hAnsi="Arial" w:cs="Arial"/>
                <w:b/>
                <w:sz w:val="20"/>
                <w:szCs w:val="20"/>
                <w:lang w:eastAsia="pt-BR"/>
              </w:rPr>
              <w:t xml:space="preserve">TOTAL </w:t>
            </w:r>
          </w:p>
        </w:tc>
        <w:tc>
          <w:tcPr>
            <w:tcW w:w="1197" w:type="dxa"/>
            <w:tcBorders>
              <w:top w:val="single" w:sz="8" w:space="0" w:color="auto"/>
              <w:left w:val="nil"/>
              <w:bottom w:val="single" w:sz="8" w:space="0" w:color="auto"/>
              <w:right w:val="single" w:sz="8" w:space="0" w:color="auto"/>
            </w:tcBorders>
            <w:shd w:val="clear" w:color="auto" w:fill="auto"/>
            <w:vAlign w:val="center"/>
            <w:hideMark/>
          </w:tcPr>
          <w:p w:rsidR="001800B5" w:rsidRPr="001800B5" w:rsidRDefault="001800B5" w:rsidP="001800B5">
            <w:pPr>
              <w:spacing w:after="0" w:line="240" w:lineRule="auto"/>
              <w:jc w:val="center"/>
              <w:rPr>
                <w:rFonts w:ascii="Arial" w:eastAsia="Times New Roman" w:hAnsi="Arial" w:cs="Arial"/>
                <w:b/>
                <w:bCs/>
                <w:sz w:val="20"/>
                <w:szCs w:val="20"/>
                <w:lang w:eastAsia="pt-BR"/>
              </w:rPr>
            </w:pPr>
            <w:r w:rsidRPr="001800B5">
              <w:rPr>
                <w:rFonts w:ascii="Arial" w:eastAsia="Times New Roman" w:hAnsi="Arial" w:cs="Arial"/>
                <w:b/>
                <w:bCs/>
                <w:sz w:val="20"/>
                <w:szCs w:val="20"/>
                <w:lang w:eastAsia="pt-BR"/>
              </w:rPr>
              <w:t>R$ 27,99</w:t>
            </w:r>
          </w:p>
        </w:tc>
      </w:tr>
    </w:tbl>
    <w:p w:rsidR="00C975CC" w:rsidRPr="00EC3714" w:rsidRDefault="00C975CC" w:rsidP="00EC3714">
      <w:pPr>
        <w:tabs>
          <w:tab w:val="left" w:pos="6525"/>
        </w:tabs>
        <w:spacing w:after="0" w:line="360" w:lineRule="auto"/>
        <w:jc w:val="both"/>
        <w:rPr>
          <w:rFonts w:ascii="Arial" w:hAnsi="Arial" w:cs="Arial"/>
          <w:sz w:val="12"/>
          <w:szCs w:val="12"/>
        </w:rPr>
      </w:pPr>
    </w:p>
    <w:p w:rsidR="00EC3714" w:rsidRDefault="00EC3714" w:rsidP="0014132E">
      <w:pPr>
        <w:tabs>
          <w:tab w:val="left" w:pos="6525"/>
        </w:tabs>
        <w:spacing w:after="0" w:line="360" w:lineRule="auto"/>
        <w:rPr>
          <w:rFonts w:ascii="Arial" w:hAnsi="Arial" w:cs="Arial"/>
          <w:sz w:val="20"/>
          <w:szCs w:val="20"/>
        </w:rPr>
      </w:pPr>
      <w:r>
        <w:rPr>
          <w:rFonts w:ascii="Arial" w:hAnsi="Arial" w:cs="Arial"/>
          <w:sz w:val="20"/>
          <w:szCs w:val="20"/>
        </w:rPr>
        <w:t>Fonte: Dados da empresa (2017).</w:t>
      </w:r>
    </w:p>
    <w:p w:rsidR="00C975CC" w:rsidRDefault="00C975CC" w:rsidP="00EC3714">
      <w:pPr>
        <w:tabs>
          <w:tab w:val="left" w:pos="6525"/>
        </w:tabs>
        <w:spacing w:after="0" w:line="360" w:lineRule="auto"/>
        <w:jc w:val="both"/>
        <w:rPr>
          <w:rFonts w:ascii="Arial" w:hAnsi="Arial" w:cs="Arial"/>
          <w:sz w:val="24"/>
        </w:rPr>
      </w:pPr>
    </w:p>
    <w:p w:rsidR="00350660" w:rsidRPr="00113D44" w:rsidRDefault="0053485E" w:rsidP="00113D44">
      <w:pPr>
        <w:tabs>
          <w:tab w:val="left" w:pos="3000"/>
        </w:tabs>
        <w:spacing w:after="0" w:line="360" w:lineRule="auto"/>
        <w:ind w:firstLine="709"/>
        <w:jc w:val="both"/>
        <w:rPr>
          <w:rFonts w:ascii="Arial" w:eastAsia="Calibri" w:hAnsi="Arial" w:cs="Arial"/>
          <w:sz w:val="24"/>
          <w:szCs w:val="24"/>
        </w:rPr>
      </w:pPr>
      <w:r w:rsidRPr="00113D44">
        <w:rPr>
          <w:rFonts w:ascii="Arial" w:eastAsia="Calibri" w:hAnsi="Arial" w:cs="Arial"/>
          <w:sz w:val="24"/>
          <w:szCs w:val="24"/>
        </w:rPr>
        <w:t xml:space="preserve">Nela, </w:t>
      </w:r>
      <w:r w:rsidR="00350660" w:rsidRPr="00113D44">
        <w:rPr>
          <w:rFonts w:ascii="Arial" w:eastAsia="Calibri" w:hAnsi="Arial" w:cs="Arial"/>
          <w:sz w:val="24"/>
          <w:szCs w:val="24"/>
        </w:rPr>
        <w:t>observa-se</w:t>
      </w:r>
      <w:r w:rsidRPr="00113D44">
        <w:rPr>
          <w:rFonts w:ascii="Arial" w:eastAsia="Calibri" w:hAnsi="Arial" w:cs="Arial"/>
          <w:sz w:val="24"/>
          <w:szCs w:val="24"/>
        </w:rPr>
        <w:t xml:space="preserve"> que algumas informaç</w:t>
      </w:r>
      <w:r w:rsidR="00EC3714">
        <w:rPr>
          <w:rFonts w:ascii="Arial" w:eastAsia="Calibri" w:hAnsi="Arial" w:cs="Arial"/>
          <w:sz w:val="24"/>
          <w:szCs w:val="24"/>
        </w:rPr>
        <w:t>ões dos itens de matéria-prima,</w:t>
      </w:r>
      <w:r w:rsidRPr="00113D44">
        <w:rPr>
          <w:rFonts w:ascii="Arial" w:eastAsia="Calibri" w:hAnsi="Arial" w:cs="Arial"/>
          <w:sz w:val="24"/>
          <w:szCs w:val="24"/>
        </w:rPr>
        <w:t xml:space="preserve"> como composição d</w:t>
      </w:r>
      <w:r w:rsidR="00EC3714">
        <w:rPr>
          <w:rFonts w:ascii="Arial" w:eastAsia="Calibri" w:hAnsi="Arial" w:cs="Arial"/>
          <w:sz w:val="24"/>
          <w:szCs w:val="24"/>
        </w:rPr>
        <w:t>o material e unidade de medida,</w:t>
      </w:r>
      <w:r w:rsidRPr="00113D44">
        <w:rPr>
          <w:rFonts w:ascii="Arial" w:eastAsia="Calibri" w:hAnsi="Arial" w:cs="Arial"/>
          <w:sz w:val="24"/>
          <w:szCs w:val="24"/>
        </w:rPr>
        <w:t xml:space="preserve"> não estão </w:t>
      </w:r>
      <w:r w:rsidR="00350660" w:rsidRPr="00113D44">
        <w:rPr>
          <w:rFonts w:ascii="Arial" w:eastAsia="Calibri" w:hAnsi="Arial" w:cs="Arial"/>
          <w:sz w:val="24"/>
          <w:szCs w:val="24"/>
        </w:rPr>
        <w:t xml:space="preserve">claramente </w:t>
      </w:r>
      <w:r w:rsidR="00411D43" w:rsidRPr="00113D44">
        <w:rPr>
          <w:rFonts w:ascii="Arial" w:eastAsia="Calibri" w:hAnsi="Arial" w:cs="Arial"/>
          <w:sz w:val="24"/>
          <w:szCs w:val="24"/>
        </w:rPr>
        <w:t>expostas</w:t>
      </w:r>
      <w:r w:rsidR="00350660" w:rsidRPr="00113D44">
        <w:rPr>
          <w:rFonts w:ascii="Arial" w:eastAsia="Calibri" w:hAnsi="Arial" w:cs="Arial"/>
          <w:sz w:val="24"/>
          <w:szCs w:val="24"/>
        </w:rPr>
        <w:t>.</w:t>
      </w:r>
    </w:p>
    <w:p w:rsidR="00763DD5" w:rsidRPr="00113D44" w:rsidRDefault="00350660" w:rsidP="00113D44">
      <w:pPr>
        <w:tabs>
          <w:tab w:val="left" w:pos="3000"/>
        </w:tabs>
        <w:spacing w:after="0" w:line="360" w:lineRule="auto"/>
        <w:ind w:firstLine="709"/>
        <w:jc w:val="both"/>
        <w:rPr>
          <w:rFonts w:ascii="Arial" w:eastAsia="Calibri" w:hAnsi="Arial" w:cs="Arial"/>
          <w:sz w:val="24"/>
          <w:szCs w:val="24"/>
        </w:rPr>
      </w:pPr>
      <w:r w:rsidRPr="00113D44">
        <w:rPr>
          <w:rFonts w:ascii="Arial" w:eastAsia="Calibri" w:hAnsi="Arial" w:cs="Arial"/>
          <w:sz w:val="24"/>
          <w:szCs w:val="24"/>
        </w:rPr>
        <w:t xml:space="preserve">O Quadro 2 refere-se aos custos de produção tratados como “diretos” pela empresa Alfa. Nota-se </w:t>
      </w:r>
      <w:r w:rsidR="00411D43" w:rsidRPr="00113D44">
        <w:rPr>
          <w:rFonts w:ascii="Arial" w:eastAsia="Calibri" w:hAnsi="Arial" w:cs="Arial"/>
          <w:sz w:val="24"/>
          <w:szCs w:val="24"/>
        </w:rPr>
        <w:t>que há</w:t>
      </w:r>
      <w:r w:rsidRPr="00113D44">
        <w:rPr>
          <w:rFonts w:ascii="Arial" w:eastAsia="Calibri" w:hAnsi="Arial" w:cs="Arial"/>
          <w:sz w:val="24"/>
          <w:szCs w:val="24"/>
        </w:rPr>
        <w:t xml:space="preserve"> itens classificados de maneira divergente em relação aos conceitos da contabilidade de </w:t>
      </w:r>
      <w:r w:rsidR="00411D43" w:rsidRPr="00113D44">
        <w:rPr>
          <w:rFonts w:ascii="Arial" w:eastAsia="Calibri" w:hAnsi="Arial" w:cs="Arial"/>
          <w:sz w:val="24"/>
          <w:szCs w:val="24"/>
        </w:rPr>
        <w:t xml:space="preserve">custos, </w:t>
      </w:r>
      <w:r w:rsidR="00894F00" w:rsidRPr="00113D44">
        <w:rPr>
          <w:rFonts w:ascii="Arial" w:eastAsia="Calibri" w:hAnsi="Arial" w:cs="Arial"/>
          <w:sz w:val="24"/>
          <w:szCs w:val="24"/>
        </w:rPr>
        <w:t xml:space="preserve">pois estão sendo </w:t>
      </w:r>
      <w:r w:rsidR="00894F00" w:rsidRPr="00113D44">
        <w:rPr>
          <w:rFonts w:ascii="Arial" w:eastAsia="Calibri" w:hAnsi="Arial" w:cs="Arial"/>
          <w:sz w:val="24"/>
          <w:szCs w:val="24"/>
        </w:rPr>
        <w:lastRenderedPageBreak/>
        <w:t>englobados</w:t>
      </w:r>
      <w:r w:rsidRPr="00113D44">
        <w:rPr>
          <w:rFonts w:ascii="Arial" w:eastAsia="Calibri" w:hAnsi="Arial" w:cs="Arial"/>
          <w:sz w:val="24"/>
          <w:szCs w:val="24"/>
        </w:rPr>
        <w:t xml:space="preserve"> custos indiretos de produção (insumos de produção que não são aplicados nem transformam, de fato, o produto)</w:t>
      </w:r>
      <w:r w:rsidR="00894F00" w:rsidRPr="00113D44">
        <w:rPr>
          <w:rFonts w:ascii="Arial" w:eastAsia="Calibri" w:hAnsi="Arial" w:cs="Arial"/>
          <w:sz w:val="24"/>
          <w:szCs w:val="24"/>
        </w:rPr>
        <w:t xml:space="preserve"> juntamente com despesas fixas (telefone), além de custos indiretos de manutenção sendo alocados com custos diretos de mão-de-obra.</w:t>
      </w:r>
    </w:p>
    <w:p w:rsidR="0080255F" w:rsidRPr="0080255F" w:rsidRDefault="0080255F" w:rsidP="0080255F">
      <w:pPr>
        <w:tabs>
          <w:tab w:val="left" w:pos="6525"/>
        </w:tabs>
        <w:spacing w:after="0" w:line="360" w:lineRule="auto"/>
        <w:ind w:left="360"/>
        <w:jc w:val="both"/>
        <w:rPr>
          <w:rFonts w:ascii="Arial" w:hAnsi="Arial" w:cs="Arial"/>
          <w:b/>
          <w:sz w:val="24"/>
        </w:rPr>
      </w:pPr>
    </w:p>
    <w:p w:rsidR="009720B7" w:rsidRDefault="00835C69" w:rsidP="009720B7">
      <w:pPr>
        <w:pStyle w:val="PargrafodaLista"/>
        <w:numPr>
          <w:ilvl w:val="1"/>
          <w:numId w:val="5"/>
        </w:numPr>
        <w:tabs>
          <w:tab w:val="left" w:pos="6525"/>
        </w:tabs>
        <w:spacing w:after="0" w:line="360" w:lineRule="auto"/>
        <w:jc w:val="both"/>
        <w:rPr>
          <w:rFonts w:ascii="Arial" w:hAnsi="Arial" w:cs="Arial"/>
          <w:b/>
          <w:sz w:val="24"/>
        </w:rPr>
      </w:pPr>
      <w:r>
        <w:rPr>
          <w:rFonts w:ascii="Arial" w:hAnsi="Arial" w:cs="Arial"/>
          <w:b/>
          <w:sz w:val="24"/>
        </w:rPr>
        <w:t>Metodologia</w:t>
      </w:r>
    </w:p>
    <w:p w:rsidR="004753DF" w:rsidRPr="00113D44" w:rsidRDefault="004753DF" w:rsidP="004753DF">
      <w:pPr>
        <w:tabs>
          <w:tab w:val="left" w:pos="3000"/>
        </w:tabs>
        <w:spacing w:after="0" w:line="360" w:lineRule="auto"/>
        <w:ind w:firstLine="709"/>
        <w:jc w:val="both"/>
        <w:rPr>
          <w:rFonts w:ascii="Arial" w:eastAsia="Calibri" w:hAnsi="Arial" w:cs="Arial"/>
          <w:sz w:val="24"/>
          <w:szCs w:val="24"/>
        </w:rPr>
      </w:pPr>
      <w:r w:rsidRPr="00113D44">
        <w:rPr>
          <w:rFonts w:ascii="Arial" w:eastAsia="Calibri" w:hAnsi="Arial" w:cs="Arial"/>
          <w:sz w:val="24"/>
          <w:szCs w:val="24"/>
        </w:rPr>
        <w:t>As visitas à empresa Alfa ocorreram de Setembro a Novembro de 2017. Durante este período, foram desenvolvidas as seguintes etapas:</w:t>
      </w:r>
    </w:p>
    <w:p w:rsidR="004753DF" w:rsidRPr="00113D44" w:rsidRDefault="004753DF" w:rsidP="004753DF">
      <w:pPr>
        <w:pStyle w:val="PargrafodaLista"/>
        <w:numPr>
          <w:ilvl w:val="0"/>
          <w:numId w:val="26"/>
        </w:numPr>
        <w:tabs>
          <w:tab w:val="left" w:pos="3000"/>
        </w:tabs>
        <w:spacing w:after="0" w:line="360" w:lineRule="auto"/>
        <w:jc w:val="both"/>
        <w:rPr>
          <w:rFonts w:ascii="Arial" w:eastAsia="Calibri" w:hAnsi="Arial" w:cs="Arial"/>
          <w:sz w:val="24"/>
          <w:szCs w:val="24"/>
        </w:rPr>
      </w:pPr>
      <w:r w:rsidRPr="00113D44">
        <w:rPr>
          <w:rFonts w:ascii="Arial" w:eastAsia="Calibri" w:hAnsi="Arial" w:cs="Arial"/>
          <w:sz w:val="24"/>
          <w:szCs w:val="24"/>
        </w:rPr>
        <w:t>Conhecimento e registro do processo produtivo: Como a empresa não possuía nenhum registro básico de proces</w:t>
      </w:r>
      <w:r w:rsidR="001A1A4C">
        <w:rPr>
          <w:rFonts w:ascii="Arial" w:eastAsia="Calibri" w:hAnsi="Arial" w:cs="Arial"/>
          <w:sz w:val="24"/>
          <w:szCs w:val="24"/>
        </w:rPr>
        <w:t xml:space="preserve">so, </w:t>
      </w:r>
      <w:r w:rsidRPr="00113D44">
        <w:rPr>
          <w:rFonts w:ascii="Arial" w:eastAsia="Calibri" w:hAnsi="Arial" w:cs="Arial"/>
          <w:sz w:val="24"/>
          <w:szCs w:val="24"/>
        </w:rPr>
        <w:t>houve a necessidade de entrevistar os supervisores de produção e observar o funcionamento da fábrica para que a equipe do estudo de caso compreendesse, de fato, o processo produtivo. Posteriormente, foram criados documentos de registro do processo, como o fluxograma (Quadro 1).</w:t>
      </w:r>
    </w:p>
    <w:p w:rsidR="004753DF" w:rsidRPr="00113D44" w:rsidRDefault="004753DF" w:rsidP="004753DF">
      <w:pPr>
        <w:pStyle w:val="PargrafodaLista"/>
        <w:numPr>
          <w:ilvl w:val="0"/>
          <w:numId w:val="26"/>
        </w:numPr>
        <w:tabs>
          <w:tab w:val="left" w:pos="3000"/>
        </w:tabs>
        <w:spacing w:after="0" w:line="360" w:lineRule="auto"/>
        <w:jc w:val="both"/>
        <w:rPr>
          <w:rFonts w:ascii="Arial" w:eastAsia="Calibri" w:hAnsi="Arial" w:cs="Arial"/>
          <w:sz w:val="24"/>
          <w:szCs w:val="24"/>
        </w:rPr>
      </w:pPr>
      <w:r w:rsidRPr="00113D44">
        <w:rPr>
          <w:rFonts w:ascii="Arial" w:eastAsia="Calibri" w:hAnsi="Arial" w:cs="Arial"/>
          <w:sz w:val="24"/>
          <w:szCs w:val="24"/>
        </w:rPr>
        <w:t>O tamanho do calçado escolhido após análise do cenário foi o 40 (nos padrões brasileiros), numeração de calçado mais vendida atualmente e que foi usada como parâmetro pela empresa Alfa na formação do custo de produção. Sendo assim, essa condição possibilita uma comparação fidedigna aos valores existentes. Além disso, a grade de tamanhos fabricada pela empresa vai dos tamanhos 34 ao 48. Logo, o tamanho 40 encontra-se numa posição intermediária da grade, o que indica que a análise de seu consumo de insumos servirá como parâmetro de “consumo médio” para este modelo de calçado.</w:t>
      </w:r>
    </w:p>
    <w:p w:rsidR="004753DF" w:rsidRPr="00113D44" w:rsidRDefault="004753DF" w:rsidP="004753DF">
      <w:pPr>
        <w:pStyle w:val="PargrafodaLista"/>
        <w:numPr>
          <w:ilvl w:val="0"/>
          <w:numId w:val="26"/>
        </w:numPr>
        <w:tabs>
          <w:tab w:val="left" w:pos="3000"/>
        </w:tabs>
        <w:spacing w:after="0" w:line="360" w:lineRule="auto"/>
        <w:jc w:val="both"/>
        <w:rPr>
          <w:rFonts w:ascii="Arial" w:eastAsia="Calibri" w:hAnsi="Arial" w:cs="Arial"/>
          <w:sz w:val="24"/>
          <w:szCs w:val="24"/>
        </w:rPr>
      </w:pPr>
      <w:r w:rsidRPr="00113D44">
        <w:rPr>
          <w:rFonts w:ascii="Arial" w:eastAsia="Calibri" w:hAnsi="Arial" w:cs="Arial"/>
          <w:sz w:val="24"/>
          <w:szCs w:val="24"/>
        </w:rPr>
        <w:t>Para realizar o levantamento de custos, foi utilizado no estudo o sistema de custeio por absorção que, segundo MARTINS (2003, p. 24), “Consiste na apropriação de todos os custos de produção aos bens elaborados, e só os de produção; todos os gastos relativos ao esforço de produção são distribuídos para todos os produtos ou serviços feitos”.</w:t>
      </w:r>
    </w:p>
    <w:p w:rsidR="004753DF" w:rsidRDefault="004753DF" w:rsidP="004753DF">
      <w:pPr>
        <w:pStyle w:val="PargrafodaLista"/>
        <w:numPr>
          <w:ilvl w:val="0"/>
          <w:numId w:val="26"/>
        </w:numPr>
        <w:tabs>
          <w:tab w:val="left" w:pos="3000"/>
        </w:tabs>
        <w:spacing w:after="0" w:line="360" w:lineRule="auto"/>
        <w:jc w:val="both"/>
        <w:rPr>
          <w:rFonts w:ascii="Arial" w:eastAsia="Calibri" w:hAnsi="Arial" w:cs="Arial"/>
          <w:sz w:val="24"/>
          <w:szCs w:val="24"/>
        </w:rPr>
      </w:pPr>
      <w:r w:rsidRPr="00113D44">
        <w:rPr>
          <w:rFonts w:ascii="Arial" w:eastAsia="Calibri" w:hAnsi="Arial" w:cs="Arial"/>
          <w:sz w:val="24"/>
          <w:szCs w:val="24"/>
        </w:rPr>
        <w:t>Os custos de matéria-prima foram levantados através da realização de aferições</w:t>
      </w:r>
      <w:r>
        <w:rPr>
          <w:rFonts w:ascii="Arial" w:eastAsia="Calibri" w:hAnsi="Arial" w:cs="Arial"/>
          <w:sz w:val="24"/>
          <w:szCs w:val="24"/>
        </w:rPr>
        <w:t xml:space="preserve"> </w:t>
      </w:r>
      <w:r w:rsidRPr="00DC7504">
        <w:rPr>
          <w:rFonts w:ascii="Arial" w:eastAsia="Calibri" w:hAnsi="Arial" w:cs="Arial"/>
          <w:i/>
          <w:sz w:val="24"/>
          <w:szCs w:val="24"/>
        </w:rPr>
        <w:t>in loco</w:t>
      </w:r>
      <w:r w:rsidRPr="00113D44">
        <w:rPr>
          <w:rFonts w:ascii="Arial" w:eastAsia="Calibri" w:hAnsi="Arial" w:cs="Arial"/>
          <w:sz w:val="24"/>
          <w:szCs w:val="24"/>
        </w:rPr>
        <w:t xml:space="preserve"> para determinar o consumo de material em cada etapa do processo produtivo. Neste momento, foram usados trena e giz para demarcar nas peças</w:t>
      </w:r>
      <w:r>
        <w:rPr>
          <w:rFonts w:ascii="Arial" w:eastAsia="Calibri" w:hAnsi="Arial" w:cs="Arial"/>
          <w:sz w:val="24"/>
          <w:szCs w:val="24"/>
        </w:rPr>
        <w:t xml:space="preserve"> cortadas </w:t>
      </w:r>
      <w:r w:rsidRPr="00113D44">
        <w:rPr>
          <w:rFonts w:ascii="Arial" w:eastAsia="Calibri" w:hAnsi="Arial" w:cs="Arial"/>
          <w:sz w:val="24"/>
          <w:szCs w:val="24"/>
        </w:rPr>
        <w:t xml:space="preserve">a área de teste, além de balança de precisão para pesar itens comprados por kg. Na etapa de estudo do processo produtivo e da composição do produto, foi criada uma ficha </w:t>
      </w:r>
      <w:r w:rsidRPr="00113D44">
        <w:rPr>
          <w:rFonts w:ascii="Arial" w:eastAsia="Calibri" w:hAnsi="Arial" w:cs="Arial"/>
          <w:sz w:val="24"/>
          <w:szCs w:val="24"/>
        </w:rPr>
        <w:lastRenderedPageBreak/>
        <w:t>técnica indicando cada item do calçado, sua nomenclatura e composição, conforme figura abaixo.</w:t>
      </w:r>
    </w:p>
    <w:p w:rsidR="004753DF" w:rsidRDefault="004753DF" w:rsidP="004753DF">
      <w:pPr>
        <w:pStyle w:val="PargrafodaLista"/>
        <w:tabs>
          <w:tab w:val="left" w:pos="3000"/>
        </w:tabs>
        <w:spacing w:after="0" w:line="360" w:lineRule="auto"/>
        <w:jc w:val="both"/>
        <w:rPr>
          <w:rFonts w:ascii="Arial" w:eastAsia="Calibri" w:hAnsi="Arial" w:cs="Arial"/>
          <w:sz w:val="24"/>
          <w:szCs w:val="24"/>
        </w:rPr>
      </w:pPr>
    </w:p>
    <w:p w:rsidR="004753DF" w:rsidRPr="00274863" w:rsidRDefault="004753DF" w:rsidP="0014132E">
      <w:pPr>
        <w:tabs>
          <w:tab w:val="left" w:pos="6525"/>
        </w:tabs>
        <w:spacing w:after="0" w:line="360" w:lineRule="auto"/>
        <w:ind w:left="-567" w:firstLine="851"/>
        <w:rPr>
          <w:rFonts w:ascii="Arial" w:hAnsi="Arial" w:cs="Arial"/>
          <w:sz w:val="20"/>
          <w:szCs w:val="20"/>
        </w:rPr>
      </w:pPr>
      <w:r w:rsidRPr="00274863">
        <w:rPr>
          <w:noProof/>
          <w:sz w:val="20"/>
          <w:szCs w:val="20"/>
          <w:lang w:eastAsia="pt-BR"/>
        </w:rPr>
        <w:drawing>
          <wp:inline distT="0" distB="0" distL="0" distR="0" wp14:anchorId="1D78F573" wp14:editId="446CF1AD">
            <wp:extent cx="5400040" cy="3740785"/>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400040" cy="3740785"/>
                    </a:xfrm>
                    <a:prstGeom prst="rect">
                      <a:avLst/>
                    </a:prstGeom>
                  </pic:spPr>
                </pic:pic>
              </a:graphicData>
            </a:graphic>
          </wp:inline>
        </w:drawing>
      </w:r>
    </w:p>
    <w:p w:rsidR="0015212D" w:rsidRDefault="0015212D" w:rsidP="00F66C1D">
      <w:pPr>
        <w:tabs>
          <w:tab w:val="left" w:pos="6525"/>
        </w:tabs>
        <w:spacing w:after="0" w:line="360" w:lineRule="auto"/>
        <w:rPr>
          <w:rFonts w:ascii="Arial" w:hAnsi="Arial" w:cs="Arial"/>
          <w:sz w:val="20"/>
          <w:szCs w:val="20"/>
        </w:rPr>
      </w:pPr>
      <w:r>
        <w:rPr>
          <w:rFonts w:ascii="Arial" w:hAnsi="Arial" w:cs="Arial"/>
          <w:sz w:val="20"/>
          <w:szCs w:val="20"/>
        </w:rPr>
        <w:t>Figura 3 –</w:t>
      </w:r>
      <w:r w:rsidRPr="00274863">
        <w:rPr>
          <w:rFonts w:ascii="Arial" w:hAnsi="Arial" w:cs="Arial"/>
          <w:sz w:val="20"/>
          <w:szCs w:val="20"/>
        </w:rPr>
        <w:t xml:space="preserve"> Fic</w:t>
      </w:r>
      <w:r>
        <w:rPr>
          <w:rFonts w:ascii="Arial" w:hAnsi="Arial" w:cs="Arial"/>
          <w:sz w:val="20"/>
          <w:szCs w:val="20"/>
        </w:rPr>
        <w:t>ha técnica do produto estudado.</w:t>
      </w:r>
    </w:p>
    <w:p w:rsidR="004753DF" w:rsidRDefault="004753DF" w:rsidP="00F66C1D">
      <w:pPr>
        <w:tabs>
          <w:tab w:val="left" w:pos="6525"/>
        </w:tabs>
        <w:spacing w:after="0" w:line="360" w:lineRule="auto"/>
        <w:rPr>
          <w:rFonts w:ascii="Arial" w:hAnsi="Arial" w:cs="Arial"/>
          <w:sz w:val="20"/>
          <w:szCs w:val="20"/>
        </w:rPr>
      </w:pPr>
      <w:r w:rsidRPr="00274863">
        <w:rPr>
          <w:rFonts w:ascii="Arial" w:hAnsi="Arial" w:cs="Arial"/>
          <w:sz w:val="20"/>
          <w:szCs w:val="20"/>
        </w:rPr>
        <w:t xml:space="preserve">Fonte: </w:t>
      </w:r>
      <w:r w:rsidR="0015212D">
        <w:rPr>
          <w:rFonts w:ascii="Arial" w:hAnsi="Arial" w:cs="Arial"/>
          <w:sz w:val="20"/>
          <w:szCs w:val="20"/>
        </w:rPr>
        <w:t>A</w:t>
      </w:r>
      <w:r w:rsidRPr="00274863">
        <w:rPr>
          <w:rFonts w:ascii="Arial" w:hAnsi="Arial" w:cs="Arial"/>
          <w:sz w:val="20"/>
          <w:szCs w:val="20"/>
        </w:rPr>
        <w:t>utor</w:t>
      </w:r>
      <w:r w:rsidR="0015212D">
        <w:rPr>
          <w:rFonts w:ascii="Arial" w:hAnsi="Arial" w:cs="Arial"/>
          <w:sz w:val="20"/>
          <w:szCs w:val="20"/>
        </w:rPr>
        <w:t>es</w:t>
      </w:r>
      <w:r w:rsidRPr="00274863">
        <w:rPr>
          <w:rFonts w:ascii="Arial" w:hAnsi="Arial" w:cs="Arial"/>
          <w:sz w:val="20"/>
          <w:szCs w:val="20"/>
        </w:rPr>
        <w:t xml:space="preserve"> (2017).</w:t>
      </w:r>
    </w:p>
    <w:p w:rsidR="004753DF" w:rsidRPr="00274863" w:rsidRDefault="004753DF" w:rsidP="004753DF">
      <w:pPr>
        <w:tabs>
          <w:tab w:val="left" w:pos="6525"/>
        </w:tabs>
        <w:spacing w:after="0" w:line="360" w:lineRule="auto"/>
        <w:ind w:firstLine="851"/>
        <w:jc w:val="center"/>
        <w:rPr>
          <w:rFonts w:ascii="Arial" w:hAnsi="Arial" w:cs="Arial"/>
          <w:sz w:val="20"/>
          <w:szCs w:val="20"/>
        </w:rPr>
      </w:pPr>
    </w:p>
    <w:p w:rsidR="0015212D" w:rsidRDefault="004753DF" w:rsidP="009B365D">
      <w:pPr>
        <w:pStyle w:val="PargrafodaLista"/>
        <w:numPr>
          <w:ilvl w:val="0"/>
          <w:numId w:val="26"/>
        </w:numPr>
        <w:tabs>
          <w:tab w:val="left" w:pos="3000"/>
        </w:tabs>
        <w:spacing w:after="0" w:line="360" w:lineRule="auto"/>
        <w:jc w:val="both"/>
        <w:rPr>
          <w:rFonts w:ascii="Arial" w:eastAsia="Calibri" w:hAnsi="Arial" w:cs="Arial"/>
          <w:sz w:val="24"/>
          <w:szCs w:val="24"/>
        </w:rPr>
      </w:pPr>
      <w:r w:rsidRPr="00113D44">
        <w:rPr>
          <w:rFonts w:ascii="Arial" w:eastAsia="Calibri" w:hAnsi="Arial" w:cs="Arial"/>
          <w:sz w:val="24"/>
          <w:szCs w:val="24"/>
        </w:rPr>
        <w:t>Posteriormente foi realizado o estudo de tempos através da realização de cronoanálises, que são medições do tempo que o colaborador leva para realizar suas atividades</w:t>
      </w:r>
      <w:r>
        <w:rPr>
          <w:rFonts w:ascii="Arial" w:eastAsia="Calibri" w:hAnsi="Arial" w:cs="Arial"/>
          <w:sz w:val="24"/>
          <w:szCs w:val="24"/>
        </w:rPr>
        <w:t>, ponderando também os períodos de inatividade</w:t>
      </w:r>
      <w:r w:rsidRPr="00113D44">
        <w:rPr>
          <w:rFonts w:ascii="Arial" w:eastAsia="Calibri" w:hAnsi="Arial" w:cs="Arial"/>
          <w:sz w:val="24"/>
          <w:szCs w:val="24"/>
        </w:rPr>
        <w:t>.</w:t>
      </w:r>
      <w:r>
        <w:rPr>
          <w:rFonts w:ascii="Arial" w:eastAsia="Calibri" w:hAnsi="Arial" w:cs="Arial"/>
          <w:sz w:val="24"/>
          <w:szCs w:val="24"/>
        </w:rPr>
        <w:t xml:space="preserve"> Para realizar as medições, foram necessários cronômetro, prancheta e uma ficha de obse</w:t>
      </w:r>
      <w:r w:rsidR="0015212D">
        <w:rPr>
          <w:rFonts w:ascii="Arial" w:eastAsia="Calibri" w:hAnsi="Arial" w:cs="Arial"/>
          <w:sz w:val="24"/>
          <w:szCs w:val="24"/>
        </w:rPr>
        <w:t>rvações preenchida manualmente, mostrada a seguir</w:t>
      </w:r>
      <w:r>
        <w:rPr>
          <w:rFonts w:ascii="Arial" w:eastAsia="Calibri" w:hAnsi="Arial" w:cs="Arial"/>
          <w:sz w:val="24"/>
          <w:szCs w:val="24"/>
        </w:rPr>
        <w:t>.</w:t>
      </w:r>
    </w:p>
    <w:p w:rsidR="009B365D" w:rsidRDefault="009B365D" w:rsidP="009B365D">
      <w:pPr>
        <w:tabs>
          <w:tab w:val="left" w:pos="3000"/>
        </w:tabs>
        <w:spacing w:after="0" w:line="360" w:lineRule="auto"/>
        <w:jc w:val="both"/>
        <w:rPr>
          <w:rFonts w:ascii="Arial" w:eastAsia="Calibri" w:hAnsi="Arial" w:cs="Arial"/>
          <w:sz w:val="24"/>
          <w:szCs w:val="24"/>
        </w:rPr>
      </w:pPr>
    </w:p>
    <w:p w:rsidR="009B365D" w:rsidRDefault="009B365D" w:rsidP="009B365D">
      <w:pPr>
        <w:tabs>
          <w:tab w:val="left" w:pos="3000"/>
        </w:tabs>
        <w:spacing w:after="0" w:line="360" w:lineRule="auto"/>
        <w:jc w:val="both"/>
        <w:rPr>
          <w:rFonts w:ascii="Arial" w:eastAsia="Calibri" w:hAnsi="Arial" w:cs="Arial"/>
          <w:sz w:val="24"/>
          <w:szCs w:val="24"/>
        </w:rPr>
      </w:pPr>
    </w:p>
    <w:p w:rsidR="009B365D" w:rsidRDefault="009B365D" w:rsidP="009B365D">
      <w:pPr>
        <w:tabs>
          <w:tab w:val="left" w:pos="3000"/>
        </w:tabs>
        <w:spacing w:after="0" w:line="360" w:lineRule="auto"/>
        <w:jc w:val="both"/>
        <w:rPr>
          <w:rFonts w:ascii="Arial" w:eastAsia="Calibri" w:hAnsi="Arial" w:cs="Arial"/>
          <w:sz w:val="24"/>
          <w:szCs w:val="24"/>
        </w:rPr>
      </w:pPr>
    </w:p>
    <w:p w:rsidR="009B365D" w:rsidRDefault="009B365D" w:rsidP="009B365D">
      <w:pPr>
        <w:tabs>
          <w:tab w:val="left" w:pos="3000"/>
        </w:tabs>
        <w:spacing w:after="0" w:line="360" w:lineRule="auto"/>
        <w:jc w:val="both"/>
        <w:rPr>
          <w:rFonts w:ascii="Arial" w:eastAsia="Calibri" w:hAnsi="Arial" w:cs="Arial"/>
          <w:sz w:val="24"/>
          <w:szCs w:val="24"/>
        </w:rPr>
      </w:pPr>
    </w:p>
    <w:p w:rsidR="009B365D" w:rsidRDefault="009B365D" w:rsidP="009B365D">
      <w:pPr>
        <w:tabs>
          <w:tab w:val="left" w:pos="3000"/>
        </w:tabs>
        <w:spacing w:after="0" w:line="360" w:lineRule="auto"/>
        <w:jc w:val="both"/>
        <w:rPr>
          <w:rFonts w:ascii="Arial" w:eastAsia="Calibri" w:hAnsi="Arial" w:cs="Arial"/>
          <w:sz w:val="24"/>
          <w:szCs w:val="24"/>
        </w:rPr>
      </w:pPr>
    </w:p>
    <w:p w:rsidR="009B365D" w:rsidRDefault="009B365D" w:rsidP="009B365D">
      <w:pPr>
        <w:tabs>
          <w:tab w:val="left" w:pos="3000"/>
        </w:tabs>
        <w:spacing w:after="0" w:line="360" w:lineRule="auto"/>
        <w:jc w:val="both"/>
        <w:rPr>
          <w:rFonts w:ascii="Arial" w:eastAsia="Calibri" w:hAnsi="Arial" w:cs="Arial"/>
          <w:sz w:val="24"/>
          <w:szCs w:val="24"/>
        </w:rPr>
      </w:pPr>
    </w:p>
    <w:p w:rsidR="009B365D" w:rsidRDefault="009B365D" w:rsidP="009B365D">
      <w:pPr>
        <w:tabs>
          <w:tab w:val="left" w:pos="3000"/>
        </w:tabs>
        <w:spacing w:after="0" w:line="360" w:lineRule="auto"/>
        <w:jc w:val="both"/>
        <w:rPr>
          <w:rFonts w:ascii="Arial" w:eastAsia="Calibri" w:hAnsi="Arial" w:cs="Arial"/>
          <w:sz w:val="24"/>
          <w:szCs w:val="24"/>
        </w:rPr>
      </w:pPr>
    </w:p>
    <w:p w:rsidR="009B365D" w:rsidRPr="009B365D" w:rsidRDefault="009B365D" w:rsidP="009B365D">
      <w:pPr>
        <w:tabs>
          <w:tab w:val="left" w:pos="3000"/>
        </w:tabs>
        <w:spacing w:after="0" w:line="360" w:lineRule="auto"/>
        <w:jc w:val="both"/>
        <w:rPr>
          <w:rFonts w:ascii="Arial" w:eastAsia="Calibri" w:hAnsi="Arial" w:cs="Arial"/>
          <w:sz w:val="24"/>
          <w:szCs w:val="24"/>
        </w:rPr>
      </w:pPr>
    </w:p>
    <w:p w:rsidR="0015212D" w:rsidRPr="0015212D" w:rsidRDefault="0015212D" w:rsidP="0015212D">
      <w:pPr>
        <w:tabs>
          <w:tab w:val="left" w:pos="6525"/>
        </w:tabs>
        <w:spacing w:after="0" w:line="360" w:lineRule="auto"/>
        <w:rPr>
          <w:rFonts w:ascii="Arial" w:hAnsi="Arial" w:cs="Arial"/>
          <w:sz w:val="20"/>
          <w:szCs w:val="20"/>
        </w:rPr>
      </w:pPr>
      <w:r>
        <w:rPr>
          <w:rFonts w:ascii="Arial" w:hAnsi="Arial" w:cs="Arial"/>
          <w:sz w:val="20"/>
          <w:szCs w:val="20"/>
        </w:rPr>
        <w:lastRenderedPageBreak/>
        <w:t>Quadro 3 – Folha de observações utilizada para estudo de tempos.</w:t>
      </w:r>
    </w:p>
    <w:p w:rsidR="003A0EBC" w:rsidRPr="004753DF" w:rsidRDefault="003A0EBC" w:rsidP="003A0EBC">
      <w:pPr>
        <w:pStyle w:val="PargrafodaLista"/>
        <w:tabs>
          <w:tab w:val="left" w:pos="3000"/>
        </w:tabs>
        <w:spacing w:after="0" w:line="360" w:lineRule="auto"/>
        <w:ind w:left="0"/>
        <w:rPr>
          <w:rFonts w:ascii="Arial" w:eastAsia="Calibri" w:hAnsi="Arial" w:cs="Arial"/>
          <w:sz w:val="24"/>
          <w:szCs w:val="24"/>
        </w:rPr>
      </w:pPr>
      <w:r>
        <w:rPr>
          <w:noProof/>
          <w:lang w:eastAsia="pt-BR"/>
        </w:rPr>
        <w:drawing>
          <wp:inline distT="0" distB="0" distL="0" distR="0" wp14:anchorId="21AA1870" wp14:editId="53D303C5">
            <wp:extent cx="5380074" cy="2644990"/>
            <wp:effectExtent l="0" t="0" r="0" b="3175"/>
            <wp:docPr id="108" name="Imagem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BEBA8EAE-BF5A-486C-A8C5-ECC9F3942E4B}">
                          <a14:imgProps xmlns:a14="http://schemas.microsoft.com/office/drawing/2010/main">
                            <a14:imgLayer r:embed="rId16">
                              <a14:imgEffect>
                                <a14:sharpenSoften amount="25000"/>
                              </a14:imgEffect>
                            </a14:imgLayer>
                          </a14:imgProps>
                        </a:ext>
                      </a:extLst>
                    </a:blip>
                    <a:stretch>
                      <a:fillRect/>
                    </a:stretch>
                  </pic:blipFill>
                  <pic:spPr>
                    <a:xfrm>
                      <a:off x="0" y="0"/>
                      <a:ext cx="5395736" cy="2652690"/>
                    </a:xfrm>
                    <a:prstGeom prst="rect">
                      <a:avLst/>
                    </a:prstGeom>
                  </pic:spPr>
                </pic:pic>
              </a:graphicData>
            </a:graphic>
          </wp:inline>
        </w:drawing>
      </w:r>
    </w:p>
    <w:p w:rsidR="0015212D" w:rsidRDefault="0015212D" w:rsidP="0015212D">
      <w:pPr>
        <w:tabs>
          <w:tab w:val="left" w:pos="6525"/>
        </w:tabs>
        <w:spacing w:after="0" w:line="360" w:lineRule="auto"/>
        <w:rPr>
          <w:rFonts w:ascii="Arial" w:hAnsi="Arial" w:cs="Arial"/>
          <w:sz w:val="20"/>
          <w:szCs w:val="20"/>
        </w:rPr>
      </w:pPr>
      <w:r>
        <w:rPr>
          <w:rFonts w:ascii="Arial" w:hAnsi="Arial" w:cs="Arial"/>
          <w:sz w:val="20"/>
          <w:szCs w:val="20"/>
        </w:rPr>
        <w:t>Fonte: Adaptado de Cardoso (2008, p. 23)</w:t>
      </w:r>
    </w:p>
    <w:p w:rsidR="004753DF" w:rsidRDefault="004753DF" w:rsidP="004753DF">
      <w:pPr>
        <w:pStyle w:val="PargrafodaLista"/>
        <w:tabs>
          <w:tab w:val="left" w:pos="6525"/>
        </w:tabs>
        <w:spacing w:after="0" w:line="360" w:lineRule="auto"/>
        <w:ind w:left="432"/>
        <w:jc w:val="both"/>
        <w:rPr>
          <w:rFonts w:ascii="Arial" w:hAnsi="Arial" w:cs="Arial"/>
          <w:b/>
          <w:sz w:val="24"/>
        </w:rPr>
      </w:pPr>
    </w:p>
    <w:p w:rsidR="001C558A" w:rsidRDefault="001C558A" w:rsidP="004753DF">
      <w:pPr>
        <w:pStyle w:val="PargrafodaLista"/>
        <w:tabs>
          <w:tab w:val="left" w:pos="6525"/>
        </w:tabs>
        <w:spacing w:after="0" w:line="360" w:lineRule="auto"/>
        <w:ind w:left="432"/>
        <w:jc w:val="both"/>
        <w:rPr>
          <w:rFonts w:ascii="Arial" w:hAnsi="Arial" w:cs="Arial"/>
          <w:b/>
          <w:sz w:val="24"/>
        </w:rPr>
      </w:pPr>
    </w:p>
    <w:p w:rsidR="009A1075" w:rsidRDefault="0015212D" w:rsidP="009A1075">
      <w:pPr>
        <w:pStyle w:val="PargrafodaLista"/>
        <w:numPr>
          <w:ilvl w:val="1"/>
          <w:numId w:val="5"/>
        </w:numPr>
        <w:tabs>
          <w:tab w:val="left" w:pos="6525"/>
        </w:tabs>
        <w:spacing w:after="0" w:line="360" w:lineRule="auto"/>
        <w:jc w:val="both"/>
        <w:rPr>
          <w:rFonts w:ascii="Arial" w:hAnsi="Arial" w:cs="Arial"/>
          <w:b/>
          <w:sz w:val="24"/>
        </w:rPr>
      </w:pPr>
      <w:r>
        <w:rPr>
          <w:rFonts w:ascii="Arial" w:hAnsi="Arial" w:cs="Arial"/>
          <w:b/>
          <w:sz w:val="24"/>
        </w:rPr>
        <w:t>Desenvolvimento do estudo</w:t>
      </w:r>
    </w:p>
    <w:p w:rsidR="001A1A4C" w:rsidRDefault="001A1A4C" w:rsidP="001A1A4C">
      <w:pPr>
        <w:pStyle w:val="PargrafodaLista"/>
        <w:tabs>
          <w:tab w:val="left" w:pos="6525"/>
        </w:tabs>
        <w:spacing w:after="0" w:line="360" w:lineRule="auto"/>
        <w:ind w:left="432"/>
        <w:jc w:val="both"/>
        <w:rPr>
          <w:rFonts w:ascii="Arial" w:hAnsi="Arial" w:cs="Arial"/>
          <w:b/>
          <w:sz w:val="24"/>
        </w:rPr>
      </w:pPr>
    </w:p>
    <w:p w:rsidR="009A1075" w:rsidRDefault="009A1075" w:rsidP="009A1075">
      <w:pPr>
        <w:pStyle w:val="PargrafodaLista"/>
        <w:numPr>
          <w:ilvl w:val="2"/>
          <w:numId w:val="30"/>
        </w:numPr>
        <w:tabs>
          <w:tab w:val="left" w:pos="6525"/>
        </w:tabs>
        <w:spacing w:after="0" w:line="360" w:lineRule="auto"/>
        <w:jc w:val="both"/>
        <w:rPr>
          <w:rFonts w:ascii="Arial" w:hAnsi="Arial" w:cs="Arial"/>
          <w:b/>
          <w:sz w:val="24"/>
        </w:rPr>
      </w:pPr>
      <w:r>
        <w:rPr>
          <w:rFonts w:ascii="Arial" w:hAnsi="Arial" w:cs="Arial"/>
          <w:b/>
          <w:sz w:val="24"/>
        </w:rPr>
        <w:t>Matéria-prima</w:t>
      </w:r>
    </w:p>
    <w:p w:rsidR="00F66C1D" w:rsidRDefault="002E68B0" w:rsidP="00F66C1D">
      <w:pPr>
        <w:tabs>
          <w:tab w:val="left" w:pos="6525"/>
        </w:tabs>
        <w:spacing w:after="0" w:line="360" w:lineRule="auto"/>
        <w:ind w:firstLine="851"/>
        <w:jc w:val="center"/>
        <w:rPr>
          <w:rFonts w:ascii="Arial" w:hAnsi="Arial" w:cs="Arial"/>
          <w:sz w:val="20"/>
          <w:szCs w:val="20"/>
        </w:rPr>
      </w:pPr>
      <w:r>
        <w:rPr>
          <w:rFonts w:ascii="Arial" w:eastAsia="Calibri" w:hAnsi="Arial" w:cs="Arial"/>
          <w:sz w:val="24"/>
          <w:szCs w:val="24"/>
        </w:rPr>
        <w:t xml:space="preserve">A aferição do consumo e dos custos de matéria-prima foi feita respeitando e combinando as unidades de </w:t>
      </w:r>
      <w:r w:rsidR="002D7273">
        <w:rPr>
          <w:rFonts w:ascii="Arial" w:eastAsia="Calibri" w:hAnsi="Arial" w:cs="Arial"/>
          <w:sz w:val="24"/>
          <w:szCs w:val="24"/>
        </w:rPr>
        <w:t>precificação</w:t>
      </w:r>
      <w:r>
        <w:rPr>
          <w:rFonts w:ascii="Arial" w:eastAsia="Calibri" w:hAnsi="Arial" w:cs="Arial"/>
          <w:sz w:val="24"/>
          <w:szCs w:val="24"/>
        </w:rPr>
        <w:t xml:space="preserve"> e os métodos de trabalho praticados em cada etapa da produção, conforme o quadro a</w:t>
      </w:r>
      <w:r w:rsidR="002D7273">
        <w:rPr>
          <w:rFonts w:ascii="Arial" w:eastAsia="Calibri" w:hAnsi="Arial" w:cs="Arial"/>
          <w:sz w:val="24"/>
          <w:szCs w:val="24"/>
        </w:rPr>
        <w:t xml:space="preserve"> seguir</w:t>
      </w:r>
      <w:r>
        <w:rPr>
          <w:rFonts w:ascii="Arial" w:eastAsia="Calibri" w:hAnsi="Arial" w:cs="Arial"/>
          <w:sz w:val="24"/>
          <w:szCs w:val="24"/>
        </w:rPr>
        <w:t>.</w:t>
      </w:r>
      <w:r w:rsidR="00F66C1D" w:rsidRPr="00F66C1D">
        <w:rPr>
          <w:rFonts w:ascii="Arial" w:hAnsi="Arial" w:cs="Arial"/>
          <w:sz w:val="20"/>
          <w:szCs w:val="20"/>
        </w:rPr>
        <w:t xml:space="preserve"> </w:t>
      </w:r>
    </w:p>
    <w:p w:rsidR="00F66C1D" w:rsidRDefault="00F66C1D" w:rsidP="00F66C1D">
      <w:pPr>
        <w:tabs>
          <w:tab w:val="left" w:pos="6525"/>
        </w:tabs>
        <w:spacing w:after="0" w:line="360" w:lineRule="auto"/>
        <w:ind w:firstLine="851"/>
        <w:jc w:val="center"/>
        <w:rPr>
          <w:rFonts w:ascii="Arial" w:hAnsi="Arial" w:cs="Arial"/>
          <w:sz w:val="20"/>
          <w:szCs w:val="20"/>
        </w:rPr>
      </w:pPr>
    </w:p>
    <w:p w:rsidR="00F66C1D" w:rsidRDefault="00F66C1D" w:rsidP="00F66C1D">
      <w:pPr>
        <w:tabs>
          <w:tab w:val="left" w:pos="6525"/>
        </w:tabs>
        <w:spacing w:after="0" w:line="360" w:lineRule="auto"/>
        <w:ind w:firstLine="851"/>
        <w:jc w:val="center"/>
        <w:rPr>
          <w:rFonts w:ascii="Arial" w:hAnsi="Arial" w:cs="Arial"/>
          <w:sz w:val="20"/>
          <w:szCs w:val="20"/>
        </w:rPr>
      </w:pPr>
    </w:p>
    <w:p w:rsidR="00F66C1D" w:rsidRDefault="00F66C1D" w:rsidP="00F66C1D">
      <w:pPr>
        <w:tabs>
          <w:tab w:val="left" w:pos="6525"/>
        </w:tabs>
        <w:spacing w:after="0" w:line="360" w:lineRule="auto"/>
        <w:ind w:firstLine="851"/>
        <w:jc w:val="center"/>
        <w:rPr>
          <w:rFonts w:ascii="Arial" w:hAnsi="Arial" w:cs="Arial"/>
          <w:sz w:val="20"/>
          <w:szCs w:val="20"/>
        </w:rPr>
      </w:pPr>
    </w:p>
    <w:p w:rsidR="00F66C1D" w:rsidRDefault="00F66C1D" w:rsidP="00F66C1D">
      <w:pPr>
        <w:tabs>
          <w:tab w:val="left" w:pos="6525"/>
        </w:tabs>
        <w:spacing w:after="0" w:line="360" w:lineRule="auto"/>
        <w:ind w:firstLine="851"/>
        <w:jc w:val="center"/>
        <w:rPr>
          <w:rFonts w:ascii="Arial" w:hAnsi="Arial" w:cs="Arial"/>
          <w:sz w:val="20"/>
          <w:szCs w:val="20"/>
        </w:rPr>
      </w:pPr>
    </w:p>
    <w:p w:rsidR="00F66C1D" w:rsidRDefault="00F66C1D" w:rsidP="00F66C1D">
      <w:pPr>
        <w:tabs>
          <w:tab w:val="left" w:pos="6525"/>
        </w:tabs>
        <w:spacing w:after="0" w:line="360" w:lineRule="auto"/>
        <w:ind w:firstLine="851"/>
        <w:jc w:val="center"/>
        <w:rPr>
          <w:rFonts w:ascii="Arial" w:hAnsi="Arial" w:cs="Arial"/>
          <w:sz w:val="20"/>
          <w:szCs w:val="20"/>
        </w:rPr>
      </w:pPr>
    </w:p>
    <w:p w:rsidR="00F66C1D" w:rsidRDefault="00F66C1D" w:rsidP="00F66C1D">
      <w:pPr>
        <w:tabs>
          <w:tab w:val="left" w:pos="6525"/>
        </w:tabs>
        <w:spacing w:after="0" w:line="360" w:lineRule="auto"/>
        <w:ind w:firstLine="851"/>
        <w:jc w:val="center"/>
        <w:rPr>
          <w:rFonts w:ascii="Arial" w:hAnsi="Arial" w:cs="Arial"/>
          <w:sz w:val="20"/>
          <w:szCs w:val="20"/>
        </w:rPr>
      </w:pPr>
    </w:p>
    <w:p w:rsidR="00F66C1D" w:rsidRDefault="00F66C1D" w:rsidP="00F66C1D">
      <w:pPr>
        <w:tabs>
          <w:tab w:val="left" w:pos="6525"/>
        </w:tabs>
        <w:spacing w:after="0" w:line="360" w:lineRule="auto"/>
        <w:ind w:firstLine="851"/>
        <w:jc w:val="center"/>
        <w:rPr>
          <w:rFonts w:ascii="Arial" w:hAnsi="Arial" w:cs="Arial"/>
          <w:sz w:val="20"/>
          <w:szCs w:val="20"/>
        </w:rPr>
      </w:pPr>
    </w:p>
    <w:p w:rsidR="00F66C1D" w:rsidRDefault="00F66C1D" w:rsidP="00F66C1D">
      <w:pPr>
        <w:tabs>
          <w:tab w:val="left" w:pos="6525"/>
        </w:tabs>
        <w:spacing w:after="0" w:line="360" w:lineRule="auto"/>
        <w:ind w:firstLine="851"/>
        <w:jc w:val="center"/>
        <w:rPr>
          <w:rFonts w:ascii="Arial" w:hAnsi="Arial" w:cs="Arial"/>
          <w:sz w:val="20"/>
          <w:szCs w:val="20"/>
        </w:rPr>
      </w:pPr>
    </w:p>
    <w:p w:rsidR="00F66C1D" w:rsidRDefault="00F66C1D" w:rsidP="00F66C1D">
      <w:pPr>
        <w:tabs>
          <w:tab w:val="left" w:pos="6525"/>
        </w:tabs>
        <w:spacing w:after="0" w:line="360" w:lineRule="auto"/>
        <w:ind w:firstLine="851"/>
        <w:jc w:val="center"/>
        <w:rPr>
          <w:rFonts w:ascii="Arial" w:hAnsi="Arial" w:cs="Arial"/>
          <w:sz w:val="20"/>
          <w:szCs w:val="20"/>
        </w:rPr>
      </w:pPr>
    </w:p>
    <w:p w:rsidR="00F66C1D" w:rsidRDefault="00F66C1D" w:rsidP="00F66C1D">
      <w:pPr>
        <w:tabs>
          <w:tab w:val="left" w:pos="6525"/>
        </w:tabs>
        <w:spacing w:after="0" w:line="360" w:lineRule="auto"/>
        <w:ind w:firstLine="851"/>
        <w:jc w:val="center"/>
        <w:rPr>
          <w:rFonts w:ascii="Arial" w:hAnsi="Arial" w:cs="Arial"/>
          <w:sz w:val="20"/>
          <w:szCs w:val="20"/>
        </w:rPr>
      </w:pPr>
    </w:p>
    <w:p w:rsidR="009B365D" w:rsidRDefault="009B365D" w:rsidP="00F66C1D">
      <w:pPr>
        <w:tabs>
          <w:tab w:val="left" w:pos="6525"/>
        </w:tabs>
        <w:spacing w:after="0" w:line="360" w:lineRule="auto"/>
        <w:ind w:firstLine="851"/>
        <w:jc w:val="center"/>
        <w:rPr>
          <w:rFonts w:ascii="Arial" w:hAnsi="Arial" w:cs="Arial"/>
          <w:sz w:val="20"/>
          <w:szCs w:val="20"/>
        </w:rPr>
      </w:pPr>
    </w:p>
    <w:p w:rsidR="00F66C1D" w:rsidRDefault="00F66C1D" w:rsidP="00F66C1D">
      <w:pPr>
        <w:tabs>
          <w:tab w:val="left" w:pos="6525"/>
        </w:tabs>
        <w:spacing w:after="0" w:line="360" w:lineRule="auto"/>
        <w:ind w:firstLine="851"/>
        <w:jc w:val="center"/>
        <w:rPr>
          <w:rFonts w:ascii="Arial" w:hAnsi="Arial" w:cs="Arial"/>
          <w:sz w:val="20"/>
          <w:szCs w:val="20"/>
        </w:rPr>
      </w:pPr>
    </w:p>
    <w:p w:rsidR="00F66C1D" w:rsidRDefault="00F66C1D" w:rsidP="00F66C1D">
      <w:pPr>
        <w:tabs>
          <w:tab w:val="left" w:pos="6525"/>
        </w:tabs>
        <w:spacing w:after="0" w:line="360" w:lineRule="auto"/>
        <w:ind w:firstLine="851"/>
        <w:jc w:val="center"/>
        <w:rPr>
          <w:rFonts w:ascii="Arial" w:hAnsi="Arial" w:cs="Arial"/>
          <w:sz w:val="20"/>
          <w:szCs w:val="20"/>
        </w:rPr>
      </w:pPr>
    </w:p>
    <w:p w:rsidR="00F66C1D" w:rsidRDefault="00F66C1D" w:rsidP="00F66C1D">
      <w:pPr>
        <w:tabs>
          <w:tab w:val="left" w:pos="6525"/>
        </w:tabs>
        <w:spacing w:after="0" w:line="360" w:lineRule="auto"/>
        <w:ind w:firstLine="851"/>
        <w:jc w:val="center"/>
        <w:rPr>
          <w:rFonts w:ascii="Arial" w:hAnsi="Arial" w:cs="Arial"/>
          <w:sz w:val="20"/>
          <w:szCs w:val="20"/>
        </w:rPr>
      </w:pPr>
    </w:p>
    <w:p w:rsidR="00F66C1D" w:rsidRDefault="00F66C1D" w:rsidP="00F66C1D">
      <w:pPr>
        <w:tabs>
          <w:tab w:val="left" w:pos="6525"/>
        </w:tabs>
        <w:spacing w:after="0" w:line="360" w:lineRule="auto"/>
        <w:ind w:firstLine="851"/>
        <w:jc w:val="center"/>
        <w:rPr>
          <w:rFonts w:ascii="Arial" w:hAnsi="Arial" w:cs="Arial"/>
          <w:sz w:val="20"/>
          <w:szCs w:val="20"/>
        </w:rPr>
      </w:pPr>
    </w:p>
    <w:p w:rsidR="00F66C1D" w:rsidRDefault="00F66C1D" w:rsidP="00F66C1D">
      <w:pPr>
        <w:tabs>
          <w:tab w:val="left" w:pos="6525"/>
        </w:tabs>
        <w:spacing w:after="0" w:line="360" w:lineRule="auto"/>
        <w:rPr>
          <w:rFonts w:ascii="Arial" w:hAnsi="Arial" w:cs="Arial"/>
          <w:sz w:val="20"/>
          <w:szCs w:val="20"/>
        </w:rPr>
      </w:pPr>
    </w:p>
    <w:p w:rsidR="00F66C1D" w:rsidRPr="002E68B0" w:rsidRDefault="00F66C1D" w:rsidP="00F66C1D">
      <w:pPr>
        <w:tabs>
          <w:tab w:val="left" w:pos="6525"/>
        </w:tabs>
        <w:spacing w:after="0" w:line="360" w:lineRule="auto"/>
        <w:rPr>
          <w:rFonts w:ascii="Arial" w:hAnsi="Arial" w:cs="Arial"/>
          <w:sz w:val="20"/>
          <w:szCs w:val="20"/>
        </w:rPr>
      </w:pPr>
      <w:r>
        <w:rPr>
          <w:rFonts w:ascii="Arial" w:hAnsi="Arial" w:cs="Arial"/>
          <w:sz w:val="20"/>
          <w:szCs w:val="20"/>
        </w:rPr>
        <w:lastRenderedPageBreak/>
        <w:t>Quadro 4 –</w:t>
      </w:r>
      <w:r w:rsidRPr="00274863">
        <w:rPr>
          <w:rFonts w:ascii="Arial" w:hAnsi="Arial" w:cs="Arial"/>
          <w:sz w:val="20"/>
          <w:szCs w:val="20"/>
        </w:rPr>
        <w:t xml:space="preserve"> </w:t>
      </w:r>
      <w:r>
        <w:rPr>
          <w:rFonts w:ascii="Arial" w:hAnsi="Arial" w:cs="Arial"/>
          <w:sz w:val="20"/>
          <w:szCs w:val="20"/>
        </w:rPr>
        <w:t>Custo unitário de consumo de matéria-prima</w:t>
      </w:r>
      <w:r w:rsidRPr="00274863">
        <w:rPr>
          <w:rFonts w:ascii="Arial" w:hAnsi="Arial" w:cs="Arial"/>
          <w:sz w:val="20"/>
          <w:szCs w:val="20"/>
        </w:rPr>
        <w:t>.</w:t>
      </w:r>
    </w:p>
    <w:tbl>
      <w:tblPr>
        <w:tblW w:w="9160" w:type="dxa"/>
        <w:jc w:val="center"/>
        <w:tblCellMar>
          <w:left w:w="70" w:type="dxa"/>
          <w:right w:w="70" w:type="dxa"/>
        </w:tblCellMar>
        <w:tblLook w:val="04A0" w:firstRow="1" w:lastRow="0" w:firstColumn="1" w:lastColumn="0" w:noHBand="0" w:noVBand="1"/>
      </w:tblPr>
      <w:tblGrid>
        <w:gridCol w:w="2080"/>
        <w:gridCol w:w="1940"/>
        <w:gridCol w:w="1000"/>
        <w:gridCol w:w="1460"/>
        <w:gridCol w:w="1260"/>
        <w:gridCol w:w="1420"/>
      </w:tblGrid>
      <w:tr w:rsidR="00F66C1D" w:rsidRPr="00F66C1D" w:rsidTr="00F81A9E">
        <w:trPr>
          <w:trHeight w:val="615"/>
          <w:jc w:val="center"/>
        </w:trPr>
        <w:tc>
          <w:tcPr>
            <w:tcW w:w="2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66C1D" w:rsidRPr="00F66C1D" w:rsidRDefault="00F66C1D" w:rsidP="000C699C">
            <w:pPr>
              <w:spacing w:after="0" w:line="240" w:lineRule="auto"/>
              <w:jc w:val="center"/>
              <w:rPr>
                <w:rFonts w:ascii="Arial" w:eastAsia="Times New Roman" w:hAnsi="Arial" w:cs="Arial"/>
                <w:b/>
                <w:bCs/>
                <w:color w:val="000000"/>
                <w:sz w:val="20"/>
                <w:szCs w:val="20"/>
                <w:lang w:eastAsia="pt-BR"/>
              </w:rPr>
            </w:pPr>
            <w:r w:rsidRPr="00F66C1D">
              <w:rPr>
                <w:rFonts w:ascii="Arial" w:eastAsia="Times New Roman" w:hAnsi="Arial" w:cs="Arial"/>
                <w:b/>
                <w:bCs/>
                <w:color w:val="000000"/>
                <w:sz w:val="20"/>
                <w:szCs w:val="20"/>
                <w:lang w:eastAsia="pt-BR"/>
              </w:rPr>
              <w:t>Item</w:t>
            </w:r>
          </w:p>
        </w:tc>
        <w:tc>
          <w:tcPr>
            <w:tcW w:w="1940" w:type="dxa"/>
            <w:tcBorders>
              <w:top w:val="single" w:sz="4" w:space="0" w:color="auto"/>
              <w:left w:val="nil"/>
              <w:bottom w:val="single" w:sz="4" w:space="0" w:color="auto"/>
              <w:right w:val="single" w:sz="4" w:space="0" w:color="auto"/>
            </w:tcBorders>
            <w:shd w:val="clear" w:color="000000" w:fill="FFFFFF"/>
            <w:vAlign w:val="center"/>
            <w:hideMark/>
          </w:tcPr>
          <w:p w:rsidR="00F66C1D" w:rsidRPr="00F66C1D" w:rsidRDefault="00F66C1D" w:rsidP="000C699C">
            <w:pPr>
              <w:spacing w:after="0" w:line="240" w:lineRule="auto"/>
              <w:jc w:val="center"/>
              <w:rPr>
                <w:rFonts w:ascii="Arial" w:eastAsia="Times New Roman" w:hAnsi="Arial" w:cs="Arial"/>
                <w:b/>
                <w:bCs/>
                <w:color w:val="000000"/>
                <w:sz w:val="20"/>
                <w:szCs w:val="20"/>
                <w:lang w:eastAsia="pt-BR"/>
              </w:rPr>
            </w:pPr>
            <w:r w:rsidRPr="00F66C1D">
              <w:rPr>
                <w:rFonts w:ascii="Arial" w:eastAsia="Times New Roman" w:hAnsi="Arial" w:cs="Arial"/>
                <w:b/>
                <w:bCs/>
                <w:color w:val="000000"/>
                <w:sz w:val="20"/>
                <w:szCs w:val="20"/>
                <w:lang w:eastAsia="pt-BR"/>
              </w:rPr>
              <w:t>Material</w:t>
            </w:r>
          </w:p>
        </w:tc>
        <w:tc>
          <w:tcPr>
            <w:tcW w:w="1000" w:type="dxa"/>
            <w:tcBorders>
              <w:top w:val="single" w:sz="4" w:space="0" w:color="auto"/>
              <w:left w:val="nil"/>
              <w:bottom w:val="single" w:sz="4" w:space="0" w:color="auto"/>
              <w:right w:val="single" w:sz="4" w:space="0" w:color="auto"/>
            </w:tcBorders>
            <w:shd w:val="clear" w:color="000000" w:fill="FFFFFF"/>
            <w:vAlign w:val="center"/>
            <w:hideMark/>
          </w:tcPr>
          <w:p w:rsidR="00F66C1D" w:rsidRPr="00F66C1D" w:rsidRDefault="00F66C1D" w:rsidP="000C699C">
            <w:pPr>
              <w:spacing w:after="0" w:line="240" w:lineRule="auto"/>
              <w:jc w:val="center"/>
              <w:rPr>
                <w:rFonts w:ascii="Arial" w:eastAsia="Times New Roman" w:hAnsi="Arial" w:cs="Arial"/>
                <w:b/>
                <w:bCs/>
                <w:color w:val="000000"/>
                <w:sz w:val="20"/>
                <w:szCs w:val="20"/>
                <w:lang w:eastAsia="pt-BR"/>
              </w:rPr>
            </w:pPr>
            <w:r w:rsidRPr="00F66C1D">
              <w:rPr>
                <w:rFonts w:ascii="Arial" w:eastAsia="Times New Roman" w:hAnsi="Arial" w:cs="Arial"/>
                <w:b/>
                <w:bCs/>
                <w:color w:val="000000"/>
                <w:sz w:val="20"/>
                <w:szCs w:val="20"/>
                <w:lang w:eastAsia="pt-BR"/>
              </w:rPr>
              <w:t>Unidade</w:t>
            </w:r>
          </w:p>
        </w:tc>
        <w:tc>
          <w:tcPr>
            <w:tcW w:w="1460" w:type="dxa"/>
            <w:tcBorders>
              <w:top w:val="single" w:sz="4" w:space="0" w:color="auto"/>
              <w:left w:val="nil"/>
              <w:bottom w:val="single" w:sz="4" w:space="0" w:color="auto"/>
              <w:right w:val="nil"/>
            </w:tcBorders>
            <w:shd w:val="clear" w:color="000000" w:fill="FFFFFF"/>
            <w:vAlign w:val="center"/>
            <w:hideMark/>
          </w:tcPr>
          <w:p w:rsidR="00F66C1D" w:rsidRPr="00F66C1D" w:rsidRDefault="00F66C1D" w:rsidP="000C699C">
            <w:pPr>
              <w:spacing w:after="0" w:line="240" w:lineRule="auto"/>
              <w:jc w:val="center"/>
              <w:rPr>
                <w:rFonts w:ascii="Arial" w:eastAsia="Times New Roman" w:hAnsi="Arial" w:cs="Arial"/>
                <w:b/>
                <w:bCs/>
                <w:color w:val="000000"/>
                <w:sz w:val="20"/>
                <w:szCs w:val="20"/>
                <w:lang w:eastAsia="pt-BR"/>
              </w:rPr>
            </w:pPr>
            <w:r w:rsidRPr="00F66C1D">
              <w:rPr>
                <w:rFonts w:ascii="Arial" w:eastAsia="Times New Roman" w:hAnsi="Arial" w:cs="Arial"/>
                <w:b/>
                <w:bCs/>
                <w:color w:val="000000"/>
                <w:sz w:val="20"/>
                <w:szCs w:val="20"/>
                <w:lang w:eastAsia="pt-BR"/>
              </w:rPr>
              <w:t>Consumo (unidade/par)</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66C1D" w:rsidRPr="00F66C1D" w:rsidRDefault="00F66C1D" w:rsidP="000C699C">
            <w:pPr>
              <w:spacing w:after="0" w:line="240" w:lineRule="auto"/>
              <w:jc w:val="center"/>
              <w:rPr>
                <w:rFonts w:ascii="Arial" w:eastAsia="Times New Roman" w:hAnsi="Arial" w:cs="Arial"/>
                <w:b/>
                <w:bCs/>
                <w:color w:val="000000"/>
                <w:sz w:val="20"/>
                <w:szCs w:val="20"/>
                <w:lang w:eastAsia="pt-BR"/>
              </w:rPr>
            </w:pPr>
            <w:r w:rsidRPr="00F66C1D">
              <w:rPr>
                <w:rFonts w:ascii="Arial" w:eastAsia="Times New Roman" w:hAnsi="Arial" w:cs="Arial"/>
                <w:b/>
                <w:bCs/>
                <w:color w:val="000000"/>
                <w:sz w:val="20"/>
                <w:szCs w:val="20"/>
                <w:lang w:eastAsia="pt-BR"/>
              </w:rPr>
              <w:t>Valor unitário</w:t>
            </w:r>
          </w:p>
        </w:tc>
        <w:tc>
          <w:tcPr>
            <w:tcW w:w="1420" w:type="dxa"/>
            <w:tcBorders>
              <w:top w:val="single" w:sz="4" w:space="0" w:color="auto"/>
              <w:left w:val="nil"/>
              <w:bottom w:val="single" w:sz="4" w:space="0" w:color="auto"/>
              <w:right w:val="single" w:sz="4" w:space="0" w:color="auto"/>
            </w:tcBorders>
            <w:shd w:val="clear" w:color="000000" w:fill="FFFFFF"/>
            <w:vAlign w:val="center"/>
            <w:hideMark/>
          </w:tcPr>
          <w:p w:rsidR="00F66C1D" w:rsidRPr="00F66C1D" w:rsidRDefault="00F66C1D" w:rsidP="000C699C">
            <w:pPr>
              <w:spacing w:after="0" w:line="240" w:lineRule="auto"/>
              <w:jc w:val="center"/>
              <w:rPr>
                <w:rFonts w:ascii="Arial" w:eastAsia="Times New Roman" w:hAnsi="Arial" w:cs="Arial"/>
                <w:b/>
                <w:bCs/>
                <w:color w:val="000000"/>
                <w:sz w:val="20"/>
                <w:szCs w:val="20"/>
                <w:lang w:eastAsia="pt-BR"/>
              </w:rPr>
            </w:pPr>
            <w:r w:rsidRPr="00F66C1D">
              <w:rPr>
                <w:rFonts w:ascii="Arial" w:eastAsia="Times New Roman" w:hAnsi="Arial" w:cs="Arial"/>
                <w:b/>
                <w:bCs/>
                <w:color w:val="000000"/>
                <w:sz w:val="20"/>
                <w:szCs w:val="20"/>
                <w:lang w:eastAsia="pt-BR"/>
              </w:rPr>
              <w:t>Custo/par</w:t>
            </w:r>
          </w:p>
        </w:tc>
      </w:tr>
      <w:tr w:rsidR="00F66C1D" w:rsidRPr="00F66C1D" w:rsidTr="00F81A9E">
        <w:trPr>
          <w:trHeight w:val="582"/>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Gáspea, taloneira e cobertura do elástico</w:t>
            </w:r>
          </w:p>
        </w:tc>
        <w:tc>
          <w:tcPr>
            <w:tcW w:w="1940" w:type="dxa"/>
            <w:tcBorders>
              <w:top w:val="nil"/>
              <w:left w:val="nil"/>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Couro vaqueta</w:t>
            </w:r>
          </w:p>
        </w:tc>
        <w:tc>
          <w:tcPr>
            <w:tcW w:w="1000" w:type="dxa"/>
            <w:tcBorders>
              <w:top w:val="nil"/>
              <w:left w:val="nil"/>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m²</w:t>
            </w:r>
          </w:p>
        </w:tc>
        <w:tc>
          <w:tcPr>
            <w:tcW w:w="1460" w:type="dxa"/>
            <w:tcBorders>
              <w:top w:val="nil"/>
              <w:left w:val="nil"/>
              <w:bottom w:val="single" w:sz="4" w:space="0" w:color="auto"/>
              <w:right w:val="nil"/>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0,144</w:t>
            </w:r>
          </w:p>
        </w:tc>
        <w:tc>
          <w:tcPr>
            <w:tcW w:w="1260" w:type="dxa"/>
            <w:tcBorders>
              <w:top w:val="nil"/>
              <w:left w:val="single" w:sz="4" w:space="0" w:color="auto"/>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R$ 42,00</w:t>
            </w:r>
          </w:p>
        </w:tc>
        <w:tc>
          <w:tcPr>
            <w:tcW w:w="1420" w:type="dxa"/>
            <w:tcBorders>
              <w:top w:val="nil"/>
              <w:left w:val="nil"/>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R$ 6,0480</w:t>
            </w:r>
          </w:p>
        </w:tc>
      </w:tr>
      <w:tr w:rsidR="00F66C1D" w:rsidRPr="00F66C1D" w:rsidTr="00F81A9E">
        <w:trPr>
          <w:trHeight w:val="582"/>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Frente</w:t>
            </w:r>
          </w:p>
        </w:tc>
        <w:tc>
          <w:tcPr>
            <w:tcW w:w="1940" w:type="dxa"/>
            <w:tcBorders>
              <w:top w:val="nil"/>
              <w:left w:val="nil"/>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Napa</w:t>
            </w:r>
          </w:p>
        </w:tc>
        <w:tc>
          <w:tcPr>
            <w:tcW w:w="1000" w:type="dxa"/>
            <w:tcBorders>
              <w:top w:val="nil"/>
              <w:left w:val="nil"/>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m²</w:t>
            </w:r>
          </w:p>
        </w:tc>
        <w:tc>
          <w:tcPr>
            <w:tcW w:w="1460" w:type="dxa"/>
            <w:tcBorders>
              <w:top w:val="nil"/>
              <w:left w:val="nil"/>
              <w:bottom w:val="single" w:sz="4" w:space="0" w:color="auto"/>
              <w:right w:val="nil"/>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0,0298</w:t>
            </w:r>
          </w:p>
        </w:tc>
        <w:tc>
          <w:tcPr>
            <w:tcW w:w="1260" w:type="dxa"/>
            <w:tcBorders>
              <w:top w:val="nil"/>
              <w:left w:val="single" w:sz="4" w:space="0" w:color="auto"/>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R$ 35,00</w:t>
            </w:r>
          </w:p>
        </w:tc>
        <w:tc>
          <w:tcPr>
            <w:tcW w:w="1420" w:type="dxa"/>
            <w:tcBorders>
              <w:top w:val="nil"/>
              <w:left w:val="nil"/>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R$ 1,0430</w:t>
            </w:r>
          </w:p>
        </w:tc>
      </w:tr>
      <w:tr w:rsidR="00F66C1D" w:rsidRPr="00F66C1D" w:rsidTr="00F81A9E">
        <w:trPr>
          <w:trHeight w:val="582"/>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Solado bidensidade</w:t>
            </w:r>
          </w:p>
        </w:tc>
        <w:tc>
          <w:tcPr>
            <w:tcW w:w="1940" w:type="dxa"/>
            <w:tcBorders>
              <w:top w:val="nil"/>
              <w:left w:val="nil"/>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Poliuretano (PU)</w:t>
            </w:r>
          </w:p>
        </w:tc>
        <w:tc>
          <w:tcPr>
            <w:tcW w:w="1000" w:type="dxa"/>
            <w:tcBorders>
              <w:top w:val="nil"/>
              <w:left w:val="nil"/>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Kg</w:t>
            </w:r>
          </w:p>
        </w:tc>
        <w:tc>
          <w:tcPr>
            <w:tcW w:w="1460" w:type="dxa"/>
            <w:tcBorders>
              <w:top w:val="nil"/>
              <w:left w:val="nil"/>
              <w:bottom w:val="single" w:sz="4" w:space="0" w:color="auto"/>
              <w:right w:val="nil"/>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0,5</w:t>
            </w:r>
          </w:p>
        </w:tc>
        <w:tc>
          <w:tcPr>
            <w:tcW w:w="1260" w:type="dxa"/>
            <w:tcBorders>
              <w:top w:val="nil"/>
              <w:left w:val="single" w:sz="4" w:space="0" w:color="auto"/>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R$ 14,50</w:t>
            </w:r>
          </w:p>
        </w:tc>
        <w:tc>
          <w:tcPr>
            <w:tcW w:w="1420" w:type="dxa"/>
            <w:tcBorders>
              <w:top w:val="nil"/>
              <w:left w:val="nil"/>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R$ 7,2500</w:t>
            </w:r>
          </w:p>
        </w:tc>
      </w:tr>
      <w:tr w:rsidR="00F66C1D" w:rsidRPr="00F66C1D" w:rsidTr="00F81A9E">
        <w:trPr>
          <w:trHeight w:val="582"/>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Palmilha de montagem</w:t>
            </w:r>
          </w:p>
        </w:tc>
        <w:tc>
          <w:tcPr>
            <w:tcW w:w="1940" w:type="dxa"/>
            <w:tcBorders>
              <w:top w:val="nil"/>
              <w:left w:val="nil"/>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Poliamida reforçada</w:t>
            </w:r>
          </w:p>
        </w:tc>
        <w:tc>
          <w:tcPr>
            <w:tcW w:w="1000" w:type="dxa"/>
            <w:tcBorders>
              <w:top w:val="nil"/>
              <w:left w:val="nil"/>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m²</w:t>
            </w:r>
          </w:p>
        </w:tc>
        <w:tc>
          <w:tcPr>
            <w:tcW w:w="1460" w:type="dxa"/>
            <w:tcBorders>
              <w:top w:val="nil"/>
              <w:left w:val="nil"/>
              <w:bottom w:val="single" w:sz="4" w:space="0" w:color="auto"/>
              <w:right w:val="nil"/>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0,044</w:t>
            </w:r>
          </w:p>
        </w:tc>
        <w:tc>
          <w:tcPr>
            <w:tcW w:w="1260" w:type="dxa"/>
            <w:tcBorders>
              <w:top w:val="nil"/>
              <w:left w:val="single" w:sz="4" w:space="0" w:color="auto"/>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R$ 7,09</w:t>
            </w:r>
          </w:p>
        </w:tc>
        <w:tc>
          <w:tcPr>
            <w:tcW w:w="1420" w:type="dxa"/>
            <w:tcBorders>
              <w:top w:val="nil"/>
              <w:left w:val="nil"/>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R$ 0,3120</w:t>
            </w:r>
          </w:p>
        </w:tc>
      </w:tr>
      <w:tr w:rsidR="00F66C1D" w:rsidRPr="00F66C1D" w:rsidTr="00F81A9E">
        <w:trPr>
          <w:trHeight w:val="582"/>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Cola (montagem)</w:t>
            </w:r>
          </w:p>
        </w:tc>
        <w:tc>
          <w:tcPr>
            <w:tcW w:w="1940" w:type="dxa"/>
            <w:tcBorders>
              <w:top w:val="nil"/>
              <w:left w:val="nil"/>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Cola</w:t>
            </w:r>
          </w:p>
        </w:tc>
        <w:tc>
          <w:tcPr>
            <w:tcW w:w="1000" w:type="dxa"/>
            <w:tcBorders>
              <w:top w:val="nil"/>
              <w:left w:val="nil"/>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Kg</w:t>
            </w:r>
          </w:p>
        </w:tc>
        <w:tc>
          <w:tcPr>
            <w:tcW w:w="1460" w:type="dxa"/>
            <w:tcBorders>
              <w:top w:val="nil"/>
              <w:left w:val="nil"/>
              <w:bottom w:val="single" w:sz="4" w:space="0" w:color="auto"/>
              <w:right w:val="nil"/>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0,0047</w:t>
            </w:r>
          </w:p>
        </w:tc>
        <w:tc>
          <w:tcPr>
            <w:tcW w:w="1260" w:type="dxa"/>
            <w:tcBorders>
              <w:top w:val="nil"/>
              <w:left w:val="single" w:sz="4" w:space="0" w:color="auto"/>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R$ 9,07</w:t>
            </w:r>
          </w:p>
        </w:tc>
        <w:tc>
          <w:tcPr>
            <w:tcW w:w="1420" w:type="dxa"/>
            <w:tcBorders>
              <w:top w:val="nil"/>
              <w:left w:val="nil"/>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R$ 0,0426</w:t>
            </w:r>
          </w:p>
        </w:tc>
      </w:tr>
      <w:tr w:rsidR="00F66C1D" w:rsidRPr="00F66C1D" w:rsidTr="00F81A9E">
        <w:trPr>
          <w:trHeight w:val="582"/>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Elástico</w:t>
            </w:r>
          </w:p>
        </w:tc>
        <w:tc>
          <w:tcPr>
            <w:tcW w:w="1940" w:type="dxa"/>
            <w:tcBorders>
              <w:top w:val="nil"/>
              <w:left w:val="nil"/>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Elástico 80mm</w:t>
            </w:r>
          </w:p>
        </w:tc>
        <w:tc>
          <w:tcPr>
            <w:tcW w:w="1000" w:type="dxa"/>
            <w:tcBorders>
              <w:top w:val="nil"/>
              <w:left w:val="nil"/>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M</w:t>
            </w:r>
          </w:p>
        </w:tc>
        <w:tc>
          <w:tcPr>
            <w:tcW w:w="1460" w:type="dxa"/>
            <w:tcBorders>
              <w:top w:val="nil"/>
              <w:left w:val="nil"/>
              <w:bottom w:val="single" w:sz="4" w:space="0" w:color="auto"/>
              <w:right w:val="nil"/>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0,3703</w:t>
            </w:r>
          </w:p>
        </w:tc>
        <w:tc>
          <w:tcPr>
            <w:tcW w:w="1260" w:type="dxa"/>
            <w:tcBorders>
              <w:top w:val="nil"/>
              <w:left w:val="single" w:sz="4" w:space="0" w:color="auto"/>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R$ 1,72</w:t>
            </w:r>
          </w:p>
        </w:tc>
        <w:tc>
          <w:tcPr>
            <w:tcW w:w="1420" w:type="dxa"/>
            <w:tcBorders>
              <w:top w:val="nil"/>
              <w:left w:val="nil"/>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R$ 0,6369</w:t>
            </w:r>
          </w:p>
        </w:tc>
      </w:tr>
      <w:tr w:rsidR="00F66C1D" w:rsidRPr="00F66C1D" w:rsidTr="00F81A9E">
        <w:trPr>
          <w:trHeight w:val="582"/>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Forro da gáspea</w:t>
            </w:r>
          </w:p>
        </w:tc>
        <w:tc>
          <w:tcPr>
            <w:tcW w:w="1940" w:type="dxa"/>
            <w:tcBorders>
              <w:top w:val="nil"/>
              <w:left w:val="nil"/>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Não tecido</w:t>
            </w:r>
          </w:p>
        </w:tc>
        <w:tc>
          <w:tcPr>
            <w:tcW w:w="1000" w:type="dxa"/>
            <w:tcBorders>
              <w:top w:val="nil"/>
              <w:left w:val="nil"/>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M</w:t>
            </w:r>
          </w:p>
        </w:tc>
        <w:tc>
          <w:tcPr>
            <w:tcW w:w="1460" w:type="dxa"/>
            <w:tcBorders>
              <w:top w:val="nil"/>
              <w:left w:val="nil"/>
              <w:bottom w:val="single" w:sz="4" w:space="0" w:color="auto"/>
              <w:right w:val="nil"/>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0,0392</w:t>
            </w:r>
          </w:p>
        </w:tc>
        <w:tc>
          <w:tcPr>
            <w:tcW w:w="1260" w:type="dxa"/>
            <w:tcBorders>
              <w:top w:val="nil"/>
              <w:left w:val="single" w:sz="4" w:space="0" w:color="auto"/>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R$ 4,05</w:t>
            </w:r>
          </w:p>
        </w:tc>
        <w:tc>
          <w:tcPr>
            <w:tcW w:w="1420" w:type="dxa"/>
            <w:tcBorders>
              <w:top w:val="nil"/>
              <w:left w:val="nil"/>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R$ 0,1588</w:t>
            </w:r>
          </w:p>
        </w:tc>
      </w:tr>
      <w:tr w:rsidR="00F66C1D" w:rsidRPr="00F66C1D" w:rsidTr="00F81A9E">
        <w:trPr>
          <w:trHeight w:val="582"/>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Forro da frente</w:t>
            </w:r>
          </w:p>
        </w:tc>
        <w:tc>
          <w:tcPr>
            <w:tcW w:w="1940" w:type="dxa"/>
            <w:tcBorders>
              <w:top w:val="nil"/>
              <w:left w:val="nil"/>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Forro TNT</w:t>
            </w:r>
          </w:p>
        </w:tc>
        <w:tc>
          <w:tcPr>
            <w:tcW w:w="1000" w:type="dxa"/>
            <w:tcBorders>
              <w:top w:val="nil"/>
              <w:left w:val="nil"/>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M</w:t>
            </w:r>
          </w:p>
        </w:tc>
        <w:tc>
          <w:tcPr>
            <w:tcW w:w="1460" w:type="dxa"/>
            <w:tcBorders>
              <w:top w:val="nil"/>
              <w:left w:val="nil"/>
              <w:bottom w:val="single" w:sz="4" w:space="0" w:color="auto"/>
              <w:right w:val="nil"/>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0,0256</w:t>
            </w:r>
          </w:p>
        </w:tc>
        <w:tc>
          <w:tcPr>
            <w:tcW w:w="1260" w:type="dxa"/>
            <w:tcBorders>
              <w:top w:val="nil"/>
              <w:left w:val="single" w:sz="4" w:space="0" w:color="auto"/>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R$ 2,00</w:t>
            </w:r>
          </w:p>
        </w:tc>
        <w:tc>
          <w:tcPr>
            <w:tcW w:w="1420" w:type="dxa"/>
            <w:tcBorders>
              <w:top w:val="nil"/>
              <w:left w:val="nil"/>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R$ 0,0513</w:t>
            </w:r>
          </w:p>
        </w:tc>
      </w:tr>
      <w:tr w:rsidR="00F66C1D" w:rsidRPr="00F66C1D" w:rsidTr="00F81A9E">
        <w:trPr>
          <w:trHeight w:val="582"/>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Palmilha de acabamento</w:t>
            </w:r>
          </w:p>
        </w:tc>
        <w:tc>
          <w:tcPr>
            <w:tcW w:w="1940" w:type="dxa"/>
            <w:tcBorders>
              <w:top w:val="nil"/>
              <w:left w:val="nil"/>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EVA 3mm</w:t>
            </w:r>
          </w:p>
        </w:tc>
        <w:tc>
          <w:tcPr>
            <w:tcW w:w="1000" w:type="dxa"/>
            <w:tcBorders>
              <w:top w:val="nil"/>
              <w:left w:val="nil"/>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Par</w:t>
            </w:r>
          </w:p>
        </w:tc>
        <w:tc>
          <w:tcPr>
            <w:tcW w:w="1460" w:type="dxa"/>
            <w:tcBorders>
              <w:top w:val="nil"/>
              <w:left w:val="nil"/>
              <w:bottom w:val="single" w:sz="4" w:space="0" w:color="auto"/>
              <w:right w:val="nil"/>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1</w:t>
            </w:r>
          </w:p>
        </w:tc>
        <w:tc>
          <w:tcPr>
            <w:tcW w:w="1260" w:type="dxa"/>
            <w:tcBorders>
              <w:top w:val="nil"/>
              <w:left w:val="single" w:sz="4" w:space="0" w:color="auto"/>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R$ 0,48</w:t>
            </w:r>
          </w:p>
        </w:tc>
        <w:tc>
          <w:tcPr>
            <w:tcW w:w="1420" w:type="dxa"/>
            <w:tcBorders>
              <w:top w:val="nil"/>
              <w:left w:val="nil"/>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R$ 0,4800</w:t>
            </w:r>
          </w:p>
        </w:tc>
      </w:tr>
      <w:tr w:rsidR="00F66C1D" w:rsidRPr="00F66C1D" w:rsidTr="00F81A9E">
        <w:trPr>
          <w:trHeight w:val="582"/>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Espuma da frente</w:t>
            </w:r>
          </w:p>
        </w:tc>
        <w:tc>
          <w:tcPr>
            <w:tcW w:w="1940" w:type="dxa"/>
            <w:tcBorders>
              <w:top w:val="nil"/>
              <w:left w:val="nil"/>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Espuma de PU 10mm</w:t>
            </w:r>
          </w:p>
        </w:tc>
        <w:tc>
          <w:tcPr>
            <w:tcW w:w="1000" w:type="dxa"/>
            <w:tcBorders>
              <w:top w:val="nil"/>
              <w:left w:val="nil"/>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m²</w:t>
            </w:r>
          </w:p>
        </w:tc>
        <w:tc>
          <w:tcPr>
            <w:tcW w:w="1460" w:type="dxa"/>
            <w:tcBorders>
              <w:top w:val="nil"/>
              <w:left w:val="nil"/>
              <w:bottom w:val="single" w:sz="4" w:space="0" w:color="auto"/>
              <w:right w:val="nil"/>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0,01961</w:t>
            </w:r>
          </w:p>
        </w:tc>
        <w:tc>
          <w:tcPr>
            <w:tcW w:w="1260" w:type="dxa"/>
            <w:tcBorders>
              <w:top w:val="nil"/>
              <w:left w:val="single" w:sz="4" w:space="0" w:color="auto"/>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R$ 12,43</w:t>
            </w:r>
          </w:p>
        </w:tc>
        <w:tc>
          <w:tcPr>
            <w:tcW w:w="1420" w:type="dxa"/>
            <w:tcBorders>
              <w:top w:val="nil"/>
              <w:left w:val="nil"/>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R$ 0,2438</w:t>
            </w:r>
          </w:p>
        </w:tc>
      </w:tr>
      <w:tr w:rsidR="00F66C1D" w:rsidRPr="00F66C1D" w:rsidTr="00F81A9E">
        <w:trPr>
          <w:trHeight w:val="582"/>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Pesponto</w:t>
            </w:r>
          </w:p>
        </w:tc>
        <w:tc>
          <w:tcPr>
            <w:tcW w:w="1940" w:type="dxa"/>
            <w:tcBorders>
              <w:top w:val="nil"/>
              <w:left w:val="nil"/>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Terceirização</w:t>
            </w:r>
          </w:p>
        </w:tc>
        <w:tc>
          <w:tcPr>
            <w:tcW w:w="1000" w:type="dxa"/>
            <w:tcBorders>
              <w:top w:val="nil"/>
              <w:left w:val="nil"/>
              <w:bottom w:val="single" w:sz="4" w:space="0" w:color="auto"/>
              <w:right w:val="single" w:sz="4" w:space="0" w:color="auto"/>
            </w:tcBorders>
            <w:shd w:val="clear" w:color="auto" w:fill="auto"/>
            <w:vAlign w:val="center"/>
            <w:hideMark/>
          </w:tcPr>
          <w:p w:rsidR="00F66C1D" w:rsidRPr="00F66C1D" w:rsidRDefault="009B365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P</w:t>
            </w:r>
            <w:r w:rsidR="00F66C1D" w:rsidRPr="00F66C1D">
              <w:rPr>
                <w:rFonts w:ascii="Arial" w:eastAsia="Times New Roman" w:hAnsi="Arial" w:cs="Arial"/>
                <w:color w:val="000000"/>
                <w:sz w:val="20"/>
                <w:szCs w:val="20"/>
                <w:lang w:eastAsia="pt-BR"/>
              </w:rPr>
              <w:t>ar</w:t>
            </w:r>
          </w:p>
        </w:tc>
        <w:tc>
          <w:tcPr>
            <w:tcW w:w="1460" w:type="dxa"/>
            <w:tcBorders>
              <w:top w:val="nil"/>
              <w:left w:val="nil"/>
              <w:bottom w:val="single" w:sz="4" w:space="0" w:color="auto"/>
              <w:right w:val="nil"/>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1</w:t>
            </w:r>
          </w:p>
        </w:tc>
        <w:tc>
          <w:tcPr>
            <w:tcW w:w="1260" w:type="dxa"/>
            <w:tcBorders>
              <w:top w:val="nil"/>
              <w:left w:val="single" w:sz="4" w:space="0" w:color="auto"/>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R$ 1,58</w:t>
            </w:r>
          </w:p>
        </w:tc>
        <w:tc>
          <w:tcPr>
            <w:tcW w:w="1420" w:type="dxa"/>
            <w:tcBorders>
              <w:top w:val="nil"/>
              <w:left w:val="nil"/>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R$ 1,5760</w:t>
            </w:r>
          </w:p>
        </w:tc>
      </w:tr>
      <w:tr w:rsidR="00F66C1D" w:rsidRPr="00F66C1D" w:rsidTr="00F81A9E">
        <w:trPr>
          <w:trHeight w:val="582"/>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Embalagem individual</w:t>
            </w:r>
          </w:p>
        </w:tc>
        <w:tc>
          <w:tcPr>
            <w:tcW w:w="1940" w:type="dxa"/>
            <w:tcBorders>
              <w:top w:val="nil"/>
              <w:left w:val="nil"/>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Plástico (personalizada)</w:t>
            </w:r>
          </w:p>
        </w:tc>
        <w:tc>
          <w:tcPr>
            <w:tcW w:w="1000" w:type="dxa"/>
            <w:tcBorders>
              <w:top w:val="nil"/>
              <w:left w:val="nil"/>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milheiro</w:t>
            </w:r>
          </w:p>
        </w:tc>
        <w:tc>
          <w:tcPr>
            <w:tcW w:w="1460" w:type="dxa"/>
            <w:tcBorders>
              <w:top w:val="nil"/>
              <w:left w:val="nil"/>
              <w:bottom w:val="single" w:sz="4" w:space="0" w:color="auto"/>
              <w:right w:val="nil"/>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0,001</w:t>
            </w:r>
          </w:p>
        </w:tc>
        <w:tc>
          <w:tcPr>
            <w:tcW w:w="1260" w:type="dxa"/>
            <w:tcBorders>
              <w:top w:val="nil"/>
              <w:left w:val="single" w:sz="4" w:space="0" w:color="auto"/>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R$ 107,50</w:t>
            </w:r>
          </w:p>
        </w:tc>
        <w:tc>
          <w:tcPr>
            <w:tcW w:w="1420" w:type="dxa"/>
            <w:tcBorders>
              <w:top w:val="nil"/>
              <w:left w:val="nil"/>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R$ 0,1075</w:t>
            </w:r>
          </w:p>
        </w:tc>
      </w:tr>
      <w:tr w:rsidR="00F66C1D" w:rsidRPr="00F66C1D" w:rsidTr="00F81A9E">
        <w:trPr>
          <w:trHeight w:val="582"/>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Embalagem coletiva</w:t>
            </w:r>
          </w:p>
        </w:tc>
        <w:tc>
          <w:tcPr>
            <w:tcW w:w="1940" w:type="dxa"/>
            <w:tcBorders>
              <w:top w:val="nil"/>
              <w:left w:val="nil"/>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Caixa de papelão para 12 pares</w:t>
            </w:r>
          </w:p>
        </w:tc>
        <w:tc>
          <w:tcPr>
            <w:tcW w:w="1000" w:type="dxa"/>
            <w:tcBorders>
              <w:top w:val="nil"/>
              <w:left w:val="nil"/>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unidade</w:t>
            </w:r>
          </w:p>
        </w:tc>
        <w:tc>
          <w:tcPr>
            <w:tcW w:w="1460" w:type="dxa"/>
            <w:tcBorders>
              <w:top w:val="nil"/>
              <w:left w:val="nil"/>
              <w:bottom w:val="single" w:sz="4" w:space="0" w:color="auto"/>
              <w:right w:val="nil"/>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0,0833</w:t>
            </w:r>
          </w:p>
        </w:tc>
        <w:tc>
          <w:tcPr>
            <w:tcW w:w="1260" w:type="dxa"/>
            <w:tcBorders>
              <w:top w:val="nil"/>
              <w:left w:val="single" w:sz="4" w:space="0" w:color="auto"/>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R$ 2,64</w:t>
            </w:r>
          </w:p>
        </w:tc>
        <w:tc>
          <w:tcPr>
            <w:tcW w:w="1420" w:type="dxa"/>
            <w:tcBorders>
              <w:top w:val="nil"/>
              <w:left w:val="nil"/>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R$ 0,2200</w:t>
            </w:r>
          </w:p>
        </w:tc>
      </w:tr>
      <w:tr w:rsidR="00F66C1D" w:rsidRPr="00F66C1D" w:rsidTr="00F81A9E">
        <w:trPr>
          <w:trHeight w:val="582"/>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Forro traseiro</w:t>
            </w:r>
          </w:p>
        </w:tc>
        <w:tc>
          <w:tcPr>
            <w:tcW w:w="1940" w:type="dxa"/>
            <w:tcBorders>
              <w:top w:val="nil"/>
              <w:left w:val="nil"/>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Camurça sintética</w:t>
            </w:r>
          </w:p>
        </w:tc>
        <w:tc>
          <w:tcPr>
            <w:tcW w:w="1000" w:type="dxa"/>
            <w:tcBorders>
              <w:top w:val="nil"/>
              <w:left w:val="nil"/>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m²</w:t>
            </w:r>
          </w:p>
        </w:tc>
        <w:tc>
          <w:tcPr>
            <w:tcW w:w="1460" w:type="dxa"/>
            <w:tcBorders>
              <w:top w:val="nil"/>
              <w:left w:val="nil"/>
              <w:bottom w:val="single" w:sz="4" w:space="0" w:color="auto"/>
              <w:right w:val="nil"/>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0,02632</w:t>
            </w:r>
          </w:p>
        </w:tc>
        <w:tc>
          <w:tcPr>
            <w:tcW w:w="1260" w:type="dxa"/>
            <w:tcBorders>
              <w:top w:val="nil"/>
              <w:left w:val="single" w:sz="4" w:space="0" w:color="auto"/>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R$ 9,60</w:t>
            </w:r>
          </w:p>
        </w:tc>
        <w:tc>
          <w:tcPr>
            <w:tcW w:w="1420" w:type="dxa"/>
            <w:tcBorders>
              <w:top w:val="nil"/>
              <w:left w:val="nil"/>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R$ 0,2526</w:t>
            </w:r>
          </w:p>
        </w:tc>
      </w:tr>
      <w:tr w:rsidR="00F66C1D" w:rsidRPr="00F66C1D" w:rsidTr="00F81A9E">
        <w:trPr>
          <w:trHeight w:val="582"/>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Contraforte</w:t>
            </w:r>
          </w:p>
        </w:tc>
        <w:tc>
          <w:tcPr>
            <w:tcW w:w="1940" w:type="dxa"/>
            <w:tcBorders>
              <w:top w:val="nil"/>
              <w:left w:val="nil"/>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PVC extrusado</w:t>
            </w:r>
          </w:p>
        </w:tc>
        <w:tc>
          <w:tcPr>
            <w:tcW w:w="1000" w:type="dxa"/>
            <w:tcBorders>
              <w:top w:val="nil"/>
              <w:left w:val="nil"/>
              <w:bottom w:val="single" w:sz="4" w:space="0" w:color="auto"/>
              <w:right w:val="single" w:sz="4" w:space="0" w:color="auto"/>
            </w:tcBorders>
            <w:shd w:val="clear" w:color="auto" w:fill="auto"/>
            <w:vAlign w:val="center"/>
            <w:hideMark/>
          </w:tcPr>
          <w:p w:rsidR="00F66C1D" w:rsidRPr="00F66C1D" w:rsidRDefault="009B365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P</w:t>
            </w:r>
            <w:r w:rsidR="00F66C1D" w:rsidRPr="00F66C1D">
              <w:rPr>
                <w:rFonts w:ascii="Arial" w:eastAsia="Times New Roman" w:hAnsi="Arial" w:cs="Arial"/>
                <w:color w:val="000000"/>
                <w:sz w:val="20"/>
                <w:szCs w:val="20"/>
                <w:lang w:eastAsia="pt-BR"/>
              </w:rPr>
              <w:t>ar</w:t>
            </w:r>
          </w:p>
        </w:tc>
        <w:tc>
          <w:tcPr>
            <w:tcW w:w="1460" w:type="dxa"/>
            <w:tcBorders>
              <w:top w:val="nil"/>
              <w:left w:val="nil"/>
              <w:bottom w:val="single" w:sz="4" w:space="0" w:color="auto"/>
              <w:right w:val="nil"/>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1</w:t>
            </w:r>
          </w:p>
        </w:tc>
        <w:tc>
          <w:tcPr>
            <w:tcW w:w="1260" w:type="dxa"/>
            <w:tcBorders>
              <w:top w:val="nil"/>
              <w:left w:val="single" w:sz="4" w:space="0" w:color="auto"/>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R$ 0,35</w:t>
            </w:r>
          </w:p>
        </w:tc>
        <w:tc>
          <w:tcPr>
            <w:tcW w:w="1420" w:type="dxa"/>
            <w:tcBorders>
              <w:top w:val="nil"/>
              <w:left w:val="nil"/>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R$ 0,3527</w:t>
            </w:r>
          </w:p>
        </w:tc>
      </w:tr>
      <w:tr w:rsidR="00F66C1D" w:rsidRPr="00F66C1D" w:rsidTr="00F81A9E">
        <w:trPr>
          <w:trHeight w:val="582"/>
          <w:jc w:val="center"/>
        </w:trPr>
        <w:tc>
          <w:tcPr>
            <w:tcW w:w="2080" w:type="dxa"/>
            <w:tcBorders>
              <w:top w:val="nil"/>
              <w:left w:val="single" w:sz="4" w:space="0" w:color="auto"/>
              <w:bottom w:val="double" w:sz="6"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Biqueira</w:t>
            </w:r>
          </w:p>
        </w:tc>
        <w:tc>
          <w:tcPr>
            <w:tcW w:w="1940" w:type="dxa"/>
            <w:tcBorders>
              <w:top w:val="nil"/>
              <w:left w:val="nil"/>
              <w:bottom w:val="double" w:sz="6"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PVC</w:t>
            </w:r>
          </w:p>
        </w:tc>
        <w:tc>
          <w:tcPr>
            <w:tcW w:w="1000" w:type="dxa"/>
            <w:tcBorders>
              <w:top w:val="nil"/>
              <w:left w:val="nil"/>
              <w:bottom w:val="double" w:sz="6" w:space="0" w:color="auto"/>
              <w:right w:val="single" w:sz="4" w:space="0" w:color="auto"/>
            </w:tcBorders>
            <w:shd w:val="clear" w:color="auto" w:fill="auto"/>
            <w:vAlign w:val="center"/>
            <w:hideMark/>
          </w:tcPr>
          <w:p w:rsidR="00F66C1D" w:rsidRPr="00F66C1D" w:rsidRDefault="009B365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P</w:t>
            </w:r>
            <w:r w:rsidR="00F66C1D" w:rsidRPr="00F66C1D">
              <w:rPr>
                <w:rFonts w:ascii="Arial" w:eastAsia="Times New Roman" w:hAnsi="Arial" w:cs="Arial"/>
                <w:color w:val="000000"/>
                <w:sz w:val="20"/>
                <w:szCs w:val="20"/>
                <w:lang w:eastAsia="pt-BR"/>
              </w:rPr>
              <w:t>ar</w:t>
            </w:r>
          </w:p>
        </w:tc>
        <w:tc>
          <w:tcPr>
            <w:tcW w:w="1460" w:type="dxa"/>
            <w:tcBorders>
              <w:top w:val="nil"/>
              <w:left w:val="nil"/>
              <w:bottom w:val="double" w:sz="6" w:space="0" w:color="auto"/>
              <w:right w:val="nil"/>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1</w:t>
            </w:r>
          </w:p>
        </w:tc>
        <w:tc>
          <w:tcPr>
            <w:tcW w:w="1260" w:type="dxa"/>
            <w:tcBorders>
              <w:top w:val="nil"/>
              <w:left w:val="single" w:sz="4" w:space="0" w:color="auto"/>
              <w:bottom w:val="double" w:sz="6"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R$ 2,23</w:t>
            </w:r>
          </w:p>
        </w:tc>
        <w:tc>
          <w:tcPr>
            <w:tcW w:w="1420" w:type="dxa"/>
            <w:tcBorders>
              <w:top w:val="nil"/>
              <w:left w:val="nil"/>
              <w:bottom w:val="double" w:sz="6"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color w:val="000000"/>
                <w:sz w:val="20"/>
                <w:szCs w:val="20"/>
                <w:lang w:eastAsia="pt-BR"/>
              </w:rPr>
            </w:pPr>
            <w:r w:rsidRPr="00F66C1D">
              <w:rPr>
                <w:rFonts w:ascii="Arial" w:eastAsia="Times New Roman" w:hAnsi="Arial" w:cs="Arial"/>
                <w:color w:val="000000"/>
                <w:sz w:val="20"/>
                <w:szCs w:val="20"/>
                <w:lang w:eastAsia="pt-BR"/>
              </w:rPr>
              <w:t>R$ 2,2300</w:t>
            </w:r>
          </w:p>
        </w:tc>
      </w:tr>
      <w:tr w:rsidR="00F66C1D" w:rsidRPr="00F66C1D" w:rsidTr="00F81A9E">
        <w:trPr>
          <w:trHeight w:val="495"/>
          <w:jc w:val="center"/>
        </w:trPr>
        <w:tc>
          <w:tcPr>
            <w:tcW w:w="7740" w:type="dxa"/>
            <w:gridSpan w:val="5"/>
            <w:tcBorders>
              <w:top w:val="double" w:sz="6" w:space="0" w:color="auto"/>
              <w:left w:val="single" w:sz="4" w:space="0" w:color="auto"/>
              <w:bottom w:val="single" w:sz="4" w:space="0" w:color="auto"/>
              <w:right w:val="nil"/>
            </w:tcBorders>
            <w:shd w:val="clear" w:color="auto" w:fill="auto"/>
            <w:vAlign w:val="center"/>
            <w:hideMark/>
          </w:tcPr>
          <w:p w:rsidR="00F66C1D" w:rsidRPr="00F66C1D" w:rsidRDefault="00F66C1D" w:rsidP="000C699C">
            <w:pPr>
              <w:spacing w:after="0" w:line="240" w:lineRule="auto"/>
              <w:jc w:val="right"/>
              <w:rPr>
                <w:rFonts w:ascii="Arial" w:eastAsia="Times New Roman" w:hAnsi="Arial" w:cs="Arial"/>
                <w:b/>
                <w:bCs/>
                <w:color w:val="000000"/>
                <w:sz w:val="20"/>
                <w:szCs w:val="20"/>
                <w:lang w:eastAsia="pt-BR"/>
              </w:rPr>
            </w:pPr>
            <w:r w:rsidRPr="00F66C1D">
              <w:rPr>
                <w:rFonts w:ascii="Arial" w:eastAsia="Times New Roman" w:hAnsi="Arial" w:cs="Arial"/>
                <w:b/>
                <w:bCs/>
                <w:color w:val="000000"/>
                <w:sz w:val="20"/>
                <w:szCs w:val="20"/>
                <w:lang w:eastAsia="pt-BR"/>
              </w:rPr>
              <w:t>TOTAL</w:t>
            </w:r>
          </w:p>
        </w:tc>
        <w:tc>
          <w:tcPr>
            <w:tcW w:w="1420" w:type="dxa"/>
            <w:tcBorders>
              <w:top w:val="nil"/>
              <w:left w:val="nil"/>
              <w:bottom w:val="single" w:sz="4" w:space="0" w:color="auto"/>
              <w:right w:val="single" w:sz="4" w:space="0" w:color="auto"/>
            </w:tcBorders>
            <w:shd w:val="clear" w:color="auto" w:fill="auto"/>
            <w:vAlign w:val="center"/>
            <w:hideMark/>
          </w:tcPr>
          <w:p w:rsidR="00F66C1D" w:rsidRPr="00F66C1D" w:rsidRDefault="00F66C1D" w:rsidP="000C699C">
            <w:pPr>
              <w:spacing w:after="0" w:line="240" w:lineRule="auto"/>
              <w:jc w:val="center"/>
              <w:rPr>
                <w:rFonts w:ascii="Arial" w:eastAsia="Times New Roman" w:hAnsi="Arial" w:cs="Arial"/>
                <w:b/>
                <w:bCs/>
                <w:color w:val="000000"/>
                <w:sz w:val="20"/>
                <w:szCs w:val="20"/>
                <w:lang w:eastAsia="pt-BR"/>
              </w:rPr>
            </w:pPr>
            <w:r w:rsidRPr="00F66C1D">
              <w:rPr>
                <w:rFonts w:ascii="Arial" w:eastAsia="Times New Roman" w:hAnsi="Arial" w:cs="Arial"/>
                <w:b/>
                <w:bCs/>
                <w:color w:val="000000"/>
                <w:sz w:val="20"/>
                <w:szCs w:val="20"/>
                <w:lang w:eastAsia="pt-BR"/>
              </w:rPr>
              <w:t>R$ 21,0051</w:t>
            </w:r>
          </w:p>
        </w:tc>
      </w:tr>
    </w:tbl>
    <w:p w:rsidR="00F66C1D" w:rsidRPr="002E68B0" w:rsidRDefault="00F66C1D" w:rsidP="00F66C1D">
      <w:pPr>
        <w:tabs>
          <w:tab w:val="left" w:pos="3000"/>
        </w:tabs>
        <w:spacing w:after="0" w:line="360" w:lineRule="auto"/>
        <w:ind w:firstLine="709"/>
        <w:jc w:val="both"/>
        <w:rPr>
          <w:rFonts w:ascii="Arial" w:eastAsia="Calibri" w:hAnsi="Arial" w:cs="Arial"/>
          <w:sz w:val="12"/>
          <w:szCs w:val="12"/>
        </w:rPr>
      </w:pPr>
      <w:r>
        <w:rPr>
          <w:rFonts w:ascii="Arial" w:eastAsia="Calibri" w:hAnsi="Arial" w:cs="Arial"/>
          <w:sz w:val="24"/>
          <w:szCs w:val="24"/>
        </w:rPr>
        <w:t xml:space="preserve"> </w:t>
      </w:r>
    </w:p>
    <w:p w:rsidR="00C211F7" w:rsidRDefault="00F66C1D" w:rsidP="000819B6">
      <w:pPr>
        <w:tabs>
          <w:tab w:val="left" w:pos="6525"/>
        </w:tabs>
        <w:spacing w:after="0" w:line="360" w:lineRule="auto"/>
        <w:rPr>
          <w:rFonts w:ascii="Arial" w:hAnsi="Arial" w:cs="Arial"/>
          <w:sz w:val="20"/>
          <w:szCs w:val="20"/>
        </w:rPr>
      </w:pPr>
      <w:r>
        <w:rPr>
          <w:rFonts w:ascii="Arial" w:hAnsi="Arial" w:cs="Arial"/>
          <w:sz w:val="20"/>
          <w:szCs w:val="20"/>
        </w:rPr>
        <w:t>Fonte: Autores (2017)</w:t>
      </w:r>
      <w:r w:rsidRPr="00274863">
        <w:rPr>
          <w:rFonts w:ascii="Arial" w:hAnsi="Arial" w:cs="Arial"/>
          <w:sz w:val="20"/>
          <w:szCs w:val="20"/>
        </w:rPr>
        <w:t>.</w:t>
      </w:r>
    </w:p>
    <w:p w:rsidR="00640D03" w:rsidRPr="000819B6" w:rsidRDefault="00640D03" w:rsidP="000819B6">
      <w:pPr>
        <w:tabs>
          <w:tab w:val="left" w:pos="6525"/>
        </w:tabs>
        <w:spacing w:after="0" w:line="360" w:lineRule="auto"/>
        <w:rPr>
          <w:rFonts w:ascii="Arial" w:hAnsi="Arial" w:cs="Arial"/>
          <w:sz w:val="20"/>
          <w:szCs w:val="20"/>
        </w:rPr>
      </w:pPr>
    </w:p>
    <w:p w:rsidR="002D7273" w:rsidRDefault="002D7273" w:rsidP="002D7273">
      <w:pPr>
        <w:pStyle w:val="PargrafodaLista"/>
        <w:numPr>
          <w:ilvl w:val="2"/>
          <w:numId w:val="18"/>
        </w:numPr>
        <w:tabs>
          <w:tab w:val="left" w:pos="6525"/>
        </w:tabs>
        <w:spacing w:after="0" w:line="360" w:lineRule="auto"/>
        <w:jc w:val="both"/>
        <w:rPr>
          <w:rFonts w:ascii="Arial" w:hAnsi="Arial" w:cs="Arial"/>
          <w:b/>
          <w:sz w:val="24"/>
        </w:rPr>
      </w:pPr>
      <w:r w:rsidRPr="006144AC">
        <w:rPr>
          <w:rFonts w:ascii="Arial" w:hAnsi="Arial" w:cs="Arial"/>
          <w:b/>
          <w:sz w:val="24"/>
        </w:rPr>
        <w:t>Estudo de tempos</w:t>
      </w:r>
    </w:p>
    <w:p w:rsidR="00F66C1D" w:rsidRPr="000819B6" w:rsidRDefault="002D7273" w:rsidP="000819B6">
      <w:pPr>
        <w:tabs>
          <w:tab w:val="left" w:pos="3000"/>
        </w:tabs>
        <w:spacing w:after="0" w:line="360" w:lineRule="auto"/>
        <w:ind w:firstLine="709"/>
        <w:jc w:val="both"/>
        <w:rPr>
          <w:rFonts w:ascii="Arial" w:eastAsia="Calibri" w:hAnsi="Arial" w:cs="Arial"/>
          <w:sz w:val="24"/>
          <w:szCs w:val="24"/>
        </w:rPr>
      </w:pPr>
      <w:r w:rsidRPr="00DF6D24">
        <w:rPr>
          <w:rFonts w:ascii="Arial" w:eastAsia="Calibri" w:hAnsi="Arial" w:cs="Arial"/>
          <w:sz w:val="24"/>
          <w:szCs w:val="24"/>
        </w:rPr>
        <w:t>As operações presentes no processo produtivo do calçado de segurança foram estudadas individualmente, para que fosse analisado o melhor método de estudo de tempos a ser utilizado: Analítico ou por Amostragem.</w:t>
      </w:r>
    </w:p>
    <w:p w:rsidR="00F66C1D" w:rsidRDefault="00F66C1D" w:rsidP="00F66C1D">
      <w:pPr>
        <w:tabs>
          <w:tab w:val="left" w:pos="3000"/>
        </w:tabs>
        <w:spacing w:after="0" w:line="360" w:lineRule="auto"/>
        <w:ind w:firstLine="709"/>
        <w:jc w:val="both"/>
        <w:rPr>
          <w:rFonts w:ascii="Arial" w:eastAsia="Calibri" w:hAnsi="Arial" w:cs="Arial"/>
          <w:sz w:val="24"/>
          <w:szCs w:val="24"/>
        </w:rPr>
      </w:pPr>
      <w:r w:rsidRPr="00DF6D24">
        <w:rPr>
          <w:rFonts w:ascii="Arial" w:eastAsia="Calibri" w:hAnsi="Arial" w:cs="Arial"/>
          <w:sz w:val="24"/>
          <w:szCs w:val="24"/>
        </w:rPr>
        <w:lastRenderedPageBreak/>
        <w:t>Conforme descrito anteriormente, o cálculo do tempo padrão pelo método an</w:t>
      </w:r>
      <w:r w:rsidR="000819B6">
        <w:rPr>
          <w:rFonts w:ascii="Arial" w:eastAsia="Calibri" w:hAnsi="Arial" w:cs="Arial"/>
          <w:sz w:val="24"/>
          <w:szCs w:val="24"/>
        </w:rPr>
        <w:t>alítico é recomendado quando a e</w:t>
      </w:r>
      <w:r w:rsidRPr="00DF6D24">
        <w:rPr>
          <w:rFonts w:ascii="Arial" w:eastAsia="Calibri" w:hAnsi="Arial" w:cs="Arial"/>
          <w:sz w:val="24"/>
          <w:szCs w:val="24"/>
        </w:rPr>
        <w:t>qua</w:t>
      </w:r>
      <w:r w:rsidR="000819B6">
        <w:rPr>
          <w:rFonts w:ascii="Arial" w:eastAsia="Calibri" w:hAnsi="Arial" w:cs="Arial"/>
          <w:sz w:val="24"/>
          <w:szCs w:val="24"/>
        </w:rPr>
        <w:t xml:space="preserve">ção </w:t>
      </w:r>
      <w:r w:rsidR="000819B6" w:rsidRPr="000819B6">
        <w:rPr>
          <w:rFonts w:ascii="Arial" w:eastAsia="Calibri" w:hAnsi="Arial" w:cs="Arial"/>
          <w:b/>
          <w:sz w:val="24"/>
          <w:szCs w:val="24"/>
        </w:rPr>
        <w:t>[1]</w:t>
      </w:r>
      <w:r w:rsidR="000819B6">
        <w:rPr>
          <w:rFonts w:ascii="Arial" w:eastAsia="Calibri" w:hAnsi="Arial" w:cs="Arial"/>
          <w:sz w:val="24"/>
          <w:szCs w:val="24"/>
        </w:rPr>
        <w:t xml:space="preserve"> tem como resultado N’&lt;50</w:t>
      </w:r>
      <w:r w:rsidRPr="00DF6D24">
        <w:rPr>
          <w:rFonts w:ascii="Arial" w:eastAsia="Calibri" w:hAnsi="Arial" w:cs="Arial"/>
          <w:sz w:val="24"/>
          <w:szCs w:val="24"/>
        </w:rPr>
        <w:t>.</w:t>
      </w:r>
      <w:r>
        <w:rPr>
          <w:rFonts w:ascii="Arial" w:eastAsia="Calibri" w:hAnsi="Arial" w:cs="Arial"/>
          <w:sz w:val="24"/>
          <w:szCs w:val="24"/>
        </w:rPr>
        <w:t xml:space="preserve"> </w:t>
      </w:r>
      <w:r w:rsidRPr="00DF6D24">
        <w:rPr>
          <w:rFonts w:ascii="Arial" w:eastAsia="Calibri" w:hAnsi="Arial" w:cs="Arial"/>
          <w:sz w:val="24"/>
          <w:szCs w:val="24"/>
        </w:rPr>
        <w:t>Já o cálculo do tempo padrão por amostragem (</w:t>
      </w:r>
      <w:r w:rsidRPr="00DF6D24">
        <w:rPr>
          <w:rFonts w:ascii="Arial" w:eastAsia="Calibri" w:hAnsi="Arial" w:cs="Arial"/>
          <w:i/>
          <w:sz w:val="24"/>
          <w:szCs w:val="24"/>
        </w:rPr>
        <w:t>WorkSampling</w:t>
      </w:r>
      <w:r w:rsidRPr="00DF6D24">
        <w:rPr>
          <w:rFonts w:ascii="Arial" w:eastAsia="Calibri" w:hAnsi="Arial" w:cs="Arial"/>
          <w:sz w:val="24"/>
          <w:szCs w:val="24"/>
        </w:rPr>
        <w:t xml:space="preserve">) é recomendado para atividades </w:t>
      </w:r>
      <w:r w:rsidR="00252090">
        <w:rPr>
          <w:rFonts w:ascii="Arial" w:eastAsia="Calibri" w:hAnsi="Arial" w:cs="Arial"/>
          <w:sz w:val="24"/>
          <w:szCs w:val="24"/>
        </w:rPr>
        <w:t xml:space="preserve">com leituras que resultam em N’&gt;50, além de operações </w:t>
      </w:r>
      <w:r w:rsidRPr="00DF6D24">
        <w:rPr>
          <w:rFonts w:ascii="Arial" w:eastAsia="Calibri" w:hAnsi="Arial" w:cs="Arial"/>
          <w:sz w:val="24"/>
          <w:szCs w:val="24"/>
        </w:rPr>
        <w:t>complexas, demoradas, descontínuas, não cíclicas ou com baixo grau de padronização, como geralmente costumam ser operações predominantemente manuais.</w:t>
      </w:r>
    </w:p>
    <w:p w:rsidR="00F66C1D" w:rsidRDefault="00F66C1D" w:rsidP="00F66C1D">
      <w:pPr>
        <w:tabs>
          <w:tab w:val="left" w:pos="3000"/>
        </w:tabs>
        <w:spacing w:after="0" w:line="360" w:lineRule="auto"/>
        <w:ind w:firstLine="709"/>
        <w:jc w:val="both"/>
        <w:rPr>
          <w:rFonts w:ascii="Arial" w:eastAsia="Calibri" w:hAnsi="Arial" w:cs="Arial"/>
          <w:sz w:val="24"/>
          <w:szCs w:val="24"/>
        </w:rPr>
      </w:pPr>
      <w:r>
        <w:rPr>
          <w:rFonts w:ascii="Arial" w:eastAsia="Calibri" w:hAnsi="Arial" w:cs="Arial"/>
          <w:sz w:val="24"/>
          <w:szCs w:val="24"/>
        </w:rPr>
        <w:t>O cálculo das tolerâncias pessoais, de fadiga e de máquina se mostrou um desafio, pois para chegar-se a valores condizentes com a realidade, é preciso estabelecer critérios para quantificar o máximo possível as porcentagens, reduzindo assim o grau de subjetividade da análise.</w:t>
      </w:r>
    </w:p>
    <w:p w:rsidR="002E68B0" w:rsidRDefault="00F66C1D" w:rsidP="00F66C1D">
      <w:pPr>
        <w:tabs>
          <w:tab w:val="left" w:pos="3000"/>
        </w:tabs>
        <w:spacing w:after="0" w:line="360" w:lineRule="auto"/>
        <w:ind w:firstLine="709"/>
        <w:jc w:val="both"/>
        <w:rPr>
          <w:rFonts w:ascii="Arial" w:eastAsia="Calibri" w:hAnsi="Arial" w:cs="Arial"/>
          <w:sz w:val="24"/>
          <w:szCs w:val="24"/>
        </w:rPr>
      </w:pPr>
      <w:r>
        <w:rPr>
          <w:rFonts w:ascii="Arial" w:eastAsia="Calibri" w:hAnsi="Arial" w:cs="Arial"/>
          <w:sz w:val="24"/>
          <w:szCs w:val="24"/>
        </w:rPr>
        <w:t>Durante o período de estudo na empresa Alfa, além da medição dos tempos padrão, foram feitas observações do cotidiano da fábrica, observando o ambiente de trabalho e o comportamento de homens e máquinas. Além disso, como a empresa não possui histórico de registros de manutenções preventivas e corretivas foram realizadas entrevistas com a gerência e com os líderes de produção, onde foi possível obter informações sobre o desempenho das máquinas. Estas entrevistas também foram importantes no momento de estabelecer os ritmos de trabalho a serem considerados nos estudos de tempos, uma vez que os líderes de produção possuem vasta experiência operacional no ramo calçadista e vários anos de trabalho na empresa Alfa.</w:t>
      </w:r>
    </w:p>
    <w:p w:rsidR="0076075F" w:rsidRDefault="000819B6" w:rsidP="00F66C1D">
      <w:pPr>
        <w:tabs>
          <w:tab w:val="left" w:pos="3000"/>
        </w:tabs>
        <w:spacing w:after="0" w:line="360" w:lineRule="auto"/>
        <w:ind w:firstLine="709"/>
        <w:jc w:val="both"/>
        <w:rPr>
          <w:rFonts w:ascii="Arial" w:eastAsia="Calibri" w:hAnsi="Arial" w:cs="Arial"/>
          <w:sz w:val="24"/>
          <w:szCs w:val="24"/>
        </w:rPr>
      </w:pPr>
      <w:r>
        <w:rPr>
          <w:rFonts w:ascii="Arial" w:eastAsia="Calibri" w:hAnsi="Arial" w:cs="Arial"/>
          <w:sz w:val="24"/>
          <w:szCs w:val="24"/>
        </w:rPr>
        <w:t>A quantificação das tolerâncias foi definida seguindo os seguintes crit</w:t>
      </w:r>
      <w:r w:rsidR="009A2463">
        <w:rPr>
          <w:rFonts w:ascii="Arial" w:eastAsia="Calibri" w:hAnsi="Arial" w:cs="Arial"/>
          <w:sz w:val="24"/>
          <w:szCs w:val="24"/>
        </w:rPr>
        <w:t>érios.</w:t>
      </w:r>
    </w:p>
    <w:p w:rsidR="000819B6" w:rsidRDefault="000819B6" w:rsidP="000819B6">
      <w:pPr>
        <w:pStyle w:val="PargrafodaLista"/>
        <w:numPr>
          <w:ilvl w:val="0"/>
          <w:numId w:val="32"/>
        </w:numPr>
        <w:tabs>
          <w:tab w:val="left" w:pos="3000"/>
        </w:tabs>
        <w:spacing w:after="0" w:line="360" w:lineRule="auto"/>
        <w:jc w:val="both"/>
        <w:rPr>
          <w:rFonts w:ascii="Arial" w:eastAsia="Calibri" w:hAnsi="Arial" w:cs="Arial"/>
          <w:sz w:val="24"/>
          <w:szCs w:val="24"/>
        </w:rPr>
      </w:pPr>
      <w:r w:rsidRPr="009A2463">
        <w:rPr>
          <w:rFonts w:ascii="Arial" w:eastAsia="Calibri" w:hAnsi="Arial" w:cs="Arial"/>
          <w:b/>
          <w:sz w:val="24"/>
          <w:szCs w:val="24"/>
        </w:rPr>
        <w:t>Tolerância pessoal:</w:t>
      </w:r>
      <w:r>
        <w:rPr>
          <w:rFonts w:ascii="Arial" w:eastAsia="Calibri" w:hAnsi="Arial" w:cs="Arial"/>
          <w:sz w:val="24"/>
          <w:szCs w:val="24"/>
        </w:rPr>
        <w:t xml:space="preserve"> De 5 a 8%, variando de acordo com a quantidade de saídas do posto de trabalho para necessidades pessoais e do tempo de duração de cada saída;</w:t>
      </w:r>
    </w:p>
    <w:p w:rsidR="000819B6" w:rsidRDefault="000819B6" w:rsidP="000819B6">
      <w:pPr>
        <w:pStyle w:val="PargrafodaLista"/>
        <w:numPr>
          <w:ilvl w:val="0"/>
          <w:numId w:val="32"/>
        </w:numPr>
        <w:tabs>
          <w:tab w:val="left" w:pos="3000"/>
        </w:tabs>
        <w:spacing w:after="0" w:line="360" w:lineRule="auto"/>
        <w:jc w:val="both"/>
        <w:rPr>
          <w:rFonts w:ascii="Arial" w:eastAsia="Calibri" w:hAnsi="Arial" w:cs="Arial"/>
          <w:sz w:val="24"/>
          <w:szCs w:val="24"/>
        </w:rPr>
      </w:pPr>
      <w:r w:rsidRPr="009A2463">
        <w:rPr>
          <w:rFonts w:ascii="Arial" w:eastAsia="Calibri" w:hAnsi="Arial" w:cs="Arial"/>
          <w:b/>
          <w:sz w:val="24"/>
          <w:szCs w:val="24"/>
        </w:rPr>
        <w:t>Efeito fadiga:</w:t>
      </w:r>
      <w:r w:rsidR="00252090">
        <w:rPr>
          <w:rFonts w:ascii="Arial" w:eastAsia="Calibri" w:hAnsi="Arial" w:cs="Arial"/>
          <w:sz w:val="24"/>
          <w:szCs w:val="24"/>
        </w:rPr>
        <w:t xml:space="preserve"> De 5 a 8</w:t>
      </w:r>
      <w:r w:rsidR="009A2463">
        <w:rPr>
          <w:rFonts w:ascii="Arial" w:eastAsia="Calibri" w:hAnsi="Arial" w:cs="Arial"/>
          <w:sz w:val="24"/>
          <w:szCs w:val="24"/>
        </w:rPr>
        <w:t>%, variando de acordo com o esforço físico exigido pela atividade e horário das observações;</w:t>
      </w:r>
    </w:p>
    <w:p w:rsidR="009A2463" w:rsidRPr="009A2463" w:rsidRDefault="009A2463" w:rsidP="009A2463">
      <w:pPr>
        <w:pStyle w:val="PargrafodaLista"/>
        <w:numPr>
          <w:ilvl w:val="0"/>
          <w:numId w:val="32"/>
        </w:numPr>
        <w:tabs>
          <w:tab w:val="left" w:pos="3000"/>
        </w:tabs>
        <w:spacing w:after="0" w:line="360" w:lineRule="auto"/>
        <w:jc w:val="both"/>
        <w:rPr>
          <w:rFonts w:ascii="Arial" w:eastAsia="Calibri" w:hAnsi="Arial" w:cs="Arial"/>
          <w:sz w:val="24"/>
          <w:szCs w:val="24"/>
        </w:rPr>
      </w:pPr>
      <w:r w:rsidRPr="009A2463">
        <w:rPr>
          <w:rFonts w:ascii="Arial" w:eastAsia="Calibri" w:hAnsi="Arial" w:cs="Arial"/>
          <w:b/>
          <w:sz w:val="24"/>
          <w:szCs w:val="24"/>
        </w:rPr>
        <w:t>Tolerância para máquinas:</w:t>
      </w:r>
      <w:r>
        <w:rPr>
          <w:rFonts w:ascii="Arial" w:eastAsia="Calibri" w:hAnsi="Arial" w:cs="Arial"/>
          <w:sz w:val="24"/>
          <w:szCs w:val="24"/>
        </w:rPr>
        <w:t xml:space="preserve"> Como na empresa não há registro histórico de manutenções, foi observado durante o estudo a frequência de quebras - quantidade de paradas para manutenção corretiva e ajustes nas máquinas, além do tempo gasto a cada manutenção.</w:t>
      </w:r>
    </w:p>
    <w:p w:rsidR="009A2463" w:rsidRDefault="009A2463" w:rsidP="009A2463">
      <w:pPr>
        <w:tabs>
          <w:tab w:val="left" w:pos="3000"/>
        </w:tabs>
        <w:spacing w:after="0" w:line="360" w:lineRule="auto"/>
        <w:ind w:firstLine="709"/>
        <w:jc w:val="both"/>
        <w:rPr>
          <w:rFonts w:ascii="Arial" w:eastAsia="Calibri" w:hAnsi="Arial" w:cs="Arial"/>
          <w:sz w:val="24"/>
          <w:szCs w:val="24"/>
        </w:rPr>
      </w:pPr>
      <w:r>
        <w:rPr>
          <w:rFonts w:ascii="Arial" w:eastAsia="Calibri" w:hAnsi="Arial" w:cs="Arial"/>
          <w:sz w:val="24"/>
          <w:szCs w:val="24"/>
        </w:rPr>
        <w:lastRenderedPageBreak/>
        <w:t xml:space="preserve">Para realizar a avaliação do ritmo de trabalho, que no método </w:t>
      </w:r>
      <w:r w:rsidRPr="009A2463">
        <w:rPr>
          <w:rFonts w:ascii="Arial" w:eastAsia="Calibri" w:hAnsi="Arial" w:cs="Arial"/>
          <w:i/>
          <w:sz w:val="24"/>
          <w:szCs w:val="24"/>
        </w:rPr>
        <w:t>WorkSampling</w:t>
      </w:r>
      <w:r>
        <w:rPr>
          <w:rFonts w:ascii="Arial" w:eastAsia="Calibri" w:hAnsi="Arial" w:cs="Arial"/>
          <w:sz w:val="24"/>
          <w:szCs w:val="24"/>
        </w:rPr>
        <w:t xml:space="preserve"> é conhecida como Índice Médio de Atividade, foram definidas as seguintes faixas:</w:t>
      </w:r>
    </w:p>
    <w:p w:rsidR="009A2463" w:rsidRDefault="009A2463" w:rsidP="009A2463">
      <w:pPr>
        <w:pStyle w:val="PargrafodaLista"/>
        <w:numPr>
          <w:ilvl w:val="0"/>
          <w:numId w:val="33"/>
        </w:numPr>
        <w:tabs>
          <w:tab w:val="left" w:pos="3000"/>
        </w:tabs>
        <w:spacing w:after="0" w:line="360" w:lineRule="auto"/>
        <w:jc w:val="both"/>
        <w:rPr>
          <w:rFonts w:ascii="Arial" w:eastAsia="Calibri" w:hAnsi="Arial" w:cs="Arial"/>
          <w:sz w:val="24"/>
          <w:szCs w:val="24"/>
        </w:rPr>
      </w:pPr>
      <w:r w:rsidRPr="009A2463">
        <w:rPr>
          <w:rFonts w:ascii="Arial" w:eastAsia="Calibri" w:hAnsi="Arial" w:cs="Arial"/>
          <w:b/>
          <w:sz w:val="24"/>
          <w:szCs w:val="24"/>
        </w:rPr>
        <w:t>90%:</w:t>
      </w:r>
      <w:r>
        <w:rPr>
          <w:rFonts w:ascii="Arial" w:eastAsia="Calibri" w:hAnsi="Arial" w:cs="Arial"/>
          <w:sz w:val="24"/>
          <w:szCs w:val="24"/>
        </w:rPr>
        <w:t xml:space="preserve"> Mais lento que o normal;</w:t>
      </w:r>
    </w:p>
    <w:p w:rsidR="009A2463" w:rsidRDefault="009A2463" w:rsidP="009A2463">
      <w:pPr>
        <w:pStyle w:val="PargrafodaLista"/>
        <w:numPr>
          <w:ilvl w:val="0"/>
          <w:numId w:val="33"/>
        </w:numPr>
        <w:tabs>
          <w:tab w:val="left" w:pos="3000"/>
        </w:tabs>
        <w:spacing w:after="0" w:line="360" w:lineRule="auto"/>
        <w:jc w:val="both"/>
        <w:rPr>
          <w:rFonts w:ascii="Arial" w:eastAsia="Calibri" w:hAnsi="Arial" w:cs="Arial"/>
          <w:sz w:val="24"/>
          <w:szCs w:val="24"/>
        </w:rPr>
      </w:pPr>
      <w:r w:rsidRPr="009A2463">
        <w:rPr>
          <w:rFonts w:ascii="Arial" w:eastAsia="Calibri" w:hAnsi="Arial" w:cs="Arial"/>
          <w:b/>
          <w:sz w:val="24"/>
          <w:szCs w:val="24"/>
        </w:rPr>
        <w:t>95%:</w:t>
      </w:r>
      <w:r>
        <w:rPr>
          <w:rFonts w:ascii="Arial" w:eastAsia="Calibri" w:hAnsi="Arial" w:cs="Arial"/>
          <w:sz w:val="24"/>
          <w:szCs w:val="24"/>
        </w:rPr>
        <w:t xml:space="preserve"> Um pouco mais lento que o normal;</w:t>
      </w:r>
    </w:p>
    <w:p w:rsidR="009A2463" w:rsidRDefault="009A2463" w:rsidP="009A2463">
      <w:pPr>
        <w:pStyle w:val="PargrafodaLista"/>
        <w:numPr>
          <w:ilvl w:val="0"/>
          <w:numId w:val="33"/>
        </w:numPr>
        <w:tabs>
          <w:tab w:val="left" w:pos="3000"/>
        </w:tabs>
        <w:spacing w:after="0" w:line="360" w:lineRule="auto"/>
        <w:jc w:val="both"/>
        <w:rPr>
          <w:rFonts w:ascii="Arial" w:eastAsia="Calibri" w:hAnsi="Arial" w:cs="Arial"/>
          <w:sz w:val="24"/>
          <w:szCs w:val="24"/>
        </w:rPr>
      </w:pPr>
      <w:r w:rsidRPr="009A2463">
        <w:rPr>
          <w:rFonts w:ascii="Arial" w:eastAsia="Calibri" w:hAnsi="Arial" w:cs="Arial"/>
          <w:b/>
          <w:sz w:val="24"/>
          <w:szCs w:val="24"/>
        </w:rPr>
        <w:t>100%:</w:t>
      </w:r>
      <w:r>
        <w:rPr>
          <w:rFonts w:ascii="Arial" w:eastAsia="Calibri" w:hAnsi="Arial" w:cs="Arial"/>
          <w:sz w:val="24"/>
          <w:szCs w:val="24"/>
        </w:rPr>
        <w:t xml:space="preserve"> Ritmo normal;</w:t>
      </w:r>
    </w:p>
    <w:p w:rsidR="009A2463" w:rsidRDefault="009A2463" w:rsidP="009A2463">
      <w:pPr>
        <w:pStyle w:val="PargrafodaLista"/>
        <w:numPr>
          <w:ilvl w:val="0"/>
          <w:numId w:val="33"/>
        </w:numPr>
        <w:tabs>
          <w:tab w:val="left" w:pos="3000"/>
        </w:tabs>
        <w:spacing w:after="0" w:line="360" w:lineRule="auto"/>
        <w:jc w:val="both"/>
        <w:rPr>
          <w:rFonts w:ascii="Arial" w:eastAsia="Calibri" w:hAnsi="Arial" w:cs="Arial"/>
          <w:sz w:val="24"/>
          <w:szCs w:val="24"/>
        </w:rPr>
      </w:pPr>
      <w:r w:rsidRPr="009A2463">
        <w:rPr>
          <w:rFonts w:ascii="Arial" w:eastAsia="Calibri" w:hAnsi="Arial" w:cs="Arial"/>
          <w:b/>
          <w:sz w:val="24"/>
          <w:szCs w:val="24"/>
        </w:rPr>
        <w:t>105%:</w:t>
      </w:r>
      <w:r>
        <w:rPr>
          <w:rFonts w:ascii="Arial" w:eastAsia="Calibri" w:hAnsi="Arial" w:cs="Arial"/>
          <w:sz w:val="24"/>
          <w:szCs w:val="24"/>
        </w:rPr>
        <w:t xml:space="preserve"> Um pouco mais rápido que o normal;</w:t>
      </w:r>
    </w:p>
    <w:p w:rsidR="00C211F7" w:rsidRPr="00514544" w:rsidRDefault="009A2463" w:rsidP="00514544">
      <w:pPr>
        <w:pStyle w:val="PargrafodaLista"/>
        <w:numPr>
          <w:ilvl w:val="0"/>
          <w:numId w:val="33"/>
        </w:numPr>
        <w:tabs>
          <w:tab w:val="left" w:pos="3000"/>
        </w:tabs>
        <w:spacing w:after="0" w:line="360" w:lineRule="auto"/>
        <w:jc w:val="both"/>
        <w:rPr>
          <w:rFonts w:ascii="Arial" w:eastAsia="Calibri" w:hAnsi="Arial" w:cs="Arial"/>
          <w:sz w:val="24"/>
          <w:szCs w:val="24"/>
        </w:rPr>
      </w:pPr>
      <w:r w:rsidRPr="009A2463">
        <w:rPr>
          <w:rFonts w:ascii="Arial" w:eastAsia="Calibri" w:hAnsi="Arial" w:cs="Arial"/>
          <w:b/>
          <w:sz w:val="24"/>
          <w:szCs w:val="24"/>
        </w:rPr>
        <w:t>110%:</w:t>
      </w:r>
      <w:r>
        <w:rPr>
          <w:rFonts w:ascii="Arial" w:eastAsia="Calibri" w:hAnsi="Arial" w:cs="Arial"/>
          <w:sz w:val="24"/>
          <w:szCs w:val="24"/>
        </w:rPr>
        <w:t xml:space="preserve"> Mais rápido que o normal.</w:t>
      </w:r>
    </w:p>
    <w:p w:rsidR="009B365D" w:rsidRDefault="009B365D" w:rsidP="009A4EA9">
      <w:pPr>
        <w:tabs>
          <w:tab w:val="left" w:pos="3000"/>
        </w:tabs>
        <w:spacing w:after="0" w:line="360" w:lineRule="auto"/>
        <w:ind w:firstLine="709"/>
        <w:jc w:val="both"/>
        <w:rPr>
          <w:rFonts w:ascii="Arial" w:eastAsia="Calibri" w:hAnsi="Arial" w:cs="Arial"/>
          <w:sz w:val="24"/>
          <w:szCs w:val="24"/>
        </w:rPr>
      </w:pPr>
    </w:p>
    <w:p w:rsidR="009A4EA9" w:rsidRDefault="00C211F7" w:rsidP="009A4EA9">
      <w:pPr>
        <w:tabs>
          <w:tab w:val="left" w:pos="3000"/>
        </w:tabs>
        <w:spacing w:after="0" w:line="360" w:lineRule="auto"/>
        <w:ind w:firstLine="709"/>
        <w:jc w:val="both"/>
        <w:rPr>
          <w:rFonts w:ascii="Arial" w:eastAsia="Calibri" w:hAnsi="Arial" w:cs="Arial"/>
          <w:sz w:val="24"/>
          <w:szCs w:val="24"/>
        </w:rPr>
      </w:pPr>
      <w:r>
        <w:rPr>
          <w:rFonts w:ascii="Arial" w:eastAsia="Calibri" w:hAnsi="Arial" w:cs="Arial"/>
          <w:sz w:val="24"/>
          <w:szCs w:val="24"/>
        </w:rPr>
        <w:t>O</w:t>
      </w:r>
      <w:r w:rsidR="00514544">
        <w:rPr>
          <w:rFonts w:ascii="Arial" w:eastAsia="Calibri" w:hAnsi="Arial" w:cs="Arial"/>
          <w:sz w:val="24"/>
          <w:szCs w:val="24"/>
        </w:rPr>
        <w:t>s</w:t>
      </w:r>
      <w:r>
        <w:rPr>
          <w:rFonts w:ascii="Arial" w:eastAsia="Calibri" w:hAnsi="Arial" w:cs="Arial"/>
          <w:sz w:val="24"/>
          <w:szCs w:val="24"/>
        </w:rPr>
        <w:t xml:space="preserve"> quadro</w:t>
      </w:r>
      <w:r w:rsidR="00514544">
        <w:rPr>
          <w:rFonts w:ascii="Arial" w:eastAsia="Calibri" w:hAnsi="Arial" w:cs="Arial"/>
          <w:sz w:val="24"/>
          <w:szCs w:val="24"/>
        </w:rPr>
        <w:t>s</w:t>
      </w:r>
      <w:r>
        <w:rPr>
          <w:rFonts w:ascii="Arial" w:eastAsia="Calibri" w:hAnsi="Arial" w:cs="Arial"/>
          <w:sz w:val="24"/>
          <w:szCs w:val="24"/>
        </w:rPr>
        <w:t xml:space="preserve"> abaixo demonstra</w:t>
      </w:r>
      <w:r w:rsidR="009B365D">
        <w:rPr>
          <w:rFonts w:ascii="Arial" w:eastAsia="Calibri" w:hAnsi="Arial" w:cs="Arial"/>
          <w:sz w:val="24"/>
          <w:szCs w:val="24"/>
        </w:rPr>
        <w:t>m</w:t>
      </w:r>
      <w:r>
        <w:rPr>
          <w:rFonts w:ascii="Arial" w:eastAsia="Calibri" w:hAnsi="Arial" w:cs="Arial"/>
          <w:sz w:val="24"/>
          <w:szCs w:val="24"/>
        </w:rPr>
        <w:t xml:space="preserve"> o estudo de tempos para as operações que após as 10 leituras preliminares</w:t>
      </w:r>
      <w:r w:rsidR="00514544">
        <w:rPr>
          <w:rFonts w:ascii="Arial" w:eastAsia="Calibri" w:hAnsi="Arial" w:cs="Arial"/>
          <w:sz w:val="24"/>
          <w:szCs w:val="24"/>
        </w:rPr>
        <w:t>, resultando</w:t>
      </w:r>
      <w:r>
        <w:rPr>
          <w:rFonts w:ascii="Arial" w:eastAsia="Calibri" w:hAnsi="Arial" w:cs="Arial"/>
          <w:sz w:val="24"/>
          <w:szCs w:val="24"/>
        </w:rPr>
        <w:t xml:space="preserve"> em N’&lt;50</w:t>
      </w:r>
      <w:r w:rsidR="00514544">
        <w:rPr>
          <w:rFonts w:ascii="Arial" w:eastAsia="Calibri" w:hAnsi="Arial" w:cs="Arial"/>
          <w:sz w:val="24"/>
          <w:szCs w:val="24"/>
        </w:rPr>
        <w:t xml:space="preserve"> ou N’&gt;50</w:t>
      </w:r>
      <w:r>
        <w:rPr>
          <w:rFonts w:ascii="Arial" w:eastAsia="Calibri" w:hAnsi="Arial" w:cs="Arial"/>
          <w:sz w:val="24"/>
          <w:szCs w:val="24"/>
        </w:rPr>
        <w:t xml:space="preserve">. Logo, foi usada e adaptada a ficha de observações padrão para a </w:t>
      </w:r>
      <w:r w:rsidR="00514544">
        <w:rPr>
          <w:rFonts w:ascii="Arial" w:eastAsia="Calibri" w:hAnsi="Arial" w:cs="Arial"/>
          <w:sz w:val="24"/>
          <w:szCs w:val="24"/>
        </w:rPr>
        <w:t xml:space="preserve">metodologia analítica de </w:t>
      </w:r>
      <w:r w:rsidR="007D30D7">
        <w:rPr>
          <w:rFonts w:ascii="Arial" w:eastAsia="Calibri" w:hAnsi="Arial" w:cs="Arial"/>
          <w:sz w:val="24"/>
          <w:szCs w:val="24"/>
        </w:rPr>
        <w:t xml:space="preserve">estudo </w:t>
      </w:r>
      <w:r>
        <w:rPr>
          <w:rFonts w:ascii="Arial" w:eastAsia="Calibri" w:hAnsi="Arial" w:cs="Arial"/>
          <w:sz w:val="24"/>
          <w:szCs w:val="24"/>
        </w:rPr>
        <w:t>de tempos</w:t>
      </w:r>
      <w:r w:rsidR="00514544">
        <w:rPr>
          <w:rFonts w:ascii="Arial" w:eastAsia="Calibri" w:hAnsi="Arial" w:cs="Arial"/>
          <w:sz w:val="24"/>
          <w:szCs w:val="24"/>
        </w:rPr>
        <w:t xml:space="preserve"> para N’&lt;50 e o método por amostragem segundo a equação [2] para os resultados de</w:t>
      </w:r>
      <w:r w:rsidR="00514544" w:rsidRPr="00514544">
        <w:rPr>
          <w:rFonts w:ascii="Arial" w:eastAsia="Calibri" w:hAnsi="Arial" w:cs="Arial"/>
          <w:sz w:val="24"/>
          <w:szCs w:val="24"/>
        </w:rPr>
        <w:t xml:space="preserve"> </w:t>
      </w:r>
      <w:r w:rsidR="00514544">
        <w:rPr>
          <w:rFonts w:ascii="Arial" w:eastAsia="Calibri" w:hAnsi="Arial" w:cs="Arial"/>
          <w:sz w:val="24"/>
          <w:szCs w:val="24"/>
        </w:rPr>
        <w:t>N’&gt;50.</w:t>
      </w:r>
    </w:p>
    <w:p w:rsidR="009A4EA9" w:rsidRDefault="009A4EA9" w:rsidP="009A4EA9">
      <w:pPr>
        <w:tabs>
          <w:tab w:val="left" w:pos="3000"/>
        </w:tabs>
        <w:spacing w:after="0" w:line="360" w:lineRule="auto"/>
        <w:ind w:firstLine="709"/>
        <w:jc w:val="both"/>
        <w:rPr>
          <w:rFonts w:ascii="Arial" w:eastAsia="Calibri" w:hAnsi="Arial" w:cs="Arial"/>
          <w:sz w:val="24"/>
          <w:szCs w:val="24"/>
        </w:rPr>
      </w:pPr>
    </w:p>
    <w:p w:rsidR="009A4EA9" w:rsidRDefault="009A4EA9" w:rsidP="009B365D">
      <w:pPr>
        <w:tabs>
          <w:tab w:val="left" w:pos="3000"/>
        </w:tabs>
        <w:spacing w:after="0" w:line="360" w:lineRule="auto"/>
        <w:rPr>
          <w:rFonts w:ascii="Arial" w:eastAsia="Calibri" w:hAnsi="Arial" w:cs="Arial"/>
          <w:sz w:val="24"/>
          <w:szCs w:val="24"/>
        </w:rPr>
      </w:pPr>
      <w:r w:rsidRPr="0076075F">
        <w:rPr>
          <w:rFonts w:ascii="Arial" w:hAnsi="Arial" w:cs="Arial"/>
          <w:sz w:val="20"/>
          <w:szCs w:val="20"/>
        </w:rPr>
        <w:t xml:space="preserve">Quadro </w:t>
      </w:r>
      <w:r>
        <w:rPr>
          <w:rFonts w:ascii="Arial" w:hAnsi="Arial" w:cs="Arial"/>
          <w:sz w:val="20"/>
          <w:szCs w:val="20"/>
        </w:rPr>
        <w:t xml:space="preserve">6 – </w:t>
      </w:r>
      <w:r w:rsidR="009B365D">
        <w:rPr>
          <w:rFonts w:ascii="Arial" w:hAnsi="Arial" w:cs="Arial"/>
          <w:sz w:val="20"/>
          <w:szCs w:val="20"/>
        </w:rPr>
        <w:t>E</w:t>
      </w:r>
      <w:r w:rsidRPr="0076075F">
        <w:rPr>
          <w:rFonts w:ascii="Arial" w:hAnsi="Arial" w:cs="Arial"/>
          <w:sz w:val="20"/>
          <w:szCs w:val="20"/>
        </w:rPr>
        <w:t xml:space="preserve">studos de tempos </w:t>
      </w:r>
      <w:r>
        <w:rPr>
          <w:rFonts w:ascii="Arial" w:hAnsi="Arial" w:cs="Arial"/>
          <w:sz w:val="20"/>
          <w:szCs w:val="20"/>
        </w:rPr>
        <w:t xml:space="preserve">realizados pelo método </w:t>
      </w:r>
      <w:r w:rsidR="00282AB8" w:rsidRPr="00282AB8">
        <w:rPr>
          <w:rFonts w:ascii="Arial" w:hAnsi="Arial" w:cs="Arial"/>
          <w:i/>
          <w:sz w:val="20"/>
          <w:szCs w:val="20"/>
        </w:rPr>
        <w:t>WorkSampling</w:t>
      </w:r>
      <w:r w:rsidR="00282AB8">
        <w:rPr>
          <w:rFonts w:ascii="Arial" w:hAnsi="Arial" w:cs="Arial"/>
          <w:sz w:val="20"/>
          <w:szCs w:val="20"/>
        </w:rPr>
        <w:t xml:space="preserve"> (amostragem)</w:t>
      </w:r>
      <w:r>
        <w:rPr>
          <w:rFonts w:ascii="Arial" w:hAnsi="Arial" w:cs="Arial"/>
          <w:sz w:val="20"/>
          <w:szCs w:val="20"/>
        </w:rPr>
        <w:t>.</w:t>
      </w:r>
    </w:p>
    <w:tbl>
      <w:tblPr>
        <w:tblW w:w="9566" w:type="dxa"/>
        <w:jc w:val="center"/>
        <w:tblInd w:w="-1416" w:type="dxa"/>
        <w:tblCellMar>
          <w:left w:w="70" w:type="dxa"/>
          <w:right w:w="70" w:type="dxa"/>
        </w:tblCellMar>
        <w:tblLook w:val="04A0" w:firstRow="1" w:lastRow="0" w:firstColumn="1" w:lastColumn="0" w:noHBand="0" w:noVBand="1"/>
      </w:tblPr>
      <w:tblGrid>
        <w:gridCol w:w="3754"/>
        <w:gridCol w:w="3828"/>
        <w:gridCol w:w="1984"/>
      </w:tblGrid>
      <w:tr w:rsidR="00252090" w:rsidRPr="00252090" w:rsidTr="00252090">
        <w:trPr>
          <w:trHeight w:val="661"/>
          <w:jc w:val="center"/>
        </w:trPr>
        <w:tc>
          <w:tcPr>
            <w:tcW w:w="37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2090" w:rsidRPr="00252090" w:rsidRDefault="00252090" w:rsidP="00252090">
            <w:pPr>
              <w:spacing w:after="0" w:line="240" w:lineRule="auto"/>
              <w:jc w:val="center"/>
              <w:rPr>
                <w:rFonts w:ascii="Arial" w:eastAsia="Times New Roman" w:hAnsi="Arial" w:cs="Arial"/>
                <w:color w:val="000000"/>
                <w:sz w:val="20"/>
                <w:szCs w:val="20"/>
                <w:lang w:eastAsia="pt-BR"/>
              </w:rPr>
            </w:pPr>
            <w:r w:rsidRPr="00252090">
              <w:rPr>
                <w:rFonts w:ascii="Arial" w:eastAsia="Times New Roman" w:hAnsi="Arial" w:cs="Arial"/>
                <w:color w:val="000000"/>
                <w:sz w:val="20"/>
                <w:szCs w:val="20"/>
                <w:lang w:eastAsia="pt-BR"/>
              </w:rPr>
              <w:t>OPERAÇÃO</w:t>
            </w:r>
          </w:p>
        </w:tc>
        <w:tc>
          <w:tcPr>
            <w:tcW w:w="3828" w:type="dxa"/>
            <w:tcBorders>
              <w:top w:val="single" w:sz="4" w:space="0" w:color="auto"/>
              <w:left w:val="nil"/>
              <w:bottom w:val="single" w:sz="4" w:space="0" w:color="auto"/>
              <w:right w:val="single" w:sz="4" w:space="0" w:color="auto"/>
            </w:tcBorders>
            <w:shd w:val="clear" w:color="auto" w:fill="auto"/>
            <w:vAlign w:val="center"/>
            <w:hideMark/>
          </w:tcPr>
          <w:p w:rsidR="00252090" w:rsidRPr="00252090" w:rsidRDefault="00252090" w:rsidP="00252090">
            <w:pPr>
              <w:spacing w:after="0" w:line="240" w:lineRule="auto"/>
              <w:jc w:val="center"/>
              <w:rPr>
                <w:rFonts w:ascii="Arial" w:eastAsia="Times New Roman" w:hAnsi="Arial" w:cs="Arial"/>
                <w:color w:val="000000"/>
                <w:sz w:val="20"/>
                <w:szCs w:val="20"/>
                <w:lang w:eastAsia="pt-BR"/>
              </w:rPr>
            </w:pPr>
            <w:r w:rsidRPr="00252090">
              <w:rPr>
                <w:rFonts w:ascii="Arial" w:eastAsia="Times New Roman" w:hAnsi="Arial" w:cs="Arial"/>
                <w:color w:val="000000"/>
                <w:sz w:val="20"/>
                <w:szCs w:val="20"/>
                <w:lang w:eastAsia="pt-BR"/>
              </w:rPr>
              <w:t>ESPERAS (%)</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252090" w:rsidRPr="00252090" w:rsidRDefault="00252090" w:rsidP="00252090">
            <w:pPr>
              <w:spacing w:after="0" w:line="240" w:lineRule="auto"/>
              <w:jc w:val="center"/>
              <w:rPr>
                <w:rFonts w:ascii="Arial" w:eastAsia="Times New Roman" w:hAnsi="Arial" w:cs="Arial"/>
                <w:color w:val="000000"/>
                <w:sz w:val="20"/>
                <w:szCs w:val="20"/>
                <w:lang w:eastAsia="pt-BR"/>
              </w:rPr>
            </w:pPr>
            <w:r w:rsidRPr="00252090">
              <w:rPr>
                <w:rFonts w:ascii="Arial" w:eastAsia="Times New Roman" w:hAnsi="Arial" w:cs="Arial"/>
                <w:color w:val="000000"/>
                <w:sz w:val="20"/>
                <w:szCs w:val="20"/>
                <w:lang w:eastAsia="pt-BR"/>
              </w:rPr>
              <w:t>TEMPO-PADRÃO (min/par)</w:t>
            </w:r>
          </w:p>
        </w:tc>
      </w:tr>
      <w:tr w:rsidR="00252090" w:rsidRPr="00252090" w:rsidTr="00252090">
        <w:trPr>
          <w:trHeight w:val="270"/>
          <w:jc w:val="center"/>
        </w:trPr>
        <w:tc>
          <w:tcPr>
            <w:tcW w:w="3754" w:type="dxa"/>
            <w:tcBorders>
              <w:top w:val="nil"/>
              <w:left w:val="single" w:sz="4" w:space="0" w:color="auto"/>
              <w:bottom w:val="single" w:sz="4" w:space="0" w:color="auto"/>
              <w:right w:val="single" w:sz="4" w:space="0" w:color="auto"/>
            </w:tcBorders>
            <w:shd w:val="clear" w:color="auto" w:fill="auto"/>
            <w:noWrap/>
            <w:vAlign w:val="center"/>
            <w:hideMark/>
          </w:tcPr>
          <w:p w:rsidR="00252090" w:rsidRPr="00252090" w:rsidRDefault="00252090" w:rsidP="00252090">
            <w:pPr>
              <w:spacing w:after="0" w:line="240" w:lineRule="auto"/>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CORTAR</w:t>
            </w:r>
            <w:r w:rsidRPr="00252090">
              <w:rPr>
                <w:rFonts w:ascii="Arial" w:eastAsia="Times New Roman" w:hAnsi="Arial" w:cs="Arial"/>
                <w:color w:val="000000"/>
                <w:sz w:val="20"/>
                <w:szCs w:val="20"/>
                <w:lang w:eastAsia="pt-BR"/>
              </w:rPr>
              <w:t xml:space="preserve"> COURO</w:t>
            </w:r>
          </w:p>
        </w:tc>
        <w:tc>
          <w:tcPr>
            <w:tcW w:w="3828" w:type="dxa"/>
            <w:tcBorders>
              <w:top w:val="nil"/>
              <w:left w:val="nil"/>
              <w:bottom w:val="single" w:sz="4" w:space="0" w:color="auto"/>
              <w:right w:val="single" w:sz="4" w:space="0" w:color="auto"/>
            </w:tcBorders>
            <w:shd w:val="clear" w:color="auto" w:fill="auto"/>
            <w:noWrap/>
            <w:vAlign w:val="center"/>
            <w:hideMark/>
          </w:tcPr>
          <w:p w:rsidR="00252090" w:rsidRPr="00252090" w:rsidRDefault="00252090" w:rsidP="00252090">
            <w:pPr>
              <w:spacing w:after="0" w:line="240" w:lineRule="auto"/>
              <w:jc w:val="center"/>
              <w:rPr>
                <w:rFonts w:ascii="Arial" w:eastAsia="Times New Roman" w:hAnsi="Arial" w:cs="Arial"/>
                <w:color w:val="000000"/>
                <w:sz w:val="20"/>
                <w:szCs w:val="20"/>
                <w:lang w:eastAsia="pt-BR"/>
              </w:rPr>
            </w:pPr>
            <w:r w:rsidRPr="00252090">
              <w:rPr>
                <w:rFonts w:ascii="Arial" w:eastAsia="Times New Roman" w:hAnsi="Arial" w:cs="Arial"/>
                <w:color w:val="000000"/>
                <w:sz w:val="20"/>
                <w:szCs w:val="20"/>
                <w:lang w:eastAsia="pt-BR"/>
              </w:rPr>
              <w:t>(tolerância 15%, TET 80%, IMA 100%)</w:t>
            </w:r>
          </w:p>
        </w:tc>
        <w:tc>
          <w:tcPr>
            <w:tcW w:w="1984" w:type="dxa"/>
            <w:tcBorders>
              <w:top w:val="nil"/>
              <w:left w:val="nil"/>
              <w:bottom w:val="single" w:sz="4" w:space="0" w:color="auto"/>
              <w:right w:val="single" w:sz="4" w:space="0" w:color="auto"/>
            </w:tcBorders>
            <w:shd w:val="clear" w:color="auto" w:fill="auto"/>
            <w:noWrap/>
            <w:vAlign w:val="center"/>
            <w:hideMark/>
          </w:tcPr>
          <w:p w:rsidR="00252090" w:rsidRPr="00252090" w:rsidRDefault="00252090" w:rsidP="00252090">
            <w:pPr>
              <w:spacing w:after="0" w:line="240" w:lineRule="auto"/>
              <w:jc w:val="center"/>
              <w:rPr>
                <w:rFonts w:ascii="Arial" w:eastAsia="Times New Roman" w:hAnsi="Arial" w:cs="Arial"/>
                <w:b/>
                <w:bCs/>
                <w:color w:val="000000"/>
                <w:sz w:val="20"/>
                <w:szCs w:val="20"/>
                <w:lang w:eastAsia="pt-BR"/>
              </w:rPr>
            </w:pPr>
            <w:r w:rsidRPr="00252090">
              <w:rPr>
                <w:rFonts w:ascii="Arial" w:eastAsia="Times New Roman" w:hAnsi="Arial" w:cs="Arial"/>
                <w:b/>
                <w:bCs/>
                <w:color w:val="000000"/>
                <w:sz w:val="20"/>
                <w:szCs w:val="20"/>
                <w:lang w:eastAsia="pt-BR"/>
              </w:rPr>
              <w:t>1,2267</w:t>
            </w:r>
          </w:p>
        </w:tc>
      </w:tr>
      <w:tr w:rsidR="00252090" w:rsidRPr="00252090" w:rsidTr="00252090">
        <w:trPr>
          <w:trHeight w:val="270"/>
          <w:jc w:val="center"/>
        </w:trPr>
        <w:tc>
          <w:tcPr>
            <w:tcW w:w="3754" w:type="dxa"/>
            <w:tcBorders>
              <w:top w:val="nil"/>
              <w:left w:val="single" w:sz="4" w:space="0" w:color="auto"/>
              <w:bottom w:val="single" w:sz="4" w:space="0" w:color="auto"/>
              <w:right w:val="single" w:sz="4" w:space="0" w:color="auto"/>
            </w:tcBorders>
            <w:shd w:val="clear" w:color="auto" w:fill="auto"/>
            <w:noWrap/>
            <w:vAlign w:val="center"/>
            <w:hideMark/>
          </w:tcPr>
          <w:p w:rsidR="00252090" w:rsidRPr="00252090" w:rsidRDefault="00252090" w:rsidP="00252090">
            <w:pPr>
              <w:spacing w:after="0" w:line="240" w:lineRule="auto"/>
              <w:jc w:val="center"/>
              <w:rPr>
                <w:rFonts w:ascii="Arial" w:eastAsia="Times New Roman" w:hAnsi="Arial" w:cs="Arial"/>
                <w:color w:val="000000"/>
                <w:sz w:val="20"/>
                <w:szCs w:val="20"/>
                <w:lang w:eastAsia="pt-BR"/>
              </w:rPr>
            </w:pPr>
            <w:r w:rsidRPr="00252090">
              <w:rPr>
                <w:rFonts w:ascii="Arial" w:eastAsia="Times New Roman" w:hAnsi="Arial" w:cs="Arial"/>
                <w:color w:val="000000"/>
                <w:sz w:val="20"/>
                <w:szCs w:val="20"/>
                <w:lang w:eastAsia="pt-BR"/>
              </w:rPr>
              <w:t>CORTAR PALMILHA DE MONTAGEM</w:t>
            </w:r>
          </w:p>
        </w:tc>
        <w:tc>
          <w:tcPr>
            <w:tcW w:w="3828" w:type="dxa"/>
            <w:tcBorders>
              <w:top w:val="nil"/>
              <w:left w:val="nil"/>
              <w:bottom w:val="single" w:sz="4" w:space="0" w:color="auto"/>
              <w:right w:val="single" w:sz="4" w:space="0" w:color="auto"/>
            </w:tcBorders>
            <w:shd w:val="clear" w:color="auto" w:fill="auto"/>
            <w:noWrap/>
            <w:vAlign w:val="center"/>
            <w:hideMark/>
          </w:tcPr>
          <w:p w:rsidR="00252090" w:rsidRPr="00252090" w:rsidRDefault="00252090" w:rsidP="00252090">
            <w:pPr>
              <w:spacing w:after="0" w:line="240" w:lineRule="auto"/>
              <w:jc w:val="center"/>
              <w:rPr>
                <w:rFonts w:ascii="Arial" w:eastAsia="Times New Roman" w:hAnsi="Arial" w:cs="Arial"/>
                <w:color w:val="000000"/>
                <w:sz w:val="20"/>
                <w:szCs w:val="20"/>
                <w:lang w:eastAsia="pt-BR"/>
              </w:rPr>
            </w:pPr>
            <w:r w:rsidRPr="00252090">
              <w:rPr>
                <w:rFonts w:ascii="Arial" w:eastAsia="Times New Roman" w:hAnsi="Arial" w:cs="Arial"/>
                <w:color w:val="000000"/>
                <w:sz w:val="20"/>
                <w:szCs w:val="20"/>
                <w:lang w:eastAsia="pt-BR"/>
              </w:rPr>
              <w:t>(tolerância 12%, TET 80%, IMA 100%)</w:t>
            </w:r>
          </w:p>
        </w:tc>
        <w:tc>
          <w:tcPr>
            <w:tcW w:w="1984" w:type="dxa"/>
            <w:tcBorders>
              <w:top w:val="nil"/>
              <w:left w:val="nil"/>
              <w:bottom w:val="single" w:sz="4" w:space="0" w:color="auto"/>
              <w:right w:val="single" w:sz="4" w:space="0" w:color="auto"/>
            </w:tcBorders>
            <w:shd w:val="clear" w:color="auto" w:fill="auto"/>
            <w:noWrap/>
            <w:vAlign w:val="center"/>
            <w:hideMark/>
          </w:tcPr>
          <w:p w:rsidR="00252090" w:rsidRPr="00252090" w:rsidRDefault="00252090" w:rsidP="00252090">
            <w:pPr>
              <w:spacing w:after="0" w:line="240" w:lineRule="auto"/>
              <w:jc w:val="center"/>
              <w:rPr>
                <w:rFonts w:ascii="Arial" w:eastAsia="Times New Roman" w:hAnsi="Arial" w:cs="Arial"/>
                <w:b/>
                <w:bCs/>
                <w:color w:val="000000"/>
                <w:sz w:val="20"/>
                <w:szCs w:val="20"/>
                <w:lang w:eastAsia="pt-BR"/>
              </w:rPr>
            </w:pPr>
            <w:r w:rsidRPr="00252090">
              <w:rPr>
                <w:rFonts w:ascii="Arial" w:eastAsia="Times New Roman" w:hAnsi="Arial" w:cs="Arial"/>
                <w:b/>
                <w:bCs/>
                <w:color w:val="000000"/>
                <w:sz w:val="20"/>
                <w:szCs w:val="20"/>
                <w:lang w:eastAsia="pt-BR"/>
              </w:rPr>
              <w:t>0,0996</w:t>
            </w:r>
          </w:p>
        </w:tc>
      </w:tr>
      <w:tr w:rsidR="00252090" w:rsidRPr="00252090" w:rsidTr="00252090">
        <w:trPr>
          <w:trHeight w:val="270"/>
          <w:jc w:val="center"/>
        </w:trPr>
        <w:tc>
          <w:tcPr>
            <w:tcW w:w="3754" w:type="dxa"/>
            <w:tcBorders>
              <w:top w:val="nil"/>
              <w:left w:val="single" w:sz="4" w:space="0" w:color="auto"/>
              <w:bottom w:val="single" w:sz="4" w:space="0" w:color="auto"/>
              <w:right w:val="single" w:sz="4" w:space="0" w:color="auto"/>
            </w:tcBorders>
            <w:shd w:val="clear" w:color="auto" w:fill="auto"/>
            <w:noWrap/>
            <w:vAlign w:val="center"/>
            <w:hideMark/>
          </w:tcPr>
          <w:p w:rsidR="00252090" w:rsidRPr="00252090" w:rsidRDefault="00252090" w:rsidP="00252090">
            <w:pPr>
              <w:spacing w:after="0" w:line="240" w:lineRule="auto"/>
              <w:jc w:val="center"/>
              <w:rPr>
                <w:rFonts w:ascii="Arial" w:eastAsia="Times New Roman" w:hAnsi="Arial" w:cs="Arial"/>
                <w:color w:val="000000"/>
                <w:sz w:val="20"/>
                <w:szCs w:val="20"/>
                <w:lang w:eastAsia="pt-BR"/>
              </w:rPr>
            </w:pPr>
            <w:r w:rsidRPr="00252090">
              <w:rPr>
                <w:rFonts w:ascii="Arial" w:eastAsia="Times New Roman" w:hAnsi="Arial" w:cs="Arial"/>
                <w:color w:val="000000"/>
                <w:sz w:val="20"/>
                <w:szCs w:val="20"/>
                <w:lang w:eastAsia="pt-BR"/>
              </w:rPr>
              <w:t>CORTAR FORRO DA GÁSPEA</w:t>
            </w:r>
          </w:p>
        </w:tc>
        <w:tc>
          <w:tcPr>
            <w:tcW w:w="3828" w:type="dxa"/>
            <w:tcBorders>
              <w:top w:val="nil"/>
              <w:left w:val="nil"/>
              <w:bottom w:val="single" w:sz="4" w:space="0" w:color="auto"/>
              <w:right w:val="single" w:sz="4" w:space="0" w:color="auto"/>
            </w:tcBorders>
            <w:shd w:val="clear" w:color="auto" w:fill="auto"/>
            <w:noWrap/>
            <w:vAlign w:val="center"/>
            <w:hideMark/>
          </w:tcPr>
          <w:p w:rsidR="00252090" w:rsidRPr="00252090" w:rsidRDefault="00252090" w:rsidP="00252090">
            <w:pPr>
              <w:spacing w:after="0" w:line="240" w:lineRule="auto"/>
              <w:jc w:val="center"/>
              <w:rPr>
                <w:rFonts w:ascii="Arial" w:eastAsia="Times New Roman" w:hAnsi="Arial" w:cs="Arial"/>
                <w:color w:val="000000"/>
                <w:sz w:val="20"/>
                <w:szCs w:val="20"/>
                <w:lang w:eastAsia="pt-BR"/>
              </w:rPr>
            </w:pPr>
            <w:r w:rsidRPr="00252090">
              <w:rPr>
                <w:rFonts w:ascii="Arial" w:eastAsia="Times New Roman" w:hAnsi="Arial" w:cs="Arial"/>
                <w:color w:val="000000"/>
                <w:sz w:val="20"/>
                <w:szCs w:val="20"/>
                <w:lang w:eastAsia="pt-BR"/>
              </w:rPr>
              <w:t>(tolerância 12%, TET 80%, IMA 100%)</w:t>
            </w:r>
          </w:p>
        </w:tc>
        <w:tc>
          <w:tcPr>
            <w:tcW w:w="1984" w:type="dxa"/>
            <w:tcBorders>
              <w:top w:val="nil"/>
              <w:left w:val="nil"/>
              <w:bottom w:val="single" w:sz="4" w:space="0" w:color="auto"/>
              <w:right w:val="single" w:sz="4" w:space="0" w:color="auto"/>
            </w:tcBorders>
            <w:shd w:val="clear" w:color="auto" w:fill="auto"/>
            <w:noWrap/>
            <w:vAlign w:val="center"/>
            <w:hideMark/>
          </w:tcPr>
          <w:p w:rsidR="00252090" w:rsidRPr="00252090" w:rsidRDefault="00252090" w:rsidP="00252090">
            <w:pPr>
              <w:spacing w:after="0" w:line="240" w:lineRule="auto"/>
              <w:jc w:val="center"/>
              <w:rPr>
                <w:rFonts w:ascii="Arial" w:eastAsia="Times New Roman" w:hAnsi="Arial" w:cs="Arial"/>
                <w:b/>
                <w:bCs/>
                <w:color w:val="000000"/>
                <w:sz w:val="20"/>
                <w:szCs w:val="20"/>
                <w:lang w:eastAsia="pt-BR"/>
              </w:rPr>
            </w:pPr>
            <w:r w:rsidRPr="00252090">
              <w:rPr>
                <w:rFonts w:ascii="Arial" w:eastAsia="Times New Roman" w:hAnsi="Arial" w:cs="Arial"/>
                <w:b/>
                <w:bCs/>
                <w:color w:val="000000"/>
                <w:sz w:val="20"/>
                <w:szCs w:val="20"/>
                <w:lang w:eastAsia="pt-BR"/>
              </w:rPr>
              <w:t>0,0878</w:t>
            </w:r>
          </w:p>
        </w:tc>
      </w:tr>
      <w:tr w:rsidR="00252090" w:rsidRPr="00252090" w:rsidTr="00252090">
        <w:trPr>
          <w:trHeight w:val="270"/>
          <w:jc w:val="center"/>
        </w:trPr>
        <w:tc>
          <w:tcPr>
            <w:tcW w:w="3754" w:type="dxa"/>
            <w:tcBorders>
              <w:top w:val="nil"/>
              <w:left w:val="single" w:sz="4" w:space="0" w:color="auto"/>
              <w:bottom w:val="single" w:sz="4" w:space="0" w:color="auto"/>
              <w:right w:val="single" w:sz="4" w:space="0" w:color="auto"/>
            </w:tcBorders>
            <w:shd w:val="clear" w:color="auto" w:fill="auto"/>
            <w:noWrap/>
            <w:vAlign w:val="center"/>
            <w:hideMark/>
          </w:tcPr>
          <w:p w:rsidR="00252090" w:rsidRPr="00252090" w:rsidRDefault="00252090" w:rsidP="00252090">
            <w:pPr>
              <w:spacing w:after="0" w:line="240" w:lineRule="auto"/>
              <w:jc w:val="center"/>
              <w:rPr>
                <w:rFonts w:ascii="Arial" w:eastAsia="Times New Roman" w:hAnsi="Arial" w:cs="Arial"/>
                <w:color w:val="000000"/>
                <w:sz w:val="20"/>
                <w:szCs w:val="20"/>
                <w:lang w:eastAsia="pt-BR"/>
              </w:rPr>
            </w:pPr>
            <w:r w:rsidRPr="00252090">
              <w:rPr>
                <w:rFonts w:ascii="Arial" w:eastAsia="Times New Roman" w:hAnsi="Arial" w:cs="Arial"/>
                <w:color w:val="000000"/>
                <w:sz w:val="20"/>
                <w:szCs w:val="20"/>
                <w:lang w:eastAsia="pt-BR"/>
              </w:rPr>
              <w:t>CORTAR FORRO TNT</w:t>
            </w:r>
          </w:p>
        </w:tc>
        <w:tc>
          <w:tcPr>
            <w:tcW w:w="3828" w:type="dxa"/>
            <w:tcBorders>
              <w:top w:val="nil"/>
              <w:left w:val="nil"/>
              <w:bottom w:val="single" w:sz="4" w:space="0" w:color="auto"/>
              <w:right w:val="single" w:sz="4" w:space="0" w:color="auto"/>
            </w:tcBorders>
            <w:shd w:val="clear" w:color="auto" w:fill="auto"/>
            <w:noWrap/>
            <w:vAlign w:val="center"/>
            <w:hideMark/>
          </w:tcPr>
          <w:p w:rsidR="00252090" w:rsidRPr="00252090" w:rsidRDefault="00252090" w:rsidP="00252090">
            <w:pPr>
              <w:spacing w:after="0" w:line="240" w:lineRule="auto"/>
              <w:jc w:val="center"/>
              <w:rPr>
                <w:rFonts w:ascii="Arial" w:eastAsia="Times New Roman" w:hAnsi="Arial" w:cs="Arial"/>
                <w:color w:val="000000"/>
                <w:sz w:val="20"/>
                <w:szCs w:val="20"/>
                <w:lang w:eastAsia="pt-BR"/>
              </w:rPr>
            </w:pPr>
            <w:r w:rsidRPr="00252090">
              <w:rPr>
                <w:rFonts w:ascii="Arial" w:eastAsia="Times New Roman" w:hAnsi="Arial" w:cs="Arial"/>
                <w:color w:val="000000"/>
                <w:sz w:val="20"/>
                <w:szCs w:val="20"/>
                <w:lang w:eastAsia="pt-BR"/>
              </w:rPr>
              <w:t>(tolerância 12%, TET 80%, IMA 100%)</w:t>
            </w:r>
          </w:p>
        </w:tc>
        <w:tc>
          <w:tcPr>
            <w:tcW w:w="1984" w:type="dxa"/>
            <w:tcBorders>
              <w:top w:val="nil"/>
              <w:left w:val="nil"/>
              <w:bottom w:val="single" w:sz="4" w:space="0" w:color="auto"/>
              <w:right w:val="single" w:sz="4" w:space="0" w:color="auto"/>
            </w:tcBorders>
            <w:shd w:val="clear" w:color="auto" w:fill="auto"/>
            <w:noWrap/>
            <w:vAlign w:val="center"/>
            <w:hideMark/>
          </w:tcPr>
          <w:p w:rsidR="00252090" w:rsidRPr="00252090" w:rsidRDefault="00252090" w:rsidP="00252090">
            <w:pPr>
              <w:spacing w:after="0" w:line="240" w:lineRule="auto"/>
              <w:jc w:val="center"/>
              <w:rPr>
                <w:rFonts w:ascii="Arial" w:eastAsia="Times New Roman" w:hAnsi="Arial" w:cs="Arial"/>
                <w:b/>
                <w:bCs/>
                <w:color w:val="000000"/>
                <w:sz w:val="20"/>
                <w:szCs w:val="20"/>
                <w:lang w:eastAsia="pt-BR"/>
              </w:rPr>
            </w:pPr>
            <w:r w:rsidRPr="00252090">
              <w:rPr>
                <w:rFonts w:ascii="Arial" w:eastAsia="Times New Roman" w:hAnsi="Arial" w:cs="Arial"/>
                <w:b/>
                <w:bCs/>
                <w:color w:val="000000"/>
                <w:sz w:val="20"/>
                <w:szCs w:val="20"/>
                <w:lang w:eastAsia="pt-BR"/>
              </w:rPr>
              <w:t>0,0069</w:t>
            </w:r>
          </w:p>
        </w:tc>
      </w:tr>
      <w:tr w:rsidR="00252090" w:rsidRPr="00252090" w:rsidTr="00252090">
        <w:trPr>
          <w:trHeight w:val="270"/>
          <w:jc w:val="center"/>
        </w:trPr>
        <w:tc>
          <w:tcPr>
            <w:tcW w:w="3754" w:type="dxa"/>
            <w:tcBorders>
              <w:top w:val="nil"/>
              <w:left w:val="single" w:sz="4" w:space="0" w:color="auto"/>
              <w:bottom w:val="single" w:sz="4" w:space="0" w:color="auto"/>
              <w:right w:val="single" w:sz="4" w:space="0" w:color="auto"/>
            </w:tcBorders>
            <w:shd w:val="clear" w:color="auto" w:fill="auto"/>
            <w:noWrap/>
            <w:vAlign w:val="center"/>
            <w:hideMark/>
          </w:tcPr>
          <w:p w:rsidR="00252090" w:rsidRPr="00252090" w:rsidRDefault="00252090" w:rsidP="00252090">
            <w:pPr>
              <w:spacing w:after="0" w:line="240" w:lineRule="auto"/>
              <w:jc w:val="center"/>
              <w:rPr>
                <w:rFonts w:ascii="Arial" w:eastAsia="Times New Roman" w:hAnsi="Arial" w:cs="Arial"/>
                <w:color w:val="000000"/>
                <w:sz w:val="20"/>
                <w:szCs w:val="20"/>
                <w:lang w:eastAsia="pt-BR"/>
              </w:rPr>
            </w:pPr>
            <w:r w:rsidRPr="00252090">
              <w:rPr>
                <w:rFonts w:ascii="Arial" w:eastAsia="Times New Roman" w:hAnsi="Arial" w:cs="Arial"/>
                <w:color w:val="000000"/>
                <w:sz w:val="20"/>
                <w:szCs w:val="20"/>
                <w:lang w:eastAsia="pt-BR"/>
              </w:rPr>
              <w:t>CORTAR ESPUMA</w:t>
            </w:r>
          </w:p>
        </w:tc>
        <w:tc>
          <w:tcPr>
            <w:tcW w:w="3828" w:type="dxa"/>
            <w:tcBorders>
              <w:top w:val="nil"/>
              <w:left w:val="nil"/>
              <w:bottom w:val="single" w:sz="4" w:space="0" w:color="auto"/>
              <w:right w:val="single" w:sz="4" w:space="0" w:color="auto"/>
            </w:tcBorders>
            <w:shd w:val="clear" w:color="auto" w:fill="auto"/>
            <w:noWrap/>
            <w:vAlign w:val="center"/>
            <w:hideMark/>
          </w:tcPr>
          <w:p w:rsidR="00252090" w:rsidRPr="00252090" w:rsidRDefault="00252090" w:rsidP="00252090">
            <w:pPr>
              <w:spacing w:after="0" w:line="240" w:lineRule="auto"/>
              <w:jc w:val="center"/>
              <w:rPr>
                <w:rFonts w:ascii="Arial" w:eastAsia="Times New Roman" w:hAnsi="Arial" w:cs="Arial"/>
                <w:color w:val="000000"/>
                <w:sz w:val="20"/>
                <w:szCs w:val="20"/>
                <w:lang w:eastAsia="pt-BR"/>
              </w:rPr>
            </w:pPr>
            <w:r w:rsidRPr="00252090">
              <w:rPr>
                <w:rFonts w:ascii="Arial" w:eastAsia="Times New Roman" w:hAnsi="Arial" w:cs="Arial"/>
                <w:color w:val="000000"/>
                <w:sz w:val="20"/>
                <w:szCs w:val="20"/>
                <w:lang w:eastAsia="pt-BR"/>
              </w:rPr>
              <w:t>(tolerância 12%, TET 80%, IMA 90%)</w:t>
            </w:r>
          </w:p>
        </w:tc>
        <w:tc>
          <w:tcPr>
            <w:tcW w:w="1984" w:type="dxa"/>
            <w:tcBorders>
              <w:top w:val="nil"/>
              <w:left w:val="nil"/>
              <w:bottom w:val="single" w:sz="4" w:space="0" w:color="auto"/>
              <w:right w:val="single" w:sz="4" w:space="0" w:color="auto"/>
            </w:tcBorders>
            <w:shd w:val="clear" w:color="auto" w:fill="auto"/>
            <w:noWrap/>
            <w:vAlign w:val="center"/>
            <w:hideMark/>
          </w:tcPr>
          <w:p w:rsidR="00252090" w:rsidRPr="00252090" w:rsidRDefault="00252090" w:rsidP="00252090">
            <w:pPr>
              <w:spacing w:after="0" w:line="240" w:lineRule="auto"/>
              <w:jc w:val="center"/>
              <w:rPr>
                <w:rFonts w:ascii="Arial" w:eastAsia="Times New Roman" w:hAnsi="Arial" w:cs="Arial"/>
                <w:b/>
                <w:bCs/>
                <w:color w:val="000000"/>
                <w:sz w:val="20"/>
                <w:szCs w:val="20"/>
                <w:lang w:eastAsia="pt-BR"/>
              </w:rPr>
            </w:pPr>
            <w:r w:rsidRPr="00252090">
              <w:rPr>
                <w:rFonts w:ascii="Arial" w:eastAsia="Times New Roman" w:hAnsi="Arial" w:cs="Arial"/>
                <w:b/>
                <w:bCs/>
                <w:color w:val="000000"/>
                <w:sz w:val="20"/>
                <w:szCs w:val="20"/>
                <w:lang w:eastAsia="pt-BR"/>
              </w:rPr>
              <w:t>0,0227</w:t>
            </w:r>
          </w:p>
        </w:tc>
      </w:tr>
      <w:tr w:rsidR="00252090" w:rsidRPr="00252090" w:rsidTr="00252090">
        <w:trPr>
          <w:trHeight w:val="270"/>
          <w:jc w:val="center"/>
        </w:trPr>
        <w:tc>
          <w:tcPr>
            <w:tcW w:w="3754" w:type="dxa"/>
            <w:tcBorders>
              <w:top w:val="nil"/>
              <w:left w:val="single" w:sz="4" w:space="0" w:color="auto"/>
              <w:bottom w:val="single" w:sz="4" w:space="0" w:color="auto"/>
              <w:right w:val="single" w:sz="4" w:space="0" w:color="auto"/>
            </w:tcBorders>
            <w:shd w:val="clear" w:color="auto" w:fill="auto"/>
            <w:noWrap/>
            <w:vAlign w:val="center"/>
            <w:hideMark/>
          </w:tcPr>
          <w:p w:rsidR="00252090" w:rsidRPr="00252090" w:rsidRDefault="00252090" w:rsidP="00252090">
            <w:pPr>
              <w:spacing w:after="0" w:line="240" w:lineRule="auto"/>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CORTAR</w:t>
            </w:r>
            <w:r w:rsidRPr="00252090">
              <w:rPr>
                <w:rFonts w:ascii="Arial" w:eastAsia="Times New Roman" w:hAnsi="Arial" w:cs="Arial"/>
                <w:color w:val="000000"/>
                <w:sz w:val="20"/>
                <w:szCs w:val="20"/>
                <w:lang w:eastAsia="pt-BR"/>
              </w:rPr>
              <w:t xml:space="preserve"> SUADOR</w:t>
            </w:r>
          </w:p>
        </w:tc>
        <w:tc>
          <w:tcPr>
            <w:tcW w:w="3828" w:type="dxa"/>
            <w:tcBorders>
              <w:top w:val="nil"/>
              <w:left w:val="nil"/>
              <w:bottom w:val="single" w:sz="4" w:space="0" w:color="auto"/>
              <w:right w:val="single" w:sz="4" w:space="0" w:color="auto"/>
            </w:tcBorders>
            <w:shd w:val="clear" w:color="auto" w:fill="auto"/>
            <w:noWrap/>
            <w:vAlign w:val="center"/>
            <w:hideMark/>
          </w:tcPr>
          <w:p w:rsidR="00252090" w:rsidRPr="00252090" w:rsidRDefault="00252090" w:rsidP="00252090">
            <w:pPr>
              <w:spacing w:after="0" w:line="240" w:lineRule="auto"/>
              <w:jc w:val="center"/>
              <w:rPr>
                <w:rFonts w:ascii="Arial" w:eastAsia="Times New Roman" w:hAnsi="Arial" w:cs="Arial"/>
                <w:color w:val="000000"/>
                <w:sz w:val="20"/>
                <w:szCs w:val="20"/>
                <w:lang w:eastAsia="pt-BR"/>
              </w:rPr>
            </w:pPr>
            <w:r w:rsidRPr="00252090">
              <w:rPr>
                <w:rFonts w:ascii="Arial" w:eastAsia="Times New Roman" w:hAnsi="Arial" w:cs="Arial"/>
                <w:color w:val="000000"/>
                <w:sz w:val="20"/>
                <w:szCs w:val="20"/>
                <w:lang w:eastAsia="pt-BR"/>
              </w:rPr>
              <w:t>(tolerância 12%, TET 80%, IMA 90%)</w:t>
            </w:r>
          </w:p>
        </w:tc>
        <w:tc>
          <w:tcPr>
            <w:tcW w:w="1984" w:type="dxa"/>
            <w:tcBorders>
              <w:top w:val="nil"/>
              <w:left w:val="nil"/>
              <w:bottom w:val="single" w:sz="4" w:space="0" w:color="auto"/>
              <w:right w:val="single" w:sz="4" w:space="0" w:color="auto"/>
            </w:tcBorders>
            <w:shd w:val="clear" w:color="auto" w:fill="auto"/>
            <w:noWrap/>
            <w:vAlign w:val="center"/>
            <w:hideMark/>
          </w:tcPr>
          <w:p w:rsidR="00252090" w:rsidRPr="00252090" w:rsidRDefault="00252090" w:rsidP="00252090">
            <w:pPr>
              <w:spacing w:after="0" w:line="240" w:lineRule="auto"/>
              <w:jc w:val="center"/>
              <w:rPr>
                <w:rFonts w:ascii="Arial" w:eastAsia="Times New Roman" w:hAnsi="Arial" w:cs="Arial"/>
                <w:b/>
                <w:bCs/>
                <w:color w:val="000000"/>
                <w:sz w:val="20"/>
                <w:szCs w:val="20"/>
                <w:lang w:eastAsia="pt-BR"/>
              </w:rPr>
            </w:pPr>
            <w:r w:rsidRPr="00252090">
              <w:rPr>
                <w:rFonts w:ascii="Arial" w:eastAsia="Times New Roman" w:hAnsi="Arial" w:cs="Arial"/>
                <w:b/>
                <w:bCs/>
                <w:color w:val="000000"/>
                <w:sz w:val="20"/>
                <w:szCs w:val="20"/>
                <w:lang w:eastAsia="pt-BR"/>
              </w:rPr>
              <w:t>0,1613</w:t>
            </w:r>
          </w:p>
        </w:tc>
      </w:tr>
      <w:tr w:rsidR="00252090" w:rsidRPr="00252090" w:rsidTr="00252090">
        <w:trPr>
          <w:trHeight w:val="270"/>
          <w:jc w:val="center"/>
        </w:trPr>
        <w:tc>
          <w:tcPr>
            <w:tcW w:w="3754" w:type="dxa"/>
            <w:tcBorders>
              <w:top w:val="nil"/>
              <w:left w:val="single" w:sz="4" w:space="0" w:color="auto"/>
              <w:bottom w:val="single" w:sz="4" w:space="0" w:color="auto"/>
              <w:right w:val="single" w:sz="4" w:space="0" w:color="auto"/>
            </w:tcBorders>
            <w:shd w:val="clear" w:color="auto" w:fill="auto"/>
            <w:noWrap/>
            <w:vAlign w:val="center"/>
            <w:hideMark/>
          </w:tcPr>
          <w:p w:rsidR="00252090" w:rsidRPr="00252090" w:rsidRDefault="00252090" w:rsidP="00252090">
            <w:pPr>
              <w:spacing w:after="0" w:line="240" w:lineRule="auto"/>
              <w:jc w:val="center"/>
              <w:rPr>
                <w:rFonts w:ascii="Arial" w:eastAsia="Times New Roman" w:hAnsi="Arial" w:cs="Arial"/>
                <w:color w:val="000000"/>
                <w:sz w:val="20"/>
                <w:szCs w:val="20"/>
                <w:lang w:eastAsia="pt-BR"/>
              </w:rPr>
            </w:pPr>
            <w:r w:rsidRPr="00252090">
              <w:rPr>
                <w:rFonts w:ascii="Arial" w:eastAsia="Times New Roman" w:hAnsi="Arial" w:cs="Arial"/>
                <w:color w:val="000000"/>
                <w:sz w:val="20"/>
                <w:szCs w:val="20"/>
                <w:lang w:eastAsia="pt-BR"/>
              </w:rPr>
              <w:t>NIVELAR ESPESSURA</w:t>
            </w:r>
          </w:p>
        </w:tc>
        <w:tc>
          <w:tcPr>
            <w:tcW w:w="3828" w:type="dxa"/>
            <w:tcBorders>
              <w:top w:val="nil"/>
              <w:left w:val="nil"/>
              <w:bottom w:val="single" w:sz="4" w:space="0" w:color="auto"/>
              <w:right w:val="single" w:sz="4" w:space="0" w:color="auto"/>
            </w:tcBorders>
            <w:shd w:val="clear" w:color="auto" w:fill="auto"/>
            <w:noWrap/>
            <w:vAlign w:val="center"/>
            <w:hideMark/>
          </w:tcPr>
          <w:p w:rsidR="00252090" w:rsidRPr="00252090" w:rsidRDefault="00252090" w:rsidP="00252090">
            <w:pPr>
              <w:spacing w:after="0" w:line="240" w:lineRule="auto"/>
              <w:jc w:val="center"/>
              <w:rPr>
                <w:rFonts w:ascii="Arial" w:eastAsia="Times New Roman" w:hAnsi="Arial" w:cs="Arial"/>
                <w:color w:val="000000"/>
                <w:sz w:val="20"/>
                <w:szCs w:val="20"/>
                <w:lang w:eastAsia="pt-BR"/>
              </w:rPr>
            </w:pPr>
            <w:r w:rsidRPr="00252090">
              <w:rPr>
                <w:rFonts w:ascii="Arial" w:eastAsia="Times New Roman" w:hAnsi="Arial" w:cs="Arial"/>
                <w:color w:val="000000"/>
                <w:sz w:val="20"/>
                <w:szCs w:val="20"/>
                <w:lang w:eastAsia="pt-BR"/>
              </w:rPr>
              <w:t>(tolerância 18%, TET 90%, IMA 100%)</w:t>
            </w:r>
          </w:p>
        </w:tc>
        <w:tc>
          <w:tcPr>
            <w:tcW w:w="1984" w:type="dxa"/>
            <w:tcBorders>
              <w:top w:val="nil"/>
              <w:left w:val="nil"/>
              <w:bottom w:val="single" w:sz="4" w:space="0" w:color="auto"/>
              <w:right w:val="single" w:sz="4" w:space="0" w:color="auto"/>
            </w:tcBorders>
            <w:shd w:val="clear" w:color="auto" w:fill="auto"/>
            <w:noWrap/>
            <w:vAlign w:val="center"/>
            <w:hideMark/>
          </w:tcPr>
          <w:p w:rsidR="00252090" w:rsidRPr="00252090" w:rsidRDefault="00252090" w:rsidP="00252090">
            <w:pPr>
              <w:spacing w:after="0" w:line="240" w:lineRule="auto"/>
              <w:jc w:val="center"/>
              <w:rPr>
                <w:rFonts w:ascii="Arial" w:eastAsia="Times New Roman" w:hAnsi="Arial" w:cs="Arial"/>
                <w:b/>
                <w:bCs/>
                <w:color w:val="000000"/>
                <w:sz w:val="20"/>
                <w:szCs w:val="20"/>
                <w:lang w:eastAsia="pt-BR"/>
              </w:rPr>
            </w:pPr>
            <w:r w:rsidRPr="00252090">
              <w:rPr>
                <w:rFonts w:ascii="Arial" w:eastAsia="Times New Roman" w:hAnsi="Arial" w:cs="Arial"/>
                <w:b/>
                <w:bCs/>
                <w:color w:val="000000"/>
                <w:sz w:val="20"/>
                <w:szCs w:val="20"/>
                <w:lang w:eastAsia="pt-BR"/>
              </w:rPr>
              <w:t>0,2832</w:t>
            </w:r>
          </w:p>
        </w:tc>
      </w:tr>
      <w:tr w:rsidR="00252090" w:rsidRPr="00252090" w:rsidTr="00252090">
        <w:trPr>
          <w:trHeight w:val="270"/>
          <w:jc w:val="center"/>
        </w:trPr>
        <w:tc>
          <w:tcPr>
            <w:tcW w:w="3754" w:type="dxa"/>
            <w:tcBorders>
              <w:top w:val="nil"/>
              <w:left w:val="single" w:sz="4" w:space="0" w:color="auto"/>
              <w:bottom w:val="single" w:sz="4" w:space="0" w:color="auto"/>
              <w:right w:val="single" w:sz="4" w:space="0" w:color="auto"/>
            </w:tcBorders>
            <w:shd w:val="clear" w:color="auto" w:fill="auto"/>
            <w:noWrap/>
            <w:vAlign w:val="center"/>
            <w:hideMark/>
          </w:tcPr>
          <w:p w:rsidR="00252090" w:rsidRPr="00252090" w:rsidRDefault="00252090" w:rsidP="00252090">
            <w:pPr>
              <w:spacing w:after="0" w:line="240" w:lineRule="auto"/>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DESBASTAR</w:t>
            </w:r>
          </w:p>
        </w:tc>
        <w:tc>
          <w:tcPr>
            <w:tcW w:w="3828" w:type="dxa"/>
            <w:tcBorders>
              <w:top w:val="nil"/>
              <w:left w:val="nil"/>
              <w:bottom w:val="single" w:sz="4" w:space="0" w:color="auto"/>
              <w:right w:val="single" w:sz="4" w:space="0" w:color="auto"/>
            </w:tcBorders>
            <w:shd w:val="clear" w:color="auto" w:fill="auto"/>
            <w:noWrap/>
            <w:vAlign w:val="center"/>
            <w:hideMark/>
          </w:tcPr>
          <w:p w:rsidR="00252090" w:rsidRPr="00252090" w:rsidRDefault="00252090" w:rsidP="00252090">
            <w:pPr>
              <w:spacing w:after="0" w:line="240" w:lineRule="auto"/>
              <w:jc w:val="center"/>
              <w:rPr>
                <w:rFonts w:ascii="Arial" w:eastAsia="Times New Roman" w:hAnsi="Arial" w:cs="Arial"/>
                <w:color w:val="000000"/>
                <w:sz w:val="20"/>
                <w:szCs w:val="20"/>
                <w:lang w:eastAsia="pt-BR"/>
              </w:rPr>
            </w:pPr>
            <w:r w:rsidRPr="00252090">
              <w:rPr>
                <w:rFonts w:ascii="Arial" w:eastAsia="Times New Roman" w:hAnsi="Arial" w:cs="Arial"/>
                <w:color w:val="000000"/>
                <w:sz w:val="20"/>
                <w:szCs w:val="20"/>
                <w:lang w:eastAsia="pt-BR"/>
              </w:rPr>
              <w:t>(tolerância 16%, TET 90%, IMA 90%)</w:t>
            </w:r>
          </w:p>
        </w:tc>
        <w:tc>
          <w:tcPr>
            <w:tcW w:w="1984" w:type="dxa"/>
            <w:tcBorders>
              <w:top w:val="nil"/>
              <w:left w:val="nil"/>
              <w:bottom w:val="single" w:sz="4" w:space="0" w:color="auto"/>
              <w:right w:val="single" w:sz="4" w:space="0" w:color="auto"/>
            </w:tcBorders>
            <w:shd w:val="clear" w:color="auto" w:fill="auto"/>
            <w:noWrap/>
            <w:vAlign w:val="center"/>
            <w:hideMark/>
          </w:tcPr>
          <w:p w:rsidR="00252090" w:rsidRPr="00252090" w:rsidRDefault="00252090" w:rsidP="00252090">
            <w:pPr>
              <w:spacing w:after="0" w:line="240" w:lineRule="auto"/>
              <w:jc w:val="center"/>
              <w:rPr>
                <w:rFonts w:ascii="Arial" w:eastAsia="Times New Roman" w:hAnsi="Arial" w:cs="Arial"/>
                <w:b/>
                <w:bCs/>
                <w:color w:val="000000"/>
                <w:sz w:val="20"/>
                <w:szCs w:val="20"/>
                <w:lang w:eastAsia="pt-BR"/>
              </w:rPr>
            </w:pPr>
            <w:r w:rsidRPr="00252090">
              <w:rPr>
                <w:rFonts w:ascii="Arial" w:eastAsia="Times New Roman" w:hAnsi="Arial" w:cs="Arial"/>
                <w:b/>
                <w:bCs/>
                <w:color w:val="000000"/>
                <w:sz w:val="20"/>
                <w:szCs w:val="20"/>
                <w:lang w:eastAsia="pt-BR"/>
              </w:rPr>
              <w:t>0,5324</w:t>
            </w:r>
          </w:p>
        </w:tc>
      </w:tr>
      <w:tr w:rsidR="00252090" w:rsidRPr="00252090" w:rsidTr="00252090">
        <w:trPr>
          <w:trHeight w:val="270"/>
          <w:jc w:val="center"/>
        </w:trPr>
        <w:tc>
          <w:tcPr>
            <w:tcW w:w="3754" w:type="dxa"/>
            <w:tcBorders>
              <w:top w:val="nil"/>
              <w:left w:val="single" w:sz="4" w:space="0" w:color="auto"/>
              <w:bottom w:val="single" w:sz="4" w:space="0" w:color="auto"/>
              <w:right w:val="single" w:sz="4" w:space="0" w:color="auto"/>
            </w:tcBorders>
            <w:shd w:val="clear" w:color="auto" w:fill="auto"/>
            <w:noWrap/>
            <w:vAlign w:val="center"/>
            <w:hideMark/>
          </w:tcPr>
          <w:p w:rsidR="00252090" w:rsidRPr="00252090" w:rsidRDefault="00252090" w:rsidP="00252090">
            <w:pPr>
              <w:spacing w:after="0" w:line="240" w:lineRule="auto"/>
              <w:jc w:val="center"/>
              <w:rPr>
                <w:rFonts w:ascii="Arial" w:eastAsia="Times New Roman" w:hAnsi="Arial" w:cs="Arial"/>
                <w:color w:val="000000"/>
                <w:sz w:val="20"/>
                <w:szCs w:val="20"/>
                <w:lang w:eastAsia="pt-BR"/>
              </w:rPr>
            </w:pPr>
            <w:r w:rsidRPr="00252090">
              <w:rPr>
                <w:rFonts w:ascii="Arial" w:eastAsia="Times New Roman" w:hAnsi="Arial" w:cs="Arial"/>
                <w:color w:val="000000"/>
                <w:sz w:val="20"/>
                <w:szCs w:val="20"/>
                <w:lang w:eastAsia="pt-BR"/>
              </w:rPr>
              <w:t>ESCALAR CABEDAL</w:t>
            </w:r>
          </w:p>
        </w:tc>
        <w:tc>
          <w:tcPr>
            <w:tcW w:w="3828" w:type="dxa"/>
            <w:tcBorders>
              <w:top w:val="nil"/>
              <w:left w:val="nil"/>
              <w:bottom w:val="single" w:sz="4" w:space="0" w:color="auto"/>
              <w:right w:val="single" w:sz="4" w:space="0" w:color="auto"/>
            </w:tcBorders>
            <w:shd w:val="clear" w:color="auto" w:fill="auto"/>
            <w:noWrap/>
            <w:vAlign w:val="center"/>
            <w:hideMark/>
          </w:tcPr>
          <w:p w:rsidR="00252090" w:rsidRPr="00252090" w:rsidRDefault="00252090" w:rsidP="00252090">
            <w:pPr>
              <w:spacing w:after="0" w:line="240" w:lineRule="auto"/>
              <w:jc w:val="center"/>
              <w:rPr>
                <w:rFonts w:ascii="Arial" w:eastAsia="Times New Roman" w:hAnsi="Arial" w:cs="Arial"/>
                <w:color w:val="000000"/>
                <w:sz w:val="20"/>
                <w:szCs w:val="20"/>
                <w:lang w:eastAsia="pt-BR"/>
              </w:rPr>
            </w:pPr>
            <w:r w:rsidRPr="00252090">
              <w:rPr>
                <w:rFonts w:ascii="Arial" w:eastAsia="Times New Roman" w:hAnsi="Arial" w:cs="Arial"/>
                <w:color w:val="000000"/>
                <w:sz w:val="20"/>
                <w:szCs w:val="20"/>
                <w:lang w:eastAsia="pt-BR"/>
              </w:rPr>
              <w:t>(tolerância 25%, TET 95%, IMA 105%)</w:t>
            </w:r>
          </w:p>
        </w:tc>
        <w:tc>
          <w:tcPr>
            <w:tcW w:w="1984" w:type="dxa"/>
            <w:tcBorders>
              <w:top w:val="nil"/>
              <w:left w:val="nil"/>
              <w:bottom w:val="single" w:sz="4" w:space="0" w:color="auto"/>
              <w:right w:val="single" w:sz="4" w:space="0" w:color="auto"/>
            </w:tcBorders>
            <w:shd w:val="clear" w:color="auto" w:fill="auto"/>
            <w:noWrap/>
            <w:vAlign w:val="center"/>
            <w:hideMark/>
          </w:tcPr>
          <w:p w:rsidR="00252090" w:rsidRPr="00252090" w:rsidRDefault="00252090" w:rsidP="00252090">
            <w:pPr>
              <w:spacing w:after="0" w:line="240" w:lineRule="auto"/>
              <w:jc w:val="center"/>
              <w:rPr>
                <w:rFonts w:ascii="Arial" w:eastAsia="Times New Roman" w:hAnsi="Arial" w:cs="Arial"/>
                <w:b/>
                <w:bCs/>
                <w:color w:val="000000"/>
                <w:sz w:val="20"/>
                <w:szCs w:val="20"/>
                <w:lang w:eastAsia="pt-BR"/>
              </w:rPr>
            </w:pPr>
            <w:r w:rsidRPr="00252090">
              <w:rPr>
                <w:rFonts w:ascii="Arial" w:eastAsia="Times New Roman" w:hAnsi="Arial" w:cs="Arial"/>
                <w:b/>
                <w:bCs/>
                <w:color w:val="000000"/>
                <w:sz w:val="20"/>
                <w:szCs w:val="20"/>
                <w:lang w:eastAsia="pt-BR"/>
              </w:rPr>
              <w:t>0,0623</w:t>
            </w:r>
          </w:p>
        </w:tc>
      </w:tr>
      <w:tr w:rsidR="00252090" w:rsidRPr="00252090" w:rsidTr="00252090">
        <w:trPr>
          <w:trHeight w:val="270"/>
          <w:jc w:val="center"/>
        </w:trPr>
        <w:tc>
          <w:tcPr>
            <w:tcW w:w="3754" w:type="dxa"/>
            <w:tcBorders>
              <w:top w:val="nil"/>
              <w:left w:val="single" w:sz="4" w:space="0" w:color="auto"/>
              <w:bottom w:val="single" w:sz="4" w:space="0" w:color="auto"/>
              <w:right w:val="single" w:sz="4" w:space="0" w:color="auto"/>
            </w:tcBorders>
            <w:shd w:val="clear" w:color="auto" w:fill="auto"/>
            <w:noWrap/>
            <w:vAlign w:val="center"/>
            <w:hideMark/>
          </w:tcPr>
          <w:p w:rsidR="00252090" w:rsidRPr="00252090" w:rsidRDefault="00252090" w:rsidP="00252090">
            <w:pPr>
              <w:spacing w:after="0" w:line="240" w:lineRule="auto"/>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INJETAR</w:t>
            </w:r>
            <w:r w:rsidRPr="00252090">
              <w:rPr>
                <w:rFonts w:ascii="Arial" w:eastAsia="Times New Roman" w:hAnsi="Arial" w:cs="Arial"/>
                <w:color w:val="000000"/>
                <w:sz w:val="20"/>
                <w:szCs w:val="20"/>
                <w:lang w:eastAsia="pt-BR"/>
              </w:rPr>
              <w:t xml:space="preserve"> SOLADO</w:t>
            </w:r>
          </w:p>
        </w:tc>
        <w:tc>
          <w:tcPr>
            <w:tcW w:w="3828" w:type="dxa"/>
            <w:tcBorders>
              <w:top w:val="nil"/>
              <w:left w:val="nil"/>
              <w:bottom w:val="single" w:sz="4" w:space="0" w:color="auto"/>
              <w:right w:val="single" w:sz="4" w:space="0" w:color="auto"/>
            </w:tcBorders>
            <w:shd w:val="clear" w:color="auto" w:fill="auto"/>
            <w:noWrap/>
            <w:vAlign w:val="center"/>
            <w:hideMark/>
          </w:tcPr>
          <w:p w:rsidR="00252090" w:rsidRPr="00252090" w:rsidRDefault="00252090" w:rsidP="00252090">
            <w:pPr>
              <w:spacing w:after="0" w:line="240" w:lineRule="auto"/>
              <w:jc w:val="center"/>
              <w:rPr>
                <w:rFonts w:ascii="Arial" w:eastAsia="Times New Roman" w:hAnsi="Arial" w:cs="Arial"/>
                <w:color w:val="000000"/>
                <w:sz w:val="20"/>
                <w:szCs w:val="20"/>
                <w:lang w:eastAsia="pt-BR"/>
              </w:rPr>
            </w:pPr>
            <w:r w:rsidRPr="00252090">
              <w:rPr>
                <w:rFonts w:ascii="Arial" w:eastAsia="Times New Roman" w:hAnsi="Arial" w:cs="Arial"/>
                <w:color w:val="000000"/>
                <w:sz w:val="20"/>
                <w:szCs w:val="20"/>
                <w:lang w:eastAsia="pt-BR"/>
              </w:rPr>
              <w:t>(tolerância 12%, TET 5%, IMA 90%)</w:t>
            </w:r>
          </w:p>
        </w:tc>
        <w:tc>
          <w:tcPr>
            <w:tcW w:w="1984" w:type="dxa"/>
            <w:tcBorders>
              <w:top w:val="nil"/>
              <w:left w:val="nil"/>
              <w:bottom w:val="single" w:sz="4" w:space="0" w:color="auto"/>
              <w:right w:val="single" w:sz="4" w:space="0" w:color="auto"/>
            </w:tcBorders>
            <w:shd w:val="clear" w:color="auto" w:fill="auto"/>
            <w:noWrap/>
            <w:vAlign w:val="center"/>
            <w:hideMark/>
          </w:tcPr>
          <w:p w:rsidR="00252090" w:rsidRPr="00252090" w:rsidRDefault="00252090" w:rsidP="00252090">
            <w:pPr>
              <w:spacing w:after="0" w:line="240" w:lineRule="auto"/>
              <w:jc w:val="center"/>
              <w:rPr>
                <w:rFonts w:ascii="Arial" w:eastAsia="Times New Roman" w:hAnsi="Arial" w:cs="Arial"/>
                <w:b/>
                <w:bCs/>
                <w:color w:val="000000"/>
                <w:sz w:val="20"/>
                <w:szCs w:val="20"/>
                <w:lang w:eastAsia="pt-BR"/>
              </w:rPr>
            </w:pPr>
            <w:r w:rsidRPr="00252090">
              <w:rPr>
                <w:rFonts w:ascii="Arial" w:eastAsia="Times New Roman" w:hAnsi="Arial" w:cs="Arial"/>
                <w:b/>
                <w:bCs/>
                <w:color w:val="000000"/>
                <w:sz w:val="20"/>
                <w:szCs w:val="20"/>
                <w:lang w:eastAsia="pt-BR"/>
              </w:rPr>
              <w:t>0,7498</w:t>
            </w:r>
          </w:p>
        </w:tc>
      </w:tr>
    </w:tbl>
    <w:p w:rsidR="00252090" w:rsidRPr="00252090" w:rsidRDefault="00252090" w:rsidP="009A4EA9">
      <w:pPr>
        <w:tabs>
          <w:tab w:val="left" w:pos="3000"/>
        </w:tabs>
        <w:spacing w:after="0" w:line="240" w:lineRule="auto"/>
        <w:rPr>
          <w:rFonts w:ascii="Arial" w:eastAsia="Calibri" w:hAnsi="Arial" w:cs="Arial"/>
          <w:sz w:val="12"/>
          <w:szCs w:val="12"/>
        </w:rPr>
      </w:pPr>
    </w:p>
    <w:p w:rsidR="009A4EA9" w:rsidRDefault="009A4EA9" w:rsidP="009A4EA9">
      <w:pPr>
        <w:tabs>
          <w:tab w:val="left" w:pos="3000"/>
        </w:tabs>
        <w:spacing w:after="0" w:line="240" w:lineRule="auto"/>
        <w:rPr>
          <w:rFonts w:ascii="Arial" w:hAnsi="Arial" w:cs="Arial"/>
          <w:sz w:val="20"/>
          <w:szCs w:val="20"/>
        </w:rPr>
      </w:pPr>
      <w:r w:rsidRPr="0076075F">
        <w:rPr>
          <w:rFonts w:ascii="Arial" w:hAnsi="Arial" w:cs="Arial"/>
          <w:sz w:val="20"/>
          <w:szCs w:val="20"/>
        </w:rPr>
        <w:t xml:space="preserve">Fonte: </w:t>
      </w:r>
      <w:r>
        <w:rPr>
          <w:rFonts w:ascii="Arial" w:hAnsi="Arial" w:cs="Arial"/>
          <w:sz w:val="20"/>
          <w:szCs w:val="20"/>
        </w:rPr>
        <w:t>Autores (2017)</w:t>
      </w:r>
    </w:p>
    <w:p w:rsidR="009A4EA9" w:rsidRDefault="009A4EA9" w:rsidP="009A4EA9">
      <w:pPr>
        <w:tabs>
          <w:tab w:val="left" w:pos="3000"/>
        </w:tabs>
        <w:spacing w:after="0" w:line="360" w:lineRule="auto"/>
        <w:jc w:val="both"/>
        <w:rPr>
          <w:rFonts w:ascii="Arial" w:eastAsia="Calibri" w:hAnsi="Arial" w:cs="Arial"/>
          <w:sz w:val="24"/>
          <w:szCs w:val="24"/>
        </w:rPr>
        <w:sectPr w:rsidR="009A4EA9" w:rsidSect="0069707B">
          <w:footerReference w:type="default" r:id="rId17"/>
          <w:footerReference w:type="first" r:id="rId18"/>
          <w:pgSz w:w="11906" w:h="16838"/>
          <w:pgMar w:top="1417" w:right="1701" w:bottom="1417" w:left="1701" w:header="708" w:footer="708" w:gutter="0"/>
          <w:cols w:space="708"/>
          <w:titlePg/>
          <w:docGrid w:linePitch="360"/>
        </w:sectPr>
      </w:pPr>
    </w:p>
    <w:p w:rsidR="007C0D0E" w:rsidRPr="007C0D0E" w:rsidRDefault="007C0D0E" w:rsidP="00083079">
      <w:pPr>
        <w:tabs>
          <w:tab w:val="left" w:pos="3000"/>
        </w:tabs>
        <w:spacing w:after="0" w:line="240" w:lineRule="auto"/>
        <w:ind w:left="567"/>
        <w:rPr>
          <w:rFonts w:ascii="Arial" w:hAnsi="Arial" w:cs="Arial"/>
          <w:sz w:val="20"/>
          <w:szCs w:val="20"/>
        </w:rPr>
      </w:pPr>
      <w:r w:rsidRPr="0076075F">
        <w:rPr>
          <w:rFonts w:ascii="Arial" w:hAnsi="Arial" w:cs="Arial"/>
          <w:sz w:val="20"/>
          <w:szCs w:val="20"/>
        </w:rPr>
        <w:lastRenderedPageBreak/>
        <w:t xml:space="preserve">Quadro </w:t>
      </w:r>
      <w:r w:rsidR="00282AB8">
        <w:rPr>
          <w:rFonts w:ascii="Arial" w:hAnsi="Arial" w:cs="Arial"/>
          <w:sz w:val="20"/>
          <w:szCs w:val="20"/>
        </w:rPr>
        <w:t>7</w:t>
      </w:r>
      <w:r w:rsidRPr="0076075F">
        <w:rPr>
          <w:rFonts w:ascii="Arial" w:hAnsi="Arial" w:cs="Arial"/>
          <w:sz w:val="20"/>
          <w:szCs w:val="20"/>
        </w:rPr>
        <w:t xml:space="preserve"> – Folha de observações dos estudos de tempos realizados pelo método analítico</w:t>
      </w:r>
      <w:r>
        <w:rPr>
          <w:rFonts w:ascii="Arial" w:hAnsi="Arial" w:cs="Arial"/>
          <w:sz w:val="20"/>
          <w:szCs w:val="20"/>
        </w:rPr>
        <w:t>.</w:t>
      </w:r>
    </w:p>
    <w:p w:rsidR="00F81A9E" w:rsidRDefault="007C0D0E" w:rsidP="00F81A9E">
      <w:pPr>
        <w:tabs>
          <w:tab w:val="left" w:pos="3000"/>
        </w:tabs>
        <w:spacing w:after="0" w:line="240" w:lineRule="auto"/>
        <w:jc w:val="center"/>
        <w:rPr>
          <w:rFonts w:ascii="Arial" w:hAnsi="Arial" w:cs="Arial"/>
          <w:sz w:val="20"/>
          <w:szCs w:val="20"/>
        </w:rPr>
      </w:pPr>
      <w:r>
        <w:rPr>
          <w:noProof/>
          <w:lang w:eastAsia="pt-BR"/>
        </w:rPr>
        <w:drawing>
          <wp:inline distT="0" distB="0" distL="0" distR="0" wp14:anchorId="3983E843" wp14:editId="147221EB">
            <wp:extent cx="8161053" cy="5092996"/>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8170349" cy="5098797"/>
                    </a:xfrm>
                    <a:prstGeom prst="rect">
                      <a:avLst/>
                    </a:prstGeom>
                  </pic:spPr>
                </pic:pic>
              </a:graphicData>
            </a:graphic>
          </wp:inline>
        </w:drawing>
      </w:r>
    </w:p>
    <w:p w:rsidR="007C0D0E" w:rsidRDefault="00F81A9E" w:rsidP="00083079">
      <w:pPr>
        <w:tabs>
          <w:tab w:val="left" w:pos="3000"/>
        </w:tabs>
        <w:spacing w:after="0" w:line="240" w:lineRule="auto"/>
        <w:ind w:left="567"/>
        <w:rPr>
          <w:rFonts w:ascii="Arial" w:hAnsi="Arial" w:cs="Arial"/>
          <w:sz w:val="20"/>
          <w:szCs w:val="20"/>
        </w:rPr>
      </w:pPr>
      <w:r w:rsidRPr="00F81A9E">
        <w:rPr>
          <w:rFonts w:ascii="Arial" w:hAnsi="Arial" w:cs="Arial"/>
          <w:sz w:val="20"/>
          <w:szCs w:val="20"/>
        </w:rPr>
        <w:t xml:space="preserve"> </w:t>
      </w:r>
      <w:r w:rsidRPr="0076075F">
        <w:rPr>
          <w:rFonts w:ascii="Arial" w:hAnsi="Arial" w:cs="Arial"/>
          <w:sz w:val="20"/>
          <w:szCs w:val="20"/>
        </w:rPr>
        <w:t>Fonte: A</w:t>
      </w:r>
      <w:r>
        <w:rPr>
          <w:rFonts w:ascii="Arial" w:hAnsi="Arial" w:cs="Arial"/>
          <w:sz w:val="20"/>
          <w:szCs w:val="20"/>
        </w:rPr>
        <w:t>daptado de Cardoso</w:t>
      </w:r>
      <w:r w:rsidRPr="0076075F">
        <w:rPr>
          <w:rFonts w:ascii="Arial" w:hAnsi="Arial" w:cs="Arial"/>
          <w:sz w:val="20"/>
          <w:szCs w:val="20"/>
        </w:rPr>
        <w:t xml:space="preserve"> (20</w:t>
      </w:r>
      <w:r>
        <w:rPr>
          <w:rFonts w:ascii="Arial" w:hAnsi="Arial" w:cs="Arial"/>
          <w:sz w:val="20"/>
          <w:szCs w:val="20"/>
        </w:rPr>
        <w:t>08).</w:t>
      </w:r>
    </w:p>
    <w:p w:rsidR="00F81A9E" w:rsidRPr="00F81A9E" w:rsidRDefault="00F81A9E" w:rsidP="00F81A9E">
      <w:pPr>
        <w:tabs>
          <w:tab w:val="left" w:pos="3000"/>
        </w:tabs>
        <w:spacing w:after="0" w:line="240" w:lineRule="auto"/>
        <w:rPr>
          <w:rFonts w:ascii="Arial" w:hAnsi="Arial" w:cs="Arial"/>
          <w:sz w:val="20"/>
          <w:szCs w:val="20"/>
        </w:rPr>
        <w:sectPr w:rsidR="00F81A9E" w:rsidRPr="00F81A9E" w:rsidSect="007C0D0E">
          <w:pgSz w:w="16838" w:h="11906" w:orient="landscape"/>
          <w:pgMar w:top="1701" w:right="1417" w:bottom="1701" w:left="1417" w:header="708" w:footer="708" w:gutter="0"/>
          <w:cols w:space="708"/>
          <w:titlePg/>
          <w:docGrid w:linePitch="360"/>
        </w:sectPr>
      </w:pPr>
    </w:p>
    <w:p w:rsidR="001A1A4C" w:rsidRDefault="001A1A4C" w:rsidP="001A1A4C">
      <w:pPr>
        <w:pStyle w:val="PargrafodaLista"/>
        <w:numPr>
          <w:ilvl w:val="2"/>
          <w:numId w:val="18"/>
        </w:numPr>
        <w:tabs>
          <w:tab w:val="left" w:pos="6525"/>
        </w:tabs>
        <w:spacing w:after="0" w:line="360" w:lineRule="auto"/>
        <w:jc w:val="both"/>
        <w:rPr>
          <w:rFonts w:ascii="Arial" w:hAnsi="Arial" w:cs="Arial"/>
          <w:b/>
          <w:sz w:val="24"/>
        </w:rPr>
      </w:pPr>
      <w:r>
        <w:rPr>
          <w:rFonts w:ascii="Arial" w:hAnsi="Arial" w:cs="Arial"/>
          <w:b/>
          <w:sz w:val="24"/>
        </w:rPr>
        <w:lastRenderedPageBreak/>
        <w:t>Mão de obra</w:t>
      </w:r>
    </w:p>
    <w:p w:rsidR="00456E49" w:rsidRPr="00456E49" w:rsidRDefault="00456E49" w:rsidP="00456E49">
      <w:pPr>
        <w:tabs>
          <w:tab w:val="left" w:pos="3000"/>
        </w:tabs>
        <w:spacing w:after="0" w:line="360" w:lineRule="auto"/>
        <w:ind w:firstLine="709"/>
        <w:jc w:val="both"/>
        <w:rPr>
          <w:rFonts w:ascii="Arial" w:eastAsia="Calibri" w:hAnsi="Arial" w:cs="Arial"/>
          <w:sz w:val="24"/>
          <w:szCs w:val="24"/>
        </w:rPr>
      </w:pPr>
      <w:r w:rsidRPr="00456E49">
        <w:rPr>
          <w:rFonts w:ascii="Arial" w:eastAsia="Calibri" w:hAnsi="Arial" w:cs="Arial"/>
          <w:sz w:val="24"/>
          <w:szCs w:val="24"/>
        </w:rPr>
        <w:t xml:space="preserve">Segundo as obrigações instituídas pela Receita Federal (Art. 26 da Lei nº. 9.430 de 1996, §1º do art. 13 da Lei nº. 9.718 de 199, Art. 14 da Lei nº. 9.718/98, com alterações da Lei nº. 10.637/02, Art. 25, inciso I da Lei nº. 9.430 de 1996), para cada tipo de regime tributário incidirá encargos sociais diferentes.  A empresa em questão trabalha sobre o regime de Lucro Presumido. Este por sua vez tem suas particularidades com relação as obrigatoriedades para com o salário do funcionário. </w:t>
      </w:r>
    </w:p>
    <w:p w:rsidR="00456E49" w:rsidRPr="00456E49" w:rsidRDefault="00456E49" w:rsidP="00083079">
      <w:pPr>
        <w:tabs>
          <w:tab w:val="left" w:pos="3000"/>
        </w:tabs>
        <w:spacing w:after="0" w:line="360" w:lineRule="auto"/>
        <w:ind w:firstLine="709"/>
        <w:jc w:val="both"/>
        <w:rPr>
          <w:rFonts w:ascii="Arial" w:eastAsia="Calibri" w:hAnsi="Arial" w:cs="Arial"/>
          <w:sz w:val="24"/>
          <w:szCs w:val="24"/>
        </w:rPr>
      </w:pPr>
      <w:r w:rsidRPr="00456E49">
        <w:rPr>
          <w:rFonts w:ascii="Arial" w:eastAsia="Calibri" w:hAnsi="Arial" w:cs="Arial"/>
          <w:sz w:val="24"/>
          <w:szCs w:val="24"/>
        </w:rPr>
        <w:t xml:space="preserve">Iniciando a partir do cálculo do décimo terceiro salário, rateia-se seu custo para cada um dos dozes meses, totalizando 8,33% ao </w:t>
      </w:r>
      <w:r w:rsidR="00083079">
        <w:rPr>
          <w:rFonts w:ascii="Arial" w:eastAsia="Calibri" w:hAnsi="Arial" w:cs="Arial"/>
          <w:sz w:val="24"/>
          <w:szCs w:val="24"/>
        </w:rPr>
        <w:t>mês. Desta mesma maneira, como o</w:t>
      </w:r>
      <w:r w:rsidRPr="00456E49">
        <w:rPr>
          <w:rFonts w:ascii="Arial" w:eastAsia="Calibri" w:hAnsi="Arial" w:cs="Arial"/>
          <w:sz w:val="24"/>
          <w:szCs w:val="24"/>
        </w:rPr>
        <w:t xml:space="preserve"> valor de férias corresponde a um terço do salário, o custo será de 11,11% ao mês. Como comentado no parágrafo anterior, a empresa não é optante pelo regime de Simples Nacional, desta forma ela tem de pagar o INSS Patronal com o valor de 20%. Abordando os demais recolhimentos previdenciários, considerar-se o Risco de Acidente do Trabalho (RAT) – este é dividido entre 1%, 2% ou 3%, dependendo do grau de risco – de 3%, e as contribuições variáveis de Outras Entidades (Terceiros), arrecadado e distribuído pelo INSS para as seguintes entidades: Incra, Senai, Sesi, Sebrae, Sesc etc. Este repasse é de 5,8%. Não menos importante, deve-se agrupar também o valor do FGTS (Fundo de Garantia de Tempo de Serviço), 8% como previsto em Lei, porém vale contar com a provisão de uma multa rescisória, devendo-se somar em média 4%. Totalizando estes encargos todos, </w:t>
      </w:r>
      <w:r w:rsidR="00F81A9E">
        <w:rPr>
          <w:rFonts w:ascii="Arial" w:eastAsia="Calibri" w:hAnsi="Arial" w:cs="Arial"/>
          <w:sz w:val="24"/>
          <w:szCs w:val="24"/>
        </w:rPr>
        <w:t>tem-se</w:t>
      </w:r>
      <w:r w:rsidRPr="00456E49">
        <w:rPr>
          <w:rFonts w:ascii="Arial" w:eastAsia="Calibri" w:hAnsi="Arial" w:cs="Arial"/>
          <w:sz w:val="24"/>
          <w:szCs w:val="24"/>
        </w:rPr>
        <w:t xml:space="preserve"> 60,24% incidindo no valor do salário bruto de cada colaborador.</w:t>
      </w:r>
    </w:p>
    <w:p w:rsidR="00083079" w:rsidRDefault="00456E49" w:rsidP="00083079">
      <w:pPr>
        <w:tabs>
          <w:tab w:val="left" w:pos="3000"/>
        </w:tabs>
        <w:spacing w:after="0" w:line="360" w:lineRule="auto"/>
        <w:ind w:firstLine="709"/>
        <w:jc w:val="both"/>
        <w:rPr>
          <w:rFonts w:ascii="Arial" w:eastAsia="Calibri" w:hAnsi="Arial" w:cs="Arial"/>
          <w:sz w:val="24"/>
          <w:szCs w:val="24"/>
        </w:rPr>
      </w:pPr>
      <w:r w:rsidRPr="00456E49">
        <w:rPr>
          <w:rFonts w:ascii="Arial" w:eastAsia="Calibri" w:hAnsi="Arial" w:cs="Arial"/>
          <w:sz w:val="24"/>
          <w:szCs w:val="24"/>
        </w:rPr>
        <w:t>Abordando benefícios, a empresa em questão paga um auxílio transporte aos funcionários. Este deve ser calculado sobre o valor da passagem atual, R$ 3,80, multiplicando a média de dias trabalhados do mês (20), e novament</w:t>
      </w:r>
      <w:r w:rsidR="00F81A9E">
        <w:rPr>
          <w:rFonts w:ascii="Arial" w:eastAsia="Calibri" w:hAnsi="Arial" w:cs="Arial"/>
          <w:sz w:val="24"/>
          <w:szCs w:val="24"/>
        </w:rPr>
        <w:t>e multiplicado por 2</w:t>
      </w:r>
      <w:r w:rsidRPr="00456E49">
        <w:rPr>
          <w:rFonts w:ascii="Arial" w:eastAsia="Calibri" w:hAnsi="Arial" w:cs="Arial"/>
          <w:sz w:val="24"/>
          <w:szCs w:val="24"/>
        </w:rPr>
        <w:t xml:space="preserve"> </w:t>
      </w:r>
      <w:r w:rsidR="00F81A9E">
        <w:rPr>
          <w:rFonts w:ascii="Arial" w:eastAsia="Calibri" w:hAnsi="Arial" w:cs="Arial"/>
          <w:sz w:val="24"/>
          <w:szCs w:val="24"/>
        </w:rPr>
        <w:t>(</w:t>
      </w:r>
      <w:r w:rsidRPr="00456E49">
        <w:rPr>
          <w:rFonts w:ascii="Arial" w:eastAsia="Calibri" w:hAnsi="Arial" w:cs="Arial"/>
          <w:sz w:val="24"/>
          <w:szCs w:val="24"/>
        </w:rPr>
        <w:t>ida e volta</w:t>
      </w:r>
      <w:r w:rsidR="00F81A9E">
        <w:rPr>
          <w:rFonts w:ascii="Arial" w:eastAsia="Calibri" w:hAnsi="Arial" w:cs="Arial"/>
          <w:sz w:val="24"/>
          <w:szCs w:val="24"/>
        </w:rPr>
        <w:t>)</w:t>
      </w:r>
      <w:r w:rsidRPr="00456E49">
        <w:rPr>
          <w:rFonts w:ascii="Arial" w:eastAsia="Calibri" w:hAnsi="Arial" w:cs="Arial"/>
          <w:sz w:val="24"/>
          <w:szCs w:val="24"/>
        </w:rPr>
        <w:t>. É importante salientar que este auxílio transporte, pago em dinheiro, é diferente do vale transporte que, por lei, desconta 6% sobre os vencimentos do colaborador. No caso do auxílio transporte, nenhum desconto é repassado. Outro benefício contemplado pela empresa Alfa aos colaboradores é a cesta básica que, para a empresa, tem um custo unitário de aquisição de R$ 75,00.</w:t>
      </w:r>
      <w:r w:rsidR="00F45CF8">
        <w:rPr>
          <w:rFonts w:ascii="Arial" w:eastAsia="Calibri" w:hAnsi="Arial" w:cs="Arial"/>
          <w:sz w:val="24"/>
          <w:szCs w:val="24"/>
        </w:rPr>
        <w:t xml:space="preserve"> </w:t>
      </w:r>
    </w:p>
    <w:p w:rsidR="00083079" w:rsidRDefault="00083079" w:rsidP="00083079">
      <w:pPr>
        <w:tabs>
          <w:tab w:val="left" w:pos="3000"/>
        </w:tabs>
        <w:spacing w:after="0" w:line="360" w:lineRule="auto"/>
        <w:ind w:firstLine="709"/>
        <w:jc w:val="both"/>
        <w:rPr>
          <w:rFonts w:ascii="Arial" w:eastAsia="Calibri" w:hAnsi="Arial" w:cs="Arial"/>
          <w:sz w:val="24"/>
          <w:szCs w:val="24"/>
        </w:rPr>
      </w:pPr>
      <w:r>
        <w:rPr>
          <w:rFonts w:ascii="Arial" w:eastAsia="Calibri" w:hAnsi="Arial" w:cs="Arial"/>
          <w:sz w:val="24"/>
          <w:szCs w:val="24"/>
        </w:rPr>
        <w:lastRenderedPageBreak/>
        <w:t>A tabela abaixo mostra</w:t>
      </w:r>
      <w:r w:rsidR="00F45CF8">
        <w:rPr>
          <w:rFonts w:ascii="Arial" w:eastAsia="Calibri" w:hAnsi="Arial" w:cs="Arial"/>
          <w:sz w:val="24"/>
          <w:szCs w:val="24"/>
        </w:rPr>
        <w:t xml:space="preserve"> o custo mensal de mão-de-obra direta</w:t>
      </w:r>
      <w:r>
        <w:rPr>
          <w:rFonts w:ascii="Arial" w:eastAsia="Calibri" w:hAnsi="Arial" w:cs="Arial"/>
          <w:sz w:val="24"/>
          <w:szCs w:val="24"/>
        </w:rPr>
        <w:t xml:space="preserve">, levantado após coleta de dados na empresa e na legislação brasileira de encargos. </w:t>
      </w:r>
    </w:p>
    <w:p w:rsidR="00F45CF8" w:rsidRPr="00F45CF8" w:rsidRDefault="00F45CF8" w:rsidP="00F45CF8">
      <w:pPr>
        <w:tabs>
          <w:tab w:val="left" w:pos="3000"/>
        </w:tabs>
        <w:spacing w:after="0" w:line="360" w:lineRule="auto"/>
        <w:ind w:firstLine="709"/>
        <w:jc w:val="both"/>
        <w:rPr>
          <w:rFonts w:ascii="Arial" w:eastAsia="Calibri" w:hAnsi="Arial" w:cs="Arial"/>
          <w:sz w:val="24"/>
          <w:szCs w:val="24"/>
        </w:rPr>
      </w:pPr>
      <w:r>
        <w:rPr>
          <w:rFonts w:ascii="Arial" w:eastAsia="Calibri" w:hAnsi="Arial" w:cs="Arial"/>
          <w:sz w:val="24"/>
          <w:szCs w:val="24"/>
        </w:rPr>
        <w:t xml:space="preserve"> </w:t>
      </w:r>
    </w:p>
    <w:p w:rsidR="005568CF" w:rsidRPr="005568CF" w:rsidRDefault="005568CF" w:rsidP="00F45CF8">
      <w:pPr>
        <w:tabs>
          <w:tab w:val="left" w:pos="6525"/>
        </w:tabs>
        <w:spacing w:after="0" w:line="360" w:lineRule="auto"/>
        <w:ind w:left="-567"/>
        <w:rPr>
          <w:rFonts w:ascii="Arial" w:hAnsi="Arial" w:cs="Arial"/>
          <w:sz w:val="20"/>
          <w:szCs w:val="20"/>
        </w:rPr>
      </w:pPr>
      <w:r w:rsidRPr="00DB29B1">
        <w:rPr>
          <w:rFonts w:ascii="Arial" w:hAnsi="Arial" w:cs="Arial"/>
          <w:sz w:val="20"/>
          <w:szCs w:val="20"/>
        </w:rPr>
        <w:t xml:space="preserve">Tabela </w:t>
      </w:r>
      <w:r w:rsidR="00F45CF8">
        <w:rPr>
          <w:rFonts w:ascii="Arial" w:hAnsi="Arial" w:cs="Arial"/>
          <w:sz w:val="20"/>
          <w:szCs w:val="20"/>
        </w:rPr>
        <w:t>1</w:t>
      </w:r>
      <w:r w:rsidRPr="00DB29B1">
        <w:rPr>
          <w:rFonts w:ascii="Arial" w:hAnsi="Arial" w:cs="Arial"/>
          <w:sz w:val="20"/>
          <w:szCs w:val="20"/>
        </w:rPr>
        <w:t xml:space="preserve">: </w:t>
      </w:r>
      <w:r>
        <w:rPr>
          <w:rFonts w:ascii="Arial" w:hAnsi="Arial" w:cs="Arial"/>
          <w:sz w:val="20"/>
          <w:szCs w:val="20"/>
        </w:rPr>
        <w:t xml:space="preserve">custo </w:t>
      </w:r>
      <w:r w:rsidR="00F45CF8">
        <w:rPr>
          <w:rFonts w:ascii="Arial" w:hAnsi="Arial" w:cs="Arial"/>
          <w:sz w:val="20"/>
          <w:szCs w:val="20"/>
        </w:rPr>
        <w:t>mensal de mão-de-</w:t>
      </w:r>
      <w:r>
        <w:rPr>
          <w:rFonts w:ascii="Arial" w:hAnsi="Arial" w:cs="Arial"/>
          <w:sz w:val="20"/>
          <w:szCs w:val="20"/>
        </w:rPr>
        <w:t>obra direta.</w:t>
      </w:r>
    </w:p>
    <w:p w:rsidR="005568CF" w:rsidRDefault="00F81A9E" w:rsidP="00F45CF8">
      <w:pPr>
        <w:tabs>
          <w:tab w:val="left" w:pos="3000"/>
        </w:tabs>
        <w:spacing w:after="0" w:line="360" w:lineRule="auto"/>
        <w:ind w:left="-567"/>
        <w:jc w:val="center"/>
        <w:rPr>
          <w:rFonts w:ascii="Arial" w:eastAsia="Calibri" w:hAnsi="Arial" w:cs="Arial"/>
          <w:sz w:val="24"/>
          <w:szCs w:val="24"/>
        </w:rPr>
      </w:pPr>
      <w:r>
        <w:rPr>
          <w:noProof/>
          <w:lang w:eastAsia="pt-BR"/>
        </w:rPr>
        <w:drawing>
          <wp:inline distT="0" distB="0" distL="0" distR="0" wp14:anchorId="465F164C" wp14:editId="1D8A200D">
            <wp:extent cx="6113721" cy="4551049"/>
            <wp:effectExtent l="0" t="0" r="1905" b="1905"/>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BEBA8EAE-BF5A-486C-A8C5-ECC9F3942E4B}">
                          <a14:imgProps xmlns:a14="http://schemas.microsoft.com/office/drawing/2010/main">
                            <a14:imgLayer r:embed="rId21">
                              <a14:imgEffect>
                                <a14:sharpenSoften amount="25000"/>
                              </a14:imgEffect>
                            </a14:imgLayer>
                          </a14:imgProps>
                        </a:ext>
                      </a:extLst>
                    </a:blip>
                    <a:stretch>
                      <a:fillRect/>
                    </a:stretch>
                  </pic:blipFill>
                  <pic:spPr>
                    <a:xfrm>
                      <a:off x="0" y="0"/>
                      <a:ext cx="6121766" cy="4557038"/>
                    </a:xfrm>
                    <a:prstGeom prst="rect">
                      <a:avLst/>
                    </a:prstGeom>
                  </pic:spPr>
                </pic:pic>
              </a:graphicData>
            </a:graphic>
          </wp:inline>
        </w:drawing>
      </w:r>
    </w:p>
    <w:p w:rsidR="005568CF" w:rsidRDefault="008C3DF7" w:rsidP="00F45CF8">
      <w:pPr>
        <w:tabs>
          <w:tab w:val="left" w:pos="6525"/>
        </w:tabs>
        <w:spacing w:after="0" w:line="360" w:lineRule="auto"/>
        <w:ind w:left="-567"/>
        <w:rPr>
          <w:rFonts w:ascii="Arial" w:hAnsi="Arial" w:cs="Arial"/>
          <w:sz w:val="20"/>
          <w:szCs w:val="20"/>
        </w:rPr>
      </w:pPr>
      <w:r w:rsidRPr="003E23A1">
        <w:rPr>
          <w:rFonts w:ascii="Arial" w:hAnsi="Arial" w:cs="Arial"/>
          <w:sz w:val="20"/>
          <w:szCs w:val="20"/>
        </w:rPr>
        <w:t>Fonte:</w:t>
      </w:r>
      <w:r w:rsidR="00F45CF8">
        <w:rPr>
          <w:rFonts w:ascii="Arial" w:hAnsi="Arial" w:cs="Arial"/>
          <w:sz w:val="20"/>
          <w:szCs w:val="20"/>
        </w:rPr>
        <w:t xml:space="preserve"> A</w:t>
      </w:r>
      <w:r>
        <w:rPr>
          <w:rFonts w:ascii="Arial" w:hAnsi="Arial" w:cs="Arial"/>
          <w:sz w:val="20"/>
          <w:szCs w:val="20"/>
        </w:rPr>
        <w:t>utores (2017)</w:t>
      </w:r>
      <w:r w:rsidRPr="003E23A1">
        <w:rPr>
          <w:rFonts w:ascii="Arial" w:hAnsi="Arial" w:cs="Arial"/>
          <w:sz w:val="20"/>
          <w:szCs w:val="20"/>
        </w:rPr>
        <w:t>.</w:t>
      </w:r>
    </w:p>
    <w:p w:rsidR="00F45CF8" w:rsidRDefault="00F45CF8" w:rsidP="00F45CF8">
      <w:pPr>
        <w:tabs>
          <w:tab w:val="left" w:pos="6525"/>
        </w:tabs>
        <w:spacing w:after="0" w:line="360" w:lineRule="auto"/>
        <w:ind w:left="-567"/>
        <w:rPr>
          <w:rFonts w:ascii="Arial" w:hAnsi="Arial" w:cs="Arial"/>
          <w:sz w:val="20"/>
          <w:szCs w:val="20"/>
        </w:rPr>
      </w:pPr>
    </w:p>
    <w:p w:rsidR="00083079" w:rsidRDefault="00083079" w:rsidP="00083079">
      <w:pPr>
        <w:tabs>
          <w:tab w:val="left" w:pos="3000"/>
        </w:tabs>
        <w:spacing w:after="0" w:line="360" w:lineRule="auto"/>
        <w:ind w:firstLine="709"/>
        <w:jc w:val="both"/>
        <w:rPr>
          <w:rFonts w:ascii="Arial" w:eastAsia="Calibri" w:hAnsi="Arial" w:cs="Arial"/>
          <w:sz w:val="24"/>
          <w:szCs w:val="24"/>
        </w:rPr>
      </w:pPr>
      <w:r>
        <w:rPr>
          <w:rFonts w:ascii="Arial" w:eastAsia="Calibri" w:hAnsi="Arial" w:cs="Arial"/>
          <w:sz w:val="24"/>
          <w:szCs w:val="24"/>
        </w:rPr>
        <w:t>Posteriormente, foram calculados os custos unitários de mão-de-obra direta por par, já levando em consideração os tempos-padrões calculados para cada operação, conforme a tabela a seguir.</w:t>
      </w:r>
    </w:p>
    <w:p w:rsidR="00083079" w:rsidRDefault="00083079" w:rsidP="00F45CF8">
      <w:pPr>
        <w:tabs>
          <w:tab w:val="left" w:pos="6525"/>
        </w:tabs>
        <w:spacing w:after="0" w:line="360" w:lineRule="auto"/>
        <w:rPr>
          <w:rFonts w:ascii="Arial" w:hAnsi="Arial" w:cs="Arial"/>
          <w:sz w:val="20"/>
          <w:szCs w:val="20"/>
        </w:rPr>
      </w:pPr>
    </w:p>
    <w:p w:rsidR="00083079" w:rsidRDefault="00083079" w:rsidP="00F45CF8">
      <w:pPr>
        <w:tabs>
          <w:tab w:val="left" w:pos="6525"/>
        </w:tabs>
        <w:spacing w:after="0" w:line="360" w:lineRule="auto"/>
        <w:rPr>
          <w:rFonts w:ascii="Arial" w:hAnsi="Arial" w:cs="Arial"/>
          <w:sz w:val="20"/>
          <w:szCs w:val="20"/>
        </w:rPr>
      </w:pPr>
    </w:p>
    <w:p w:rsidR="00083079" w:rsidRDefault="00083079" w:rsidP="00F45CF8">
      <w:pPr>
        <w:tabs>
          <w:tab w:val="left" w:pos="6525"/>
        </w:tabs>
        <w:spacing w:after="0" w:line="360" w:lineRule="auto"/>
        <w:rPr>
          <w:rFonts w:ascii="Arial" w:hAnsi="Arial" w:cs="Arial"/>
          <w:sz w:val="20"/>
          <w:szCs w:val="20"/>
        </w:rPr>
      </w:pPr>
    </w:p>
    <w:p w:rsidR="00083079" w:rsidRDefault="00083079" w:rsidP="00F45CF8">
      <w:pPr>
        <w:tabs>
          <w:tab w:val="left" w:pos="6525"/>
        </w:tabs>
        <w:spacing w:after="0" w:line="360" w:lineRule="auto"/>
        <w:rPr>
          <w:rFonts w:ascii="Arial" w:hAnsi="Arial" w:cs="Arial"/>
          <w:sz w:val="20"/>
          <w:szCs w:val="20"/>
        </w:rPr>
      </w:pPr>
    </w:p>
    <w:p w:rsidR="00083079" w:rsidRDefault="00083079" w:rsidP="00F45CF8">
      <w:pPr>
        <w:tabs>
          <w:tab w:val="left" w:pos="6525"/>
        </w:tabs>
        <w:spacing w:after="0" w:line="360" w:lineRule="auto"/>
        <w:rPr>
          <w:rFonts w:ascii="Arial" w:hAnsi="Arial" w:cs="Arial"/>
          <w:sz w:val="20"/>
          <w:szCs w:val="20"/>
        </w:rPr>
      </w:pPr>
    </w:p>
    <w:p w:rsidR="00083079" w:rsidRDefault="00083079" w:rsidP="00F45CF8">
      <w:pPr>
        <w:tabs>
          <w:tab w:val="left" w:pos="6525"/>
        </w:tabs>
        <w:spacing w:after="0" w:line="360" w:lineRule="auto"/>
        <w:rPr>
          <w:rFonts w:ascii="Arial" w:hAnsi="Arial" w:cs="Arial"/>
          <w:sz w:val="20"/>
          <w:szCs w:val="20"/>
        </w:rPr>
      </w:pPr>
    </w:p>
    <w:p w:rsidR="00083079" w:rsidRDefault="00083079" w:rsidP="00F45CF8">
      <w:pPr>
        <w:tabs>
          <w:tab w:val="left" w:pos="6525"/>
        </w:tabs>
        <w:spacing w:after="0" w:line="360" w:lineRule="auto"/>
        <w:rPr>
          <w:rFonts w:ascii="Arial" w:hAnsi="Arial" w:cs="Arial"/>
          <w:sz w:val="20"/>
          <w:szCs w:val="20"/>
        </w:rPr>
      </w:pPr>
    </w:p>
    <w:p w:rsidR="00083079" w:rsidRDefault="00083079" w:rsidP="00F45CF8">
      <w:pPr>
        <w:tabs>
          <w:tab w:val="left" w:pos="6525"/>
        </w:tabs>
        <w:spacing w:after="0" w:line="360" w:lineRule="auto"/>
        <w:rPr>
          <w:rFonts w:ascii="Arial" w:hAnsi="Arial" w:cs="Arial"/>
          <w:sz w:val="20"/>
          <w:szCs w:val="20"/>
        </w:rPr>
      </w:pPr>
    </w:p>
    <w:p w:rsidR="00083079" w:rsidRDefault="00083079" w:rsidP="00F45CF8">
      <w:pPr>
        <w:tabs>
          <w:tab w:val="left" w:pos="6525"/>
        </w:tabs>
        <w:spacing w:after="0" w:line="360" w:lineRule="auto"/>
        <w:rPr>
          <w:rFonts w:ascii="Arial" w:hAnsi="Arial" w:cs="Arial"/>
          <w:sz w:val="20"/>
          <w:szCs w:val="20"/>
        </w:rPr>
      </w:pPr>
    </w:p>
    <w:p w:rsidR="00456E49" w:rsidRDefault="005568CF" w:rsidP="00F45CF8">
      <w:pPr>
        <w:tabs>
          <w:tab w:val="left" w:pos="6525"/>
        </w:tabs>
        <w:spacing w:after="0" w:line="360" w:lineRule="auto"/>
        <w:rPr>
          <w:noProof/>
          <w:lang w:eastAsia="pt-BR"/>
        </w:rPr>
      </w:pPr>
      <w:r w:rsidRPr="00DB29B1">
        <w:rPr>
          <w:rFonts w:ascii="Arial" w:hAnsi="Arial" w:cs="Arial"/>
          <w:sz w:val="20"/>
          <w:szCs w:val="20"/>
        </w:rPr>
        <w:lastRenderedPageBreak/>
        <w:t>Tabela</w:t>
      </w:r>
      <w:r w:rsidR="00F45CF8">
        <w:rPr>
          <w:rFonts w:ascii="Arial" w:hAnsi="Arial" w:cs="Arial"/>
          <w:sz w:val="20"/>
          <w:szCs w:val="20"/>
        </w:rPr>
        <w:t xml:space="preserve"> 2</w:t>
      </w:r>
      <w:r w:rsidRPr="00DB29B1">
        <w:rPr>
          <w:rFonts w:ascii="Arial" w:hAnsi="Arial" w:cs="Arial"/>
          <w:sz w:val="20"/>
          <w:szCs w:val="20"/>
        </w:rPr>
        <w:t xml:space="preserve">: </w:t>
      </w:r>
      <w:r>
        <w:rPr>
          <w:rFonts w:ascii="Arial" w:hAnsi="Arial" w:cs="Arial"/>
          <w:sz w:val="20"/>
          <w:szCs w:val="20"/>
        </w:rPr>
        <w:t>Custo unitário de mão-de-obra direta por par.</w:t>
      </w:r>
    </w:p>
    <w:p w:rsidR="00F45CF8" w:rsidRPr="005568CF" w:rsidRDefault="00F45CF8" w:rsidP="00F45CF8">
      <w:pPr>
        <w:tabs>
          <w:tab w:val="left" w:pos="6525"/>
        </w:tabs>
        <w:spacing w:after="0" w:line="360" w:lineRule="auto"/>
        <w:rPr>
          <w:rFonts w:ascii="Arial" w:hAnsi="Arial" w:cs="Arial"/>
          <w:sz w:val="20"/>
          <w:szCs w:val="20"/>
        </w:rPr>
      </w:pPr>
      <w:r>
        <w:rPr>
          <w:noProof/>
          <w:lang w:eastAsia="pt-BR"/>
        </w:rPr>
        <w:drawing>
          <wp:inline distT="0" distB="0" distL="0" distR="0" wp14:anchorId="0D49670E" wp14:editId="3591B719">
            <wp:extent cx="5400040" cy="4908183"/>
            <wp:effectExtent l="0" t="0" r="0" b="6985"/>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BEBA8EAE-BF5A-486C-A8C5-ECC9F3942E4B}">
                          <a14:imgProps xmlns:a14="http://schemas.microsoft.com/office/drawing/2010/main">
                            <a14:imgLayer r:embed="rId23">
                              <a14:imgEffect>
                                <a14:sharpenSoften amount="50000"/>
                              </a14:imgEffect>
                            </a14:imgLayer>
                          </a14:imgProps>
                        </a:ext>
                      </a:extLst>
                    </a:blip>
                    <a:stretch>
                      <a:fillRect/>
                    </a:stretch>
                  </pic:blipFill>
                  <pic:spPr>
                    <a:xfrm>
                      <a:off x="0" y="0"/>
                      <a:ext cx="5400040" cy="4908183"/>
                    </a:xfrm>
                    <a:prstGeom prst="rect">
                      <a:avLst/>
                    </a:prstGeom>
                  </pic:spPr>
                </pic:pic>
              </a:graphicData>
            </a:graphic>
          </wp:inline>
        </w:drawing>
      </w:r>
    </w:p>
    <w:p w:rsidR="0053485E" w:rsidRDefault="008C3DF7" w:rsidP="00F45CF8">
      <w:pPr>
        <w:tabs>
          <w:tab w:val="left" w:pos="6525"/>
        </w:tabs>
        <w:spacing w:after="0" w:line="360" w:lineRule="auto"/>
        <w:rPr>
          <w:rFonts w:ascii="Arial" w:hAnsi="Arial" w:cs="Arial"/>
          <w:sz w:val="20"/>
          <w:szCs w:val="20"/>
        </w:rPr>
      </w:pPr>
      <w:r w:rsidRPr="003E23A1">
        <w:rPr>
          <w:rFonts w:ascii="Arial" w:hAnsi="Arial" w:cs="Arial"/>
          <w:sz w:val="20"/>
          <w:szCs w:val="20"/>
        </w:rPr>
        <w:t xml:space="preserve">Fonte: </w:t>
      </w:r>
      <w:r>
        <w:rPr>
          <w:rFonts w:ascii="Arial" w:hAnsi="Arial" w:cs="Arial"/>
          <w:sz w:val="20"/>
          <w:szCs w:val="20"/>
        </w:rPr>
        <w:t>Autores (2017)</w:t>
      </w:r>
      <w:r w:rsidRPr="003E23A1">
        <w:rPr>
          <w:rFonts w:ascii="Arial" w:hAnsi="Arial" w:cs="Arial"/>
          <w:sz w:val="20"/>
          <w:szCs w:val="20"/>
        </w:rPr>
        <w:t>.</w:t>
      </w:r>
    </w:p>
    <w:p w:rsidR="008C3DF7" w:rsidRPr="008C3DF7" w:rsidRDefault="008C3DF7" w:rsidP="008C3DF7">
      <w:pPr>
        <w:tabs>
          <w:tab w:val="left" w:pos="6525"/>
        </w:tabs>
        <w:spacing w:after="0" w:line="360" w:lineRule="auto"/>
        <w:jc w:val="center"/>
        <w:rPr>
          <w:rFonts w:ascii="Arial" w:hAnsi="Arial" w:cs="Arial"/>
          <w:sz w:val="20"/>
          <w:szCs w:val="20"/>
        </w:rPr>
      </w:pPr>
    </w:p>
    <w:p w:rsidR="008C3DF7" w:rsidRPr="005568CF" w:rsidRDefault="008C3DF7" w:rsidP="008C3DF7">
      <w:pPr>
        <w:pStyle w:val="PargrafodaLista"/>
        <w:numPr>
          <w:ilvl w:val="0"/>
          <w:numId w:val="30"/>
        </w:numPr>
        <w:tabs>
          <w:tab w:val="left" w:pos="6525"/>
        </w:tabs>
        <w:spacing w:after="0" w:line="360" w:lineRule="auto"/>
        <w:jc w:val="both"/>
        <w:rPr>
          <w:rFonts w:ascii="Arial" w:hAnsi="Arial" w:cs="Arial"/>
          <w:b/>
          <w:color w:val="000000" w:themeColor="text1"/>
          <w:sz w:val="24"/>
        </w:rPr>
      </w:pPr>
      <w:r w:rsidRPr="005568CF">
        <w:rPr>
          <w:rFonts w:ascii="Arial" w:hAnsi="Arial" w:cs="Arial"/>
          <w:b/>
          <w:color w:val="000000" w:themeColor="text1"/>
          <w:sz w:val="24"/>
        </w:rPr>
        <w:t>CONSIDERAÇÕES FINAIS</w:t>
      </w:r>
    </w:p>
    <w:p w:rsidR="008C3DF7" w:rsidRPr="005568CF" w:rsidRDefault="008C3DF7" w:rsidP="008C3DF7">
      <w:pPr>
        <w:pStyle w:val="PargrafodaLista"/>
        <w:numPr>
          <w:ilvl w:val="1"/>
          <w:numId w:val="31"/>
        </w:numPr>
        <w:tabs>
          <w:tab w:val="left" w:pos="6525"/>
        </w:tabs>
        <w:spacing w:after="0" w:line="360" w:lineRule="auto"/>
        <w:jc w:val="both"/>
        <w:rPr>
          <w:rFonts w:ascii="Arial" w:hAnsi="Arial" w:cs="Arial"/>
          <w:b/>
          <w:color w:val="000000" w:themeColor="text1"/>
          <w:sz w:val="24"/>
        </w:rPr>
      </w:pPr>
      <w:r w:rsidRPr="005568CF">
        <w:rPr>
          <w:rFonts w:ascii="Arial" w:hAnsi="Arial" w:cs="Arial"/>
          <w:b/>
          <w:color w:val="000000" w:themeColor="text1"/>
          <w:sz w:val="24"/>
        </w:rPr>
        <w:t>Resultados obtidos</w:t>
      </w:r>
    </w:p>
    <w:p w:rsidR="008C3DF7" w:rsidRPr="005568CF" w:rsidRDefault="008C3DF7" w:rsidP="008C3DF7">
      <w:pPr>
        <w:tabs>
          <w:tab w:val="left" w:pos="3000"/>
        </w:tabs>
        <w:spacing w:after="0" w:line="360" w:lineRule="auto"/>
        <w:ind w:firstLine="709"/>
        <w:jc w:val="both"/>
        <w:rPr>
          <w:rFonts w:ascii="Arial" w:eastAsia="Calibri" w:hAnsi="Arial" w:cs="Arial"/>
          <w:color w:val="000000" w:themeColor="text1"/>
          <w:sz w:val="24"/>
          <w:szCs w:val="24"/>
        </w:rPr>
      </w:pPr>
      <w:r w:rsidRPr="005568CF">
        <w:rPr>
          <w:rFonts w:ascii="Arial" w:eastAsia="Calibri" w:hAnsi="Arial" w:cs="Arial"/>
          <w:color w:val="000000" w:themeColor="text1"/>
          <w:sz w:val="24"/>
          <w:szCs w:val="24"/>
        </w:rPr>
        <w:t xml:space="preserve">No início dos estudos, observou-se a necessidade de documentar o processo produtivo, visto que a empresa estudada não possuía tais registros, que são primordiais para qualquer análise e futuras propostas de melhorias nos processos. </w:t>
      </w:r>
    </w:p>
    <w:p w:rsidR="008C3DF7" w:rsidRPr="005568CF" w:rsidRDefault="008C3DF7" w:rsidP="008C3DF7">
      <w:pPr>
        <w:tabs>
          <w:tab w:val="left" w:pos="3000"/>
        </w:tabs>
        <w:spacing w:after="0" w:line="360" w:lineRule="auto"/>
        <w:ind w:firstLine="709"/>
        <w:jc w:val="both"/>
        <w:rPr>
          <w:rFonts w:ascii="Arial" w:eastAsia="Calibri" w:hAnsi="Arial" w:cs="Arial"/>
          <w:color w:val="000000" w:themeColor="text1"/>
          <w:sz w:val="24"/>
          <w:szCs w:val="24"/>
        </w:rPr>
      </w:pPr>
      <w:r w:rsidRPr="005568CF">
        <w:rPr>
          <w:rFonts w:ascii="Arial" w:eastAsia="Calibri" w:hAnsi="Arial" w:cs="Arial"/>
          <w:color w:val="000000" w:themeColor="text1"/>
          <w:sz w:val="24"/>
          <w:szCs w:val="24"/>
        </w:rPr>
        <w:t>Logo, conforme consta no item 4.1, foi criado registro básico do processo produtivo - fluxograma do processo, que já foi aprovado e implantado na empresa Alfa.</w:t>
      </w:r>
    </w:p>
    <w:p w:rsidR="008C3DF7" w:rsidRPr="005568CF" w:rsidRDefault="008C3DF7" w:rsidP="008C3DF7">
      <w:pPr>
        <w:tabs>
          <w:tab w:val="left" w:pos="3000"/>
        </w:tabs>
        <w:spacing w:after="0" w:line="360" w:lineRule="auto"/>
        <w:ind w:firstLine="709"/>
        <w:jc w:val="both"/>
        <w:rPr>
          <w:rFonts w:ascii="Arial" w:eastAsia="Calibri" w:hAnsi="Arial" w:cs="Arial"/>
          <w:color w:val="000000" w:themeColor="text1"/>
          <w:sz w:val="24"/>
          <w:szCs w:val="24"/>
        </w:rPr>
      </w:pPr>
      <w:r w:rsidRPr="005568CF">
        <w:rPr>
          <w:rFonts w:ascii="Arial" w:eastAsia="Calibri" w:hAnsi="Arial" w:cs="Arial"/>
          <w:color w:val="000000" w:themeColor="text1"/>
          <w:sz w:val="24"/>
          <w:szCs w:val="24"/>
        </w:rPr>
        <w:t xml:space="preserve">A empresa estudada não possuía nenhuma ficha técnica do produto para uso interno. A única ficha que existia neste contexto era de caráter comercial. Logo, foi criado um modelo de ficha técnica do produto, presente no </w:t>
      </w:r>
      <w:r w:rsidRPr="005568CF">
        <w:rPr>
          <w:rFonts w:ascii="Arial" w:eastAsia="Calibri" w:hAnsi="Arial" w:cs="Arial"/>
          <w:color w:val="000000" w:themeColor="text1"/>
          <w:sz w:val="24"/>
          <w:szCs w:val="24"/>
        </w:rPr>
        <w:lastRenderedPageBreak/>
        <w:t>item 4.2. Este modelo foi criado em parceria com o departamento técnico da empresa e já está sendo usado para vários fins, como no departamento de compras e no processo de integração e treinamento de novos funcionários.</w:t>
      </w:r>
    </w:p>
    <w:p w:rsidR="008C3DF7" w:rsidRDefault="008C3DF7" w:rsidP="008C3DF7">
      <w:pPr>
        <w:tabs>
          <w:tab w:val="left" w:pos="3000"/>
        </w:tabs>
        <w:spacing w:after="0" w:line="360" w:lineRule="auto"/>
        <w:ind w:firstLine="709"/>
        <w:jc w:val="both"/>
        <w:rPr>
          <w:rFonts w:ascii="Arial" w:eastAsia="Calibri" w:hAnsi="Arial" w:cs="Arial"/>
          <w:color w:val="000000" w:themeColor="text1"/>
          <w:sz w:val="24"/>
          <w:szCs w:val="24"/>
        </w:rPr>
      </w:pPr>
      <w:r w:rsidRPr="005568CF">
        <w:rPr>
          <w:rFonts w:ascii="Arial" w:eastAsia="Calibri" w:hAnsi="Arial" w:cs="Arial"/>
          <w:color w:val="000000" w:themeColor="text1"/>
          <w:sz w:val="24"/>
          <w:szCs w:val="24"/>
        </w:rPr>
        <w:t>Este documento também foi de suma importância para a realização do trabalho, pois através dele foi possível que a equipe do estudo de caso conhecesse a composição do produto estudado no que se refere às matérias-primas utilizadas.</w:t>
      </w:r>
    </w:p>
    <w:p w:rsidR="00A436BC" w:rsidRPr="005568CF" w:rsidRDefault="00A436BC" w:rsidP="008C3DF7">
      <w:pPr>
        <w:tabs>
          <w:tab w:val="left" w:pos="3000"/>
        </w:tabs>
        <w:spacing w:after="0" w:line="360" w:lineRule="auto"/>
        <w:ind w:firstLine="709"/>
        <w:jc w:val="both"/>
        <w:rPr>
          <w:rFonts w:ascii="Arial" w:eastAsia="Calibri" w:hAnsi="Arial" w:cs="Arial"/>
          <w:color w:val="000000" w:themeColor="text1"/>
          <w:sz w:val="24"/>
          <w:szCs w:val="24"/>
        </w:rPr>
      </w:pPr>
      <w:r>
        <w:rPr>
          <w:rFonts w:ascii="Arial" w:eastAsia="Calibri" w:hAnsi="Arial" w:cs="Arial"/>
          <w:color w:val="000000" w:themeColor="text1"/>
          <w:sz w:val="24"/>
          <w:szCs w:val="24"/>
        </w:rPr>
        <w:t>Conforme mostrado a seguir, foi criada uma planilha que além de registrar medições de consumo de matéria-prima, traz informações que possibilitam monitorar e comparar o desempenho dos fornecedores em relação</w:t>
      </w:r>
      <w:r w:rsidR="00DE2BF9">
        <w:rPr>
          <w:rFonts w:ascii="Arial" w:eastAsia="Calibri" w:hAnsi="Arial" w:cs="Arial"/>
          <w:color w:val="000000" w:themeColor="text1"/>
          <w:sz w:val="24"/>
          <w:szCs w:val="24"/>
        </w:rPr>
        <w:t xml:space="preserve"> ao custo-benefício do material fornecido.</w:t>
      </w:r>
    </w:p>
    <w:p w:rsidR="00DE2BF9" w:rsidRDefault="00DE2BF9" w:rsidP="00DE2BF9">
      <w:pPr>
        <w:tabs>
          <w:tab w:val="left" w:pos="3000"/>
        </w:tabs>
        <w:spacing w:after="0" w:line="360" w:lineRule="auto"/>
        <w:ind w:firstLine="709"/>
        <w:jc w:val="both"/>
        <w:rPr>
          <w:rFonts w:ascii="Arial" w:eastAsia="Calibri" w:hAnsi="Arial" w:cs="Arial"/>
          <w:color w:val="000000" w:themeColor="text1"/>
          <w:sz w:val="24"/>
          <w:szCs w:val="24"/>
        </w:rPr>
      </w:pPr>
      <w:r>
        <w:rPr>
          <w:rFonts w:ascii="Arial" w:eastAsia="Calibri" w:hAnsi="Arial" w:cs="Arial"/>
          <w:color w:val="000000" w:themeColor="text1"/>
          <w:sz w:val="24"/>
          <w:szCs w:val="24"/>
        </w:rPr>
        <w:t>A análise do consumo de matéria-prima</w:t>
      </w:r>
      <w:r w:rsidR="008C3DF7" w:rsidRPr="005568CF">
        <w:rPr>
          <w:rFonts w:ascii="Arial" w:eastAsia="Calibri" w:hAnsi="Arial" w:cs="Arial"/>
          <w:color w:val="000000" w:themeColor="text1"/>
          <w:sz w:val="24"/>
          <w:szCs w:val="24"/>
        </w:rPr>
        <w:t>, além de definir parâmetros assertivos para o custeio de produção, trouxe informações que auxiliaram na</w:t>
      </w:r>
      <w:r w:rsidR="00A436BC">
        <w:rPr>
          <w:rFonts w:ascii="Arial" w:eastAsia="Calibri" w:hAnsi="Arial" w:cs="Arial"/>
          <w:color w:val="000000" w:themeColor="text1"/>
          <w:sz w:val="24"/>
          <w:szCs w:val="24"/>
        </w:rPr>
        <w:t xml:space="preserve"> possibilidade</w:t>
      </w:r>
      <w:r w:rsidR="008C3DF7" w:rsidRPr="005568CF">
        <w:rPr>
          <w:rFonts w:ascii="Arial" w:eastAsia="Calibri" w:hAnsi="Arial" w:cs="Arial"/>
          <w:color w:val="000000" w:themeColor="text1"/>
          <w:sz w:val="24"/>
          <w:szCs w:val="24"/>
        </w:rPr>
        <w:t xml:space="preserve"> </w:t>
      </w:r>
      <w:r w:rsidR="00A436BC">
        <w:rPr>
          <w:rFonts w:ascii="Arial" w:eastAsia="Calibri" w:hAnsi="Arial" w:cs="Arial"/>
          <w:color w:val="000000" w:themeColor="text1"/>
          <w:sz w:val="24"/>
          <w:szCs w:val="24"/>
        </w:rPr>
        <w:t xml:space="preserve">de </w:t>
      </w:r>
      <w:r>
        <w:rPr>
          <w:rFonts w:ascii="Arial" w:eastAsia="Calibri" w:hAnsi="Arial" w:cs="Arial"/>
          <w:color w:val="000000" w:themeColor="text1"/>
          <w:sz w:val="24"/>
          <w:szCs w:val="24"/>
        </w:rPr>
        <w:t>criar</w:t>
      </w:r>
      <w:r w:rsidR="008C3DF7" w:rsidRPr="005568CF">
        <w:rPr>
          <w:rFonts w:ascii="Arial" w:eastAsia="Calibri" w:hAnsi="Arial" w:cs="Arial"/>
          <w:color w:val="000000" w:themeColor="text1"/>
          <w:sz w:val="24"/>
          <w:szCs w:val="24"/>
        </w:rPr>
        <w:t xml:space="preserve"> de indicadores de produ</w:t>
      </w:r>
      <w:r w:rsidR="00A436BC">
        <w:rPr>
          <w:rFonts w:ascii="Arial" w:eastAsia="Calibri" w:hAnsi="Arial" w:cs="Arial"/>
          <w:color w:val="000000" w:themeColor="text1"/>
          <w:sz w:val="24"/>
          <w:szCs w:val="24"/>
        </w:rPr>
        <w:t>tividade no setor de corte, pois</w:t>
      </w:r>
      <w:r>
        <w:rPr>
          <w:rFonts w:ascii="Arial" w:eastAsia="Calibri" w:hAnsi="Arial" w:cs="Arial"/>
          <w:color w:val="000000" w:themeColor="text1"/>
          <w:sz w:val="24"/>
          <w:szCs w:val="24"/>
        </w:rPr>
        <w:t xml:space="preserve"> conforme a figura</w:t>
      </w:r>
      <w:r w:rsidR="00A436BC">
        <w:rPr>
          <w:rFonts w:ascii="Arial" w:eastAsia="Calibri" w:hAnsi="Arial" w:cs="Arial"/>
          <w:color w:val="000000" w:themeColor="text1"/>
          <w:sz w:val="24"/>
          <w:szCs w:val="24"/>
        </w:rPr>
        <w:t xml:space="preserve"> </w:t>
      </w:r>
      <w:r w:rsidR="008C3DF7" w:rsidRPr="005568CF">
        <w:rPr>
          <w:rFonts w:ascii="Arial" w:eastAsia="Calibri" w:hAnsi="Arial" w:cs="Arial"/>
          <w:color w:val="000000" w:themeColor="text1"/>
          <w:sz w:val="24"/>
          <w:szCs w:val="24"/>
        </w:rPr>
        <w:t>a</w:t>
      </w:r>
      <w:r>
        <w:rPr>
          <w:rFonts w:ascii="Arial" w:eastAsia="Calibri" w:hAnsi="Arial" w:cs="Arial"/>
          <w:color w:val="000000" w:themeColor="text1"/>
          <w:sz w:val="24"/>
          <w:szCs w:val="24"/>
        </w:rPr>
        <w:t>baixo</w:t>
      </w:r>
      <w:r w:rsidR="008C3DF7" w:rsidRPr="005568CF">
        <w:rPr>
          <w:rFonts w:ascii="Arial" w:eastAsia="Calibri" w:hAnsi="Arial" w:cs="Arial"/>
          <w:color w:val="000000" w:themeColor="text1"/>
          <w:sz w:val="24"/>
          <w:szCs w:val="24"/>
        </w:rPr>
        <w:t>, as estimativas de consumo de couro e napa foram imputadas no sistema de gestão da empresa, que calcula automaticamente o consumo estimado por ficha de produção.</w:t>
      </w:r>
    </w:p>
    <w:p w:rsidR="00282AB8" w:rsidRDefault="00282AB8" w:rsidP="00DE2BF9">
      <w:pPr>
        <w:tabs>
          <w:tab w:val="left" w:pos="3000"/>
        </w:tabs>
        <w:spacing w:after="0" w:line="360" w:lineRule="auto"/>
        <w:ind w:firstLine="709"/>
        <w:jc w:val="both"/>
        <w:rPr>
          <w:rFonts w:ascii="Arial" w:eastAsia="Calibri" w:hAnsi="Arial" w:cs="Arial"/>
          <w:color w:val="000000" w:themeColor="text1"/>
          <w:sz w:val="24"/>
          <w:szCs w:val="24"/>
        </w:rPr>
      </w:pPr>
    </w:p>
    <w:p w:rsidR="00DE2BF9" w:rsidRPr="007D30D7" w:rsidRDefault="007D30D7" w:rsidP="007D30D7">
      <w:pPr>
        <w:tabs>
          <w:tab w:val="left" w:pos="6525"/>
        </w:tabs>
        <w:spacing w:after="0" w:line="360" w:lineRule="auto"/>
        <w:rPr>
          <w:rFonts w:ascii="Arial" w:hAnsi="Arial" w:cs="Arial"/>
          <w:sz w:val="20"/>
          <w:szCs w:val="20"/>
        </w:rPr>
      </w:pPr>
      <w:r>
        <w:rPr>
          <w:rFonts w:ascii="Arial" w:hAnsi="Arial" w:cs="Arial"/>
          <w:sz w:val="20"/>
          <w:szCs w:val="20"/>
        </w:rPr>
        <w:t>Figura 4 –</w:t>
      </w:r>
      <w:r w:rsidRPr="00274863">
        <w:rPr>
          <w:rFonts w:ascii="Arial" w:hAnsi="Arial" w:cs="Arial"/>
          <w:sz w:val="20"/>
          <w:szCs w:val="20"/>
        </w:rPr>
        <w:t xml:space="preserve"> Fic</w:t>
      </w:r>
      <w:r>
        <w:rPr>
          <w:rFonts w:ascii="Arial" w:hAnsi="Arial" w:cs="Arial"/>
          <w:sz w:val="20"/>
          <w:szCs w:val="20"/>
        </w:rPr>
        <w:t>ha de produção (corte).</w:t>
      </w:r>
    </w:p>
    <w:p w:rsidR="008C3DF7" w:rsidRDefault="00DE2BF9" w:rsidP="00DE2BF9">
      <w:pPr>
        <w:tabs>
          <w:tab w:val="left" w:pos="3000"/>
        </w:tabs>
        <w:spacing w:after="0" w:line="360" w:lineRule="auto"/>
        <w:ind w:left="-567" w:firstLine="709"/>
        <w:jc w:val="center"/>
        <w:rPr>
          <w:rFonts w:ascii="Arial" w:eastAsia="Calibri" w:hAnsi="Arial" w:cs="Arial"/>
          <w:color w:val="000000" w:themeColor="text1"/>
          <w:sz w:val="24"/>
          <w:szCs w:val="24"/>
        </w:rPr>
      </w:pPr>
      <w:r>
        <w:rPr>
          <w:noProof/>
          <w:lang w:eastAsia="pt-BR"/>
        </w:rPr>
        <w:drawing>
          <wp:inline distT="0" distB="0" distL="0" distR="0" wp14:anchorId="03EFA1F0" wp14:editId="381F1190">
            <wp:extent cx="4733925" cy="2797076"/>
            <wp:effectExtent l="0" t="0" r="0" b="381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4733599" cy="2796883"/>
                    </a:xfrm>
                    <a:prstGeom prst="rect">
                      <a:avLst/>
                    </a:prstGeom>
                  </pic:spPr>
                </pic:pic>
              </a:graphicData>
            </a:graphic>
          </wp:inline>
        </w:drawing>
      </w:r>
    </w:p>
    <w:p w:rsidR="00DE2BF9" w:rsidRPr="00282AB8" w:rsidRDefault="00DE2BF9" w:rsidP="00282AB8">
      <w:pPr>
        <w:tabs>
          <w:tab w:val="left" w:pos="6525"/>
        </w:tabs>
        <w:spacing w:after="0" w:line="360" w:lineRule="auto"/>
        <w:rPr>
          <w:rFonts w:ascii="Arial" w:hAnsi="Arial" w:cs="Arial"/>
          <w:sz w:val="20"/>
          <w:szCs w:val="20"/>
        </w:rPr>
      </w:pPr>
      <w:r w:rsidRPr="00274863">
        <w:rPr>
          <w:rFonts w:ascii="Arial" w:hAnsi="Arial" w:cs="Arial"/>
          <w:sz w:val="20"/>
          <w:szCs w:val="20"/>
        </w:rPr>
        <w:t xml:space="preserve">Fonte: </w:t>
      </w:r>
      <w:r w:rsidR="008F7E34">
        <w:rPr>
          <w:rFonts w:ascii="Arial" w:hAnsi="Arial" w:cs="Arial"/>
          <w:sz w:val="20"/>
          <w:szCs w:val="20"/>
        </w:rPr>
        <w:t>Adaptado dos d</w:t>
      </w:r>
      <w:r>
        <w:rPr>
          <w:rFonts w:ascii="Arial" w:hAnsi="Arial" w:cs="Arial"/>
          <w:sz w:val="20"/>
          <w:szCs w:val="20"/>
        </w:rPr>
        <w:t>ados da empresa (2017).</w:t>
      </w:r>
    </w:p>
    <w:p w:rsidR="007D30D7" w:rsidRDefault="007D30D7">
      <w:pPr>
        <w:spacing w:after="200" w:line="276" w:lineRule="auto"/>
        <w:rPr>
          <w:rFonts w:ascii="Arial" w:hAnsi="Arial" w:cs="Arial"/>
          <w:color w:val="000000" w:themeColor="text1"/>
          <w:sz w:val="20"/>
          <w:szCs w:val="20"/>
        </w:rPr>
      </w:pPr>
      <w:r>
        <w:rPr>
          <w:rFonts w:ascii="Arial" w:hAnsi="Arial" w:cs="Arial"/>
          <w:color w:val="000000" w:themeColor="text1"/>
          <w:sz w:val="20"/>
          <w:szCs w:val="20"/>
        </w:rPr>
        <w:br w:type="page"/>
      </w:r>
    </w:p>
    <w:p w:rsidR="008C3DF7" w:rsidRPr="005568CF" w:rsidRDefault="00A436BC" w:rsidP="00A436BC">
      <w:pPr>
        <w:tabs>
          <w:tab w:val="left" w:pos="6525"/>
        </w:tabs>
        <w:spacing w:after="0" w:line="360" w:lineRule="auto"/>
        <w:rPr>
          <w:rFonts w:ascii="Arial" w:hAnsi="Arial" w:cs="Arial"/>
          <w:color w:val="000000" w:themeColor="text1"/>
          <w:sz w:val="20"/>
          <w:szCs w:val="20"/>
        </w:rPr>
      </w:pPr>
      <w:r>
        <w:rPr>
          <w:rFonts w:ascii="Arial" w:hAnsi="Arial" w:cs="Arial"/>
          <w:color w:val="000000" w:themeColor="text1"/>
          <w:sz w:val="20"/>
          <w:szCs w:val="20"/>
        </w:rPr>
        <w:lastRenderedPageBreak/>
        <w:t xml:space="preserve">Quadro </w:t>
      </w:r>
      <w:r w:rsidR="00282AB8">
        <w:rPr>
          <w:rFonts w:ascii="Arial" w:hAnsi="Arial" w:cs="Arial"/>
          <w:color w:val="000000" w:themeColor="text1"/>
          <w:sz w:val="20"/>
          <w:szCs w:val="20"/>
        </w:rPr>
        <w:t>8</w:t>
      </w:r>
      <w:r w:rsidR="008C3DF7" w:rsidRPr="005568CF">
        <w:rPr>
          <w:rFonts w:ascii="Arial" w:hAnsi="Arial" w:cs="Arial"/>
          <w:color w:val="000000" w:themeColor="text1"/>
          <w:sz w:val="20"/>
          <w:szCs w:val="20"/>
        </w:rPr>
        <w:t xml:space="preserve">: </w:t>
      </w:r>
      <w:r>
        <w:rPr>
          <w:rFonts w:ascii="Arial" w:hAnsi="Arial" w:cs="Arial"/>
          <w:color w:val="000000" w:themeColor="text1"/>
          <w:sz w:val="20"/>
          <w:szCs w:val="20"/>
        </w:rPr>
        <w:t>Planilha de consumo de matéria-prima e análise da performance de fornecedores.</w:t>
      </w:r>
    </w:p>
    <w:p w:rsidR="008C3DF7" w:rsidRPr="005568CF" w:rsidRDefault="00A436BC" w:rsidP="00A436BC">
      <w:pPr>
        <w:tabs>
          <w:tab w:val="left" w:pos="3000"/>
        </w:tabs>
        <w:spacing w:after="0" w:line="360" w:lineRule="auto"/>
        <w:ind w:left="-851" w:firstLine="709"/>
        <w:rPr>
          <w:rFonts w:ascii="Arial" w:eastAsia="Calibri" w:hAnsi="Arial" w:cs="Arial"/>
          <w:color w:val="000000" w:themeColor="text1"/>
          <w:sz w:val="24"/>
          <w:szCs w:val="24"/>
        </w:rPr>
      </w:pPr>
      <w:r>
        <w:rPr>
          <w:noProof/>
          <w:lang w:eastAsia="pt-BR"/>
        </w:rPr>
        <w:drawing>
          <wp:inline distT="0" distB="0" distL="0" distR="0" wp14:anchorId="48514675" wp14:editId="6E6CF4DE">
            <wp:extent cx="5518296" cy="1860697"/>
            <wp:effectExtent l="0" t="0" r="6350" b="635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534428" cy="1866137"/>
                    </a:xfrm>
                    <a:prstGeom prst="rect">
                      <a:avLst/>
                    </a:prstGeom>
                  </pic:spPr>
                </pic:pic>
              </a:graphicData>
            </a:graphic>
          </wp:inline>
        </w:drawing>
      </w:r>
    </w:p>
    <w:p w:rsidR="008C3DF7" w:rsidRPr="005568CF" w:rsidRDefault="00A436BC" w:rsidP="00A436BC">
      <w:pPr>
        <w:tabs>
          <w:tab w:val="left" w:pos="6525"/>
        </w:tabs>
        <w:spacing w:after="0" w:line="360" w:lineRule="auto"/>
        <w:rPr>
          <w:rFonts w:ascii="Arial" w:hAnsi="Arial" w:cs="Arial"/>
          <w:color w:val="000000" w:themeColor="text1"/>
          <w:sz w:val="20"/>
          <w:szCs w:val="20"/>
        </w:rPr>
      </w:pPr>
      <w:r>
        <w:rPr>
          <w:rFonts w:ascii="Arial" w:hAnsi="Arial" w:cs="Arial"/>
          <w:color w:val="000000" w:themeColor="text1"/>
          <w:sz w:val="20"/>
          <w:szCs w:val="20"/>
        </w:rPr>
        <w:t>Fonte: A</w:t>
      </w:r>
      <w:r w:rsidR="008C3DF7" w:rsidRPr="005568CF">
        <w:rPr>
          <w:rFonts w:ascii="Arial" w:hAnsi="Arial" w:cs="Arial"/>
          <w:color w:val="000000" w:themeColor="text1"/>
          <w:sz w:val="20"/>
          <w:szCs w:val="20"/>
        </w:rPr>
        <w:t>utores (2017).</w:t>
      </w:r>
    </w:p>
    <w:p w:rsidR="008C3DF7" w:rsidRPr="005568CF" w:rsidRDefault="008C3DF7" w:rsidP="008C3DF7">
      <w:pPr>
        <w:tabs>
          <w:tab w:val="left" w:pos="6525"/>
        </w:tabs>
        <w:spacing w:after="0" w:line="360" w:lineRule="auto"/>
        <w:jc w:val="center"/>
        <w:rPr>
          <w:rFonts w:ascii="Arial" w:hAnsi="Arial" w:cs="Arial"/>
          <w:color w:val="000000" w:themeColor="text1"/>
          <w:sz w:val="20"/>
          <w:szCs w:val="20"/>
        </w:rPr>
      </w:pPr>
    </w:p>
    <w:p w:rsidR="008C3DF7" w:rsidRPr="005568CF" w:rsidRDefault="008C3DF7" w:rsidP="008C3DF7">
      <w:pPr>
        <w:tabs>
          <w:tab w:val="left" w:pos="3000"/>
        </w:tabs>
        <w:spacing w:after="0" w:line="360" w:lineRule="auto"/>
        <w:ind w:firstLine="709"/>
        <w:jc w:val="both"/>
        <w:rPr>
          <w:rFonts w:ascii="Arial" w:eastAsia="Calibri" w:hAnsi="Arial" w:cs="Arial"/>
          <w:color w:val="000000" w:themeColor="text1"/>
          <w:sz w:val="24"/>
          <w:szCs w:val="24"/>
        </w:rPr>
      </w:pPr>
      <w:r w:rsidRPr="005568CF">
        <w:rPr>
          <w:rFonts w:ascii="Arial" w:eastAsia="Calibri" w:hAnsi="Arial" w:cs="Arial"/>
          <w:color w:val="000000" w:themeColor="text1"/>
          <w:sz w:val="24"/>
          <w:szCs w:val="24"/>
        </w:rPr>
        <w:t xml:space="preserve">O custo de matéria-prima encontrado após o estudo foi de aproximadamente R$21,0051/par, enquanto os dados utilizados pela empresa Alfa apontam um custo de R$21,3781/par, ou seja, uma diferença de -1,74%. </w:t>
      </w:r>
    </w:p>
    <w:p w:rsidR="008C3DF7" w:rsidRPr="005568CF" w:rsidRDefault="008C3DF7" w:rsidP="008C3DF7">
      <w:pPr>
        <w:tabs>
          <w:tab w:val="left" w:pos="3000"/>
        </w:tabs>
        <w:spacing w:after="0" w:line="360" w:lineRule="auto"/>
        <w:ind w:firstLine="709"/>
        <w:jc w:val="both"/>
        <w:rPr>
          <w:rFonts w:ascii="Arial" w:eastAsia="Calibri" w:hAnsi="Arial" w:cs="Arial"/>
          <w:color w:val="000000" w:themeColor="text1"/>
          <w:sz w:val="24"/>
          <w:szCs w:val="24"/>
        </w:rPr>
      </w:pPr>
      <w:r w:rsidRPr="005568CF">
        <w:rPr>
          <w:rFonts w:ascii="Arial" w:eastAsia="Calibri" w:hAnsi="Arial" w:cs="Arial"/>
          <w:color w:val="000000" w:themeColor="text1"/>
          <w:sz w:val="24"/>
          <w:szCs w:val="24"/>
        </w:rPr>
        <w:t>O custo de mão-de-obra direta encontrado após a realização do estudo foi de aproximadamente R$4,8882/par, enquanto a empresa Alfa utiliza o valor de R$5,60/par, uma diferença de 12,71%. Entretanto, vale lembrar que este valor utilizado pela empresa Alfa também inclui o custo estimado de manutenção, que segundo os conceitos da contabilidade de custos não é um custo direto de produção, o que distorce a comparação direta de dados.</w:t>
      </w:r>
    </w:p>
    <w:p w:rsidR="008C3DF7" w:rsidRPr="005568CF" w:rsidRDefault="008C3DF7" w:rsidP="008C3DF7">
      <w:pPr>
        <w:tabs>
          <w:tab w:val="left" w:pos="3000"/>
        </w:tabs>
        <w:spacing w:after="0" w:line="360" w:lineRule="auto"/>
        <w:ind w:firstLine="709"/>
        <w:jc w:val="both"/>
        <w:rPr>
          <w:rFonts w:ascii="Arial" w:eastAsia="Calibri" w:hAnsi="Arial" w:cs="Arial"/>
          <w:color w:val="000000" w:themeColor="text1"/>
          <w:sz w:val="24"/>
          <w:szCs w:val="24"/>
        </w:rPr>
      </w:pPr>
      <w:r w:rsidRPr="005568CF">
        <w:rPr>
          <w:rFonts w:ascii="Arial" w:eastAsia="Calibri" w:hAnsi="Arial" w:cs="Arial"/>
          <w:color w:val="000000" w:themeColor="text1"/>
          <w:sz w:val="24"/>
          <w:szCs w:val="24"/>
        </w:rPr>
        <w:t>Considerando</w:t>
      </w:r>
      <w:r w:rsidR="00DE2BF9">
        <w:rPr>
          <w:rFonts w:ascii="Arial" w:eastAsia="Calibri" w:hAnsi="Arial" w:cs="Arial"/>
          <w:color w:val="000000" w:themeColor="text1"/>
          <w:sz w:val="24"/>
          <w:szCs w:val="24"/>
        </w:rPr>
        <w:t xml:space="preserve"> o valor total de custo direto</w:t>
      </w:r>
      <w:r w:rsidRPr="005568CF">
        <w:rPr>
          <w:rFonts w:ascii="Arial" w:eastAsia="Calibri" w:hAnsi="Arial" w:cs="Arial"/>
          <w:color w:val="000000" w:themeColor="text1"/>
          <w:sz w:val="24"/>
          <w:szCs w:val="24"/>
        </w:rPr>
        <w:t xml:space="preserve"> de produção encontra</w:t>
      </w:r>
      <w:r w:rsidR="00DE2BF9">
        <w:rPr>
          <w:rFonts w:ascii="Arial" w:eastAsia="Calibri" w:hAnsi="Arial" w:cs="Arial"/>
          <w:color w:val="000000" w:themeColor="text1"/>
          <w:sz w:val="24"/>
          <w:szCs w:val="24"/>
        </w:rPr>
        <w:t>do após o estudo e comparando-o</w:t>
      </w:r>
      <w:r w:rsidRPr="005568CF">
        <w:rPr>
          <w:rFonts w:ascii="Arial" w:eastAsia="Calibri" w:hAnsi="Arial" w:cs="Arial"/>
          <w:color w:val="000000" w:themeColor="text1"/>
          <w:sz w:val="24"/>
          <w:szCs w:val="24"/>
        </w:rPr>
        <w:t xml:space="preserve"> com os custos diretos utilizados pela empresa </w:t>
      </w:r>
      <w:r w:rsidR="00DE2BF9">
        <w:rPr>
          <w:rFonts w:ascii="Arial" w:eastAsia="Calibri" w:hAnsi="Arial" w:cs="Arial"/>
          <w:color w:val="000000" w:themeColor="text1"/>
          <w:sz w:val="24"/>
          <w:szCs w:val="24"/>
        </w:rPr>
        <w:t>Alfa, foram obtidos</w:t>
      </w:r>
      <w:r w:rsidRPr="005568CF">
        <w:rPr>
          <w:rFonts w:ascii="Arial" w:eastAsia="Calibri" w:hAnsi="Arial" w:cs="Arial"/>
          <w:color w:val="000000" w:themeColor="text1"/>
          <w:sz w:val="24"/>
          <w:szCs w:val="24"/>
        </w:rPr>
        <w:t xml:space="preserve"> os valores </w:t>
      </w:r>
      <w:r w:rsidR="001C7A10">
        <w:rPr>
          <w:rFonts w:ascii="Arial" w:eastAsia="Calibri" w:hAnsi="Arial" w:cs="Arial"/>
          <w:color w:val="000000" w:themeColor="text1"/>
          <w:sz w:val="24"/>
          <w:szCs w:val="24"/>
        </w:rPr>
        <w:t xml:space="preserve">por par </w:t>
      </w:r>
      <w:r w:rsidRPr="005568CF">
        <w:rPr>
          <w:rFonts w:ascii="Arial" w:eastAsia="Calibri" w:hAnsi="Arial" w:cs="Arial"/>
          <w:color w:val="000000" w:themeColor="text1"/>
          <w:sz w:val="24"/>
          <w:szCs w:val="24"/>
        </w:rPr>
        <w:t>de R$25,8933 (estudo) e R$27,99 (empresa Alfa), ou seja, o custo encontrado foi R$2,0967 menor do que o utilizado atualmente (-7,49%).</w:t>
      </w:r>
    </w:p>
    <w:p w:rsidR="00282AB8" w:rsidRDefault="008C3DF7" w:rsidP="005568CF">
      <w:pPr>
        <w:tabs>
          <w:tab w:val="left" w:pos="3000"/>
        </w:tabs>
        <w:spacing w:after="0" w:line="360" w:lineRule="auto"/>
        <w:ind w:firstLine="709"/>
        <w:jc w:val="both"/>
        <w:rPr>
          <w:rFonts w:ascii="Arial" w:eastAsia="Calibri" w:hAnsi="Arial" w:cs="Arial"/>
          <w:color w:val="000000" w:themeColor="text1"/>
          <w:sz w:val="24"/>
          <w:szCs w:val="24"/>
        </w:rPr>
      </w:pPr>
      <w:r w:rsidRPr="005568CF">
        <w:rPr>
          <w:rFonts w:ascii="Arial" w:eastAsia="Calibri" w:hAnsi="Arial" w:cs="Arial"/>
          <w:color w:val="000000" w:themeColor="text1"/>
          <w:sz w:val="24"/>
          <w:szCs w:val="24"/>
        </w:rPr>
        <w:t>Entretanto, seria superficial analisar s</w:t>
      </w:r>
      <w:r w:rsidR="00282AB8">
        <w:rPr>
          <w:rFonts w:ascii="Arial" w:eastAsia="Calibri" w:hAnsi="Arial" w:cs="Arial"/>
          <w:color w:val="000000" w:themeColor="text1"/>
          <w:sz w:val="24"/>
          <w:szCs w:val="24"/>
        </w:rPr>
        <w:t>omente os valores finais. É valido ressaltar</w:t>
      </w:r>
      <w:r w:rsidRPr="005568CF">
        <w:rPr>
          <w:rFonts w:ascii="Arial" w:eastAsia="Calibri" w:hAnsi="Arial" w:cs="Arial"/>
          <w:color w:val="000000" w:themeColor="text1"/>
          <w:sz w:val="24"/>
          <w:szCs w:val="24"/>
        </w:rPr>
        <w:t xml:space="preserve"> qu</w:t>
      </w:r>
      <w:r w:rsidR="001B74B9">
        <w:rPr>
          <w:rFonts w:ascii="Arial" w:eastAsia="Calibri" w:hAnsi="Arial" w:cs="Arial"/>
          <w:color w:val="000000" w:themeColor="text1"/>
          <w:sz w:val="24"/>
          <w:szCs w:val="24"/>
        </w:rPr>
        <w:t>e, na planilha de custos diretos utilizada pela empresa Alfa</w:t>
      </w:r>
      <w:r w:rsidRPr="005568CF">
        <w:rPr>
          <w:rFonts w:ascii="Arial" w:eastAsia="Calibri" w:hAnsi="Arial" w:cs="Arial"/>
          <w:color w:val="000000" w:themeColor="text1"/>
          <w:sz w:val="24"/>
          <w:szCs w:val="24"/>
        </w:rPr>
        <w:t>, há vários valores unitários e quantidades consumidas que estão com valores errados ou desatualizados. É importante realizar a</w:t>
      </w:r>
      <w:r w:rsidR="001B74B9">
        <w:rPr>
          <w:rFonts w:ascii="Arial" w:eastAsia="Calibri" w:hAnsi="Arial" w:cs="Arial"/>
          <w:color w:val="000000" w:themeColor="text1"/>
          <w:sz w:val="24"/>
          <w:szCs w:val="24"/>
        </w:rPr>
        <w:t xml:space="preserve">ferições periodicamente para </w:t>
      </w:r>
      <w:r w:rsidRPr="005568CF">
        <w:rPr>
          <w:rFonts w:ascii="Arial" w:eastAsia="Calibri" w:hAnsi="Arial" w:cs="Arial"/>
          <w:color w:val="000000" w:themeColor="text1"/>
          <w:sz w:val="24"/>
          <w:szCs w:val="24"/>
        </w:rPr>
        <w:t xml:space="preserve">ter custos corretos e </w:t>
      </w:r>
      <w:r w:rsidR="005568CF">
        <w:rPr>
          <w:rFonts w:ascii="Arial" w:eastAsia="Calibri" w:hAnsi="Arial" w:cs="Arial"/>
          <w:color w:val="000000" w:themeColor="text1"/>
          <w:sz w:val="24"/>
          <w:szCs w:val="24"/>
        </w:rPr>
        <w:t>assertivos de produção.</w:t>
      </w:r>
      <w:r w:rsidR="001B74B9">
        <w:rPr>
          <w:rFonts w:ascii="Arial" w:eastAsia="Calibri" w:hAnsi="Arial" w:cs="Arial"/>
          <w:color w:val="000000" w:themeColor="text1"/>
          <w:sz w:val="24"/>
          <w:szCs w:val="24"/>
        </w:rPr>
        <w:t xml:space="preserve"> </w:t>
      </w:r>
    </w:p>
    <w:p w:rsidR="008C3DF7" w:rsidRDefault="001B74B9" w:rsidP="005568CF">
      <w:pPr>
        <w:tabs>
          <w:tab w:val="left" w:pos="3000"/>
        </w:tabs>
        <w:spacing w:after="0" w:line="360" w:lineRule="auto"/>
        <w:ind w:firstLine="709"/>
        <w:jc w:val="both"/>
        <w:rPr>
          <w:rFonts w:ascii="Arial" w:eastAsia="Calibri" w:hAnsi="Arial" w:cs="Arial"/>
          <w:color w:val="000000" w:themeColor="text1"/>
          <w:sz w:val="24"/>
          <w:szCs w:val="24"/>
        </w:rPr>
      </w:pPr>
      <w:r>
        <w:rPr>
          <w:rFonts w:ascii="Arial" w:eastAsia="Calibri" w:hAnsi="Arial" w:cs="Arial"/>
          <w:color w:val="000000" w:themeColor="text1"/>
          <w:sz w:val="24"/>
          <w:szCs w:val="24"/>
        </w:rPr>
        <w:t>A tabela abaixo faz um comparativo item a item entre os dados utilizados pela empresa e os dados obtidos após o estudo.</w:t>
      </w:r>
    </w:p>
    <w:p w:rsidR="008F7E34" w:rsidRDefault="008F7E34" w:rsidP="005568CF">
      <w:pPr>
        <w:tabs>
          <w:tab w:val="left" w:pos="3000"/>
        </w:tabs>
        <w:spacing w:after="0" w:line="360" w:lineRule="auto"/>
        <w:ind w:firstLine="709"/>
        <w:jc w:val="both"/>
        <w:rPr>
          <w:rFonts w:ascii="Arial" w:eastAsia="Calibri" w:hAnsi="Arial" w:cs="Arial"/>
          <w:color w:val="000000" w:themeColor="text1"/>
          <w:sz w:val="24"/>
          <w:szCs w:val="24"/>
        </w:rPr>
      </w:pPr>
    </w:p>
    <w:p w:rsidR="001C7A10" w:rsidRDefault="001C7A10" w:rsidP="005568CF">
      <w:pPr>
        <w:tabs>
          <w:tab w:val="left" w:pos="3000"/>
        </w:tabs>
        <w:spacing w:after="0" w:line="360" w:lineRule="auto"/>
        <w:ind w:firstLine="709"/>
        <w:jc w:val="both"/>
        <w:rPr>
          <w:rFonts w:ascii="Arial" w:eastAsia="Calibri" w:hAnsi="Arial" w:cs="Arial"/>
          <w:color w:val="000000" w:themeColor="text1"/>
          <w:sz w:val="24"/>
          <w:szCs w:val="24"/>
        </w:rPr>
      </w:pPr>
    </w:p>
    <w:p w:rsidR="001C7A10" w:rsidRDefault="001C7A10" w:rsidP="005568CF">
      <w:pPr>
        <w:tabs>
          <w:tab w:val="left" w:pos="3000"/>
        </w:tabs>
        <w:spacing w:after="0" w:line="360" w:lineRule="auto"/>
        <w:ind w:firstLine="709"/>
        <w:jc w:val="both"/>
        <w:rPr>
          <w:rFonts w:ascii="Arial" w:eastAsia="Calibri" w:hAnsi="Arial" w:cs="Arial"/>
          <w:color w:val="000000" w:themeColor="text1"/>
          <w:sz w:val="24"/>
          <w:szCs w:val="24"/>
        </w:rPr>
      </w:pPr>
    </w:p>
    <w:p w:rsidR="008F7E34" w:rsidRDefault="008F7E34" w:rsidP="008F7E34">
      <w:pPr>
        <w:tabs>
          <w:tab w:val="left" w:pos="6525"/>
        </w:tabs>
        <w:spacing w:after="0" w:line="360" w:lineRule="auto"/>
        <w:rPr>
          <w:rFonts w:ascii="Arial" w:hAnsi="Arial" w:cs="Arial"/>
          <w:sz w:val="20"/>
          <w:szCs w:val="20"/>
        </w:rPr>
      </w:pPr>
      <w:r w:rsidRPr="00DB29B1">
        <w:rPr>
          <w:rFonts w:ascii="Arial" w:hAnsi="Arial" w:cs="Arial"/>
          <w:sz w:val="20"/>
          <w:szCs w:val="20"/>
        </w:rPr>
        <w:lastRenderedPageBreak/>
        <w:t>Tabela</w:t>
      </w:r>
      <w:r>
        <w:rPr>
          <w:rFonts w:ascii="Arial" w:hAnsi="Arial" w:cs="Arial"/>
          <w:sz w:val="20"/>
          <w:szCs w:val="20"/>
        </w:rPr>
        <w:t xml:space="preserve"> 3</w:t>
      </w:r>
      <w:r w:rsidRPr="00DB29B1">
        <w:rPr>
          <w:rFonts w:ascii="Arial" w:hAnsi="Arial" w:cs="Arial"/>
          <w:sz w:val="20"/>
          <w:szCs w:val="20"/>
        </w:rPr>
        <w:t xml:space="preserve">: </w:t>
      </w:r>
      <w:r>
        <w:rPr>
          <w:rFonts w:ascii="Arial" w:hAnsi="Arial" w:cs="Arial"/>
          <w:sz w:val="20"/>
          <w:szCs w:val="20"/>
        </w:rPr>
        <w:t>Comparativo entre os dados</w:t>
      </w:r>
      <w:r w:rsidR="008E5AEE">
        <w:rPr>
          <w:rFonts w:ascii="Arial" w:hAnsi="Arial" w:cs="Arial"/>
          <w:sz w:val="20"/>
          <w:szCs w:val="20"/>
        </w:rPr>
        <w:t xml:space="preserve"> de matéria-prima</w:t>
      </w:r>
      <w:r>
        <w:rPr>
          <w:rFonts w:ascii="Arial" w:hAnsi="Arial" w:cs="Arial"/>
          <w:sz w:val="20"/>
          <w:szCs w:val="20"/>
        </w:rPr>
        <w:t xml:space="preserve"> c</w:t>
      </w:r>
      <w:r w:rsidR="008E5AEE">
        <w:rPr>
          <w:rFonts w:ascii="Arial" w:hAnsi="Arial" w:cs="Arial"/>
          <w:sz w:val="20"/>
          <w:szCs w:val="20"/>
        </w:rPr>
        <w:t>alculados versus existentes.</w:t>
      </w:r>
      <w:r w:rsidR="001C7A10">
        <w:rPr>
          <w:noProof/>
          <w:lang w:eastAsia="pt-BR"/>
        </w:rPr>
        <w:drawing>
          <wp:inline distT="0" distB="0" distL="0" distR="0" wp14:anchorId="1D79ECED" wp14:editId="33591483">
            <wp:extent cx="5400040" cy="4269074"/>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BEBA8EAE-BF5A-486C-A8C5-ECC9F3942E4B}">
                          <a14:imgProps xmlns:a14="http://schemas.microsoft.com/office/drawing/2010/main">
                            <a14:imgLayer r:embed="rId27">
                              <a14:imgEffect>
                                <a14:sharpenSoften amount="50000"/>
                              </a14:imgEffect>
                            </a14:imgLayer>
                          </a14:imgProps>
                        </a:ext>
                      </a:extLst>
                    </a:blip>
                    <a:stretch>
                      <a:fillRect/>
                    </a:stretch>
                  </pic:blipFill>
                  <pic:spPr>
                    <a:xfrm>
                      <a:off x="0" y="0"/>
                      <a:ext cx="5400040" cy="4269074"/>
                    </a:xfrm>
                    <a:prstGeom prst="rect">
                      <a:avLst/>
                    </a:prstGeom>
                  </pic:spPr>
                </pic:pic>
              </a:graphicData>
            </a:graphic>
          </wp:inline>
        </w:drawing>
      </w:r>
    </w:p>
    <w:p w:rsidR="005568CF" w:rsidRDefault="008F7E34" w:rsidP="008F7E34">
      <w:pPr>
        <w:tabs>
          <w:tab w:val="left" w:pos="6525"/>
        </w:tabs>
        <w:spacing w:after="0" w:line="360" w:lineRule="auto"/>
        <w:rPr>
          <w:noProof/>
          <w:lang w:eastAsia="pt-BR"/>
        </w:rPr>
      </w:pPr>
      <w:r>
        <w:rPr>
          <w:rFonts w:ascii="Arial" w:hAnsi="Arial" w:cs="Arial"/>
          <w:sz w:val="20"/>
          <w:szCs w:val="20"/>
        </w:rPr>
        <w:t>Fonte: Autores (2017).</w:t>
      </w:r>
    </w:p>
    <w:p w:rsidR="008F7E34" w:rsidRPr="008F7E34" w:rsidRDefault="008F7E34" w:rsidP="008F7E34">
      <w:pPr>
        <w:tabs>
          <w:tab w:val="left" w:pos="6525"/>
        </w:tabs>
        <w:spacing w:after="0" w:line="360" w:lineRule="auto"/>
        <w:rPr>
          <w:noProof/>
          <w:lang w:eastAsia="pt-BR"/>
        </w:rPr>
      </w:pPr>
    </w:p>
    <w:p w:rsidR="008C3DF7" w:rsidRPr="005568CF" w:rsidRDefault="005568CF" w:rsidP="008C3DF7">
      <w:pPr>
        <w:pStyle w:val="PargrafodaLista"/>
        <w:numPr>
          <w:ilvl w:val="1"/>
          <w:numId w:val="31"/>
        </w:numPr>
        <w:tabs>
          <w:tab w:val="left" w:pos="6525"/>
        </w:tabs>
        <w:spacing w:after="0" w:line="360" w:lineRule="auto"/>
        <w:jc w:val="both"/>
        <w:rPr>
          <w:rFonts w:ascii="Arial" w:hAnsi="Arial" w:cs="Arial"/>
          <w:b/>
          <w:color w:val="000000" w:themeColor="text1"/>
          <w:sz w:val="24"/>
        </w:rPr>
      </w:pPr>
      <w:r>
        <w:rPr>
          <w:rFonts w:ascii="Arial" w:hAnsi="Arial" w:cs="Arial"/>
          <w:b/>
          <w:color w:val="000000" w:themeColor="text1"/>
          <w:sz w:val="24"/>
        </w:rPr>
        <w:t>Desafios para implantação</w:t>
      </w:r>
    </w:p>
    <w:p w:rsidR="008C3DF7" w:rsidRPr="005568CF" w:rsidRDefault="008C3DF7" w:rsidP="008C3DF7">
      <w:pPr>
        <w:tabs>
          <w:tab w:val="left" w:pos="3000"/>
        </w:tabs>
        <w:spacing w:after="0" w:line="360" w:lineRule="auto"/>
        <w:ind w:firstLine="709"/>
        <w:jc w:val="both"/>
        <w:rPr>
          <w:rFonts w:ascii="Arial" w:eastAsia="Calibri" w:hAnsi="Arial" w:cs="Arial"/>
          <w:color w:val="000000" w:themeColor="text1"/>
          <w:sz w:val="24"/>
          <w:szCs w:val="24"/>
        </w:rPr>
      </w:pPr>
      <w:r w:rsidRPr="005568CF">
        <w:rPr>
          <w:rFonts w:ascii="Arial" w:eastAsia="Calibri" w:hAnsi="Arial" w:cs="Arial"/>
          <w:color w:val="000000" w:themeColor="text1"/>
          <w:sz w:val="24"/>
          <w:szCs w:val="24"/>
        </w:rPr>
        <w:t xml:space="preserve">As principais restrições encontradas </w:t>
      </w:r>
      <w:r w:rsidR="00252090">
        <w:rPr>
          <w:rFonts w:ascii="Arial" w:eastAsia="Calibri" w:hAnsi="Arial" w:cs="Arial"/>
          <w:color w:val="000000" w:themeColor="text1"/>
          <w:sz w:val="24"/>
          <w:szCs w:val="24"/>
        </w:rPr>
        <w:t>para a implantação do sistema</w:t>
      </w:r>
      <w:r w:rsidRPr="005568CF">
        <w:rPr>
          <w:rFonts w:ascii="Arial" w:eastAsia="Calibri" w:hAnsi="Arial" w:cs="Arial"/>
          <w:color w:val="000000" w:themeColor="text1"/>
          <w:sz w:val="24"/>
          <w:szCs w:val="24"/>
        </w:rPr>
        <w:t xml:space="preserve"> estão presentes na maioria das empresas de pequeno porte e domínio tecnológico limitado: ausência de registros documentados, processos padronizados e indicadores de desempenho.</w:t>
      </w:r>
    </w:p>
    <w:p w:rsidR="008C3DF7" w:rsidRPr="005568CF" w:rsidRDefault="008C3DF7" w:rsidP="008C3DF7">
      <w:pPr>
        <w:tabs>
          <w:tab w:val="left" w:pos="3000"/>
        </w:tabs>
        <w:spacing w:after="0" w:line="360" w:lineRule="auto"/>
        <w:ind w:firstLine="709"/>
        <w:jc w:val="both"/>
        <w:rPr>
          <w:rFonts w:ascii="Arial" w:eastAsia="Calibri" w:hAnsi="Arial" w:cs="Arial"/>
          <w:color w:val="000000" w:themeColor="text1"/>
          <w:sz w:val="24"/>
          <w:szCs w:val="24"/>
        </w:rPr>
      </w:pPr>
      <w:r w:rsidRPr="005568CF">
        <w:rPr>
          <w:rFonts w:ascii="Arial" w:eastAsia="Calibri" w:hAnsi="Arial" w:cs="Arial"/>
          <w:color w:val="000000" w:themeColor="text1"/>
          <w:sz w:val="24"/>
          <w:szCs w:val="24"/>
        </w:rPr>
        <w:t>Esta situação dificulta a obtenção de dados relevantes para o diagnóstico da situação atual da empresa, pois a ausência de registros limita o acesso a importantes informações, que ficam concentradas apenas no capital intelectual de poucos funcionários.</w:t>
      </w:r>
    </w:p>
    <w:p w:rsidR="008C3DF7" w:rsidRPr="005568CF" w:rsidRDefault="008C3DF7" w:rsidP="008C3DF7">
      <w:pPr>
        <w:tabs>
          <w:tab w:val="left" w:pos="3000"/>
        </w:tabs>
        <w:spacing w:after="0" w:line="360" w:lineRule="auto"/>
        <w:ind w:firstLine="709"/>
        <w:jc w:val="both"/>
        <w:rPr>
          <w:rFonts w:ascii="Arial" w:eastAsia="Calibri" w:hAnsi="Arial" w:cs="Arial"/>
          <w:color w:val="000000" w:themeColor="text1"/>
          <w:sz w:val="24"/>
          <w:szCs w:val="24"/>
        </w:rPr>
      </w:pPr>
      <w:r w:rsidRPr="005568CF">
        <w:rPr>
          <w:rFonts w:ascii="Arial" w:eastAsia="Calibri" w:hAnsi="Arial" w:cs="Arial"/>
          <w:color w:val="000000" w:themeColor="text1"/>
          <w:sz w:val="24"/>
          <w:szCs w:val="24"/>
        </w:rPr>
        <w:t>A limitação tecnológica da empre</w:t>
      </w:r>
      <w:r w:rsidR="001B74B9">
        <w:rPr>
          <w:rFonts w:ascii="Arial" w:eastAsia="Calibri" w:hAnsi="Arial" w:cs="Arial"/>
          <w:color w:val="000000" w:themeColor="text1"/>
          <w:sz w:val="24"/>
          <w:szCs w:val="24"/>
        </w:rPr>
        <w:t>sa como um todo também acarreta em restrições</w:t>
      </w:r>
      <w:r w:rsidRPr="005568CF">
        <w:rPr>
          <w:rFonts w:ascii="Arial" w:eastAsia="Calibri" w:hAnsi="Arial" w:cs="Arial"/>
          <w:color w:val="000000" w:themeColor="text1"/>
          <w:sz w:val="24"/>
          <w:szCs w:val="24"/>
        </w:rPr>
        <w:t>: desde o sistema de gestão que não possui um módulo específico para a produção, até o maquinário utilizado, que de modo geral possui baixo grau de automatização e não gera indicadores próprios de produtividade.</w:t>
      </w:r>
    </w:p>
    <w:p w:rsidR="008C3DF7" w:rsidRPr="005568CF" w:rsidRDefault="008C3DF7" w:rsidP="008C3DF7">
      <w:pPr>
        <w:tabs>
          <w:tab w:val="left" w:pos="3000"/>
        </w:tabs>
        <w:spacing w:after="0" w:line="360" w:lineRule="auto"/>
        <w:ind w:firstLine="709"/>
        <w:jc w:val="both"/>
        <w:rPr>
          <w:rFonts w:ascii="Arial" w:eastAsia="Calibri" w:hAnsi="Arial" w:cs="Arial"/>
          <w:color w:val="000000" w:themeColor="text1"/>
          <w:sz w:val="24"/>
          <w:szCs w:val="24"/>
        </w:rPr>
      </w:pPr>
      <w:r w:rsidRPr="005568CF">
        <w:rPr>
          <w:rFonts w:ascii="Arial" w:eastAsia="Calibri" w:hAnsi="Arial" w:cs="Arial"/>
          <w:color w:val="000000" w:themeColor="text1"/>
          <w:sz w:val="24"/>
          <w:szCs w:val="24"/>
        </w:rPr>
        <w:t xml:space="preserve">Outra dificuldade </w:t>
      </w:r>
      <w:r w:rsidR="001B74B9">
        <w:rPr>
          <w:rFonts w:ascii="Arial" w:eastAsia="Calibri" w:hAnsi="Arial" w:cs="Arial"/>
          <w:color w:val="000000" w:themeColor="text1"/>
          <w:sz w:val="24"/>
          <w:szCs w:val="24"/>
        </w:rPr>
        <w:t>relaciona-se ao estudo de tempos</w:t>
      </w:r>
      <w:r w:rsidRPr="005568CF">
        <w:rPr>
          <w:rFonts w:ascii="Arial" w:eastAsia="Calibri" w:hAnsi="Arial" w:cs="Arial"/>
          <w:color w:val="000000" w:themeColor="text1"/>
          <w:sz w:val="24"/>
          <w:szCs w:val="24"/>
        </w:rPr>
        <w:t xml:space="preserve">, pois algumas operações são predominantemente manuais e não possuem procedimentos </w:t>
      </w:r>
      <w:r w:rsidRPr="005568CF">
        <w:rPr>
          <w:rFonts w:ascii="Arial" w:eastAsia="Calibri" w:hAnsi="Arial" w:cs="Arial"/>
          <w:color w:val="000000" w:themeColor="text1"/>
          <w:sz w:val="24"/>
          <w:szCs w:val="24"/>
        </w:rPr>
        <w:lastRenderedPageBreak/>
        <w:t>operacionais padronizados. Nestes casos, confo</w:t>
      </w:r>
      <w:r w:rsidR="001B74B9">
        <w:rPr>
          <w:rFonts w:ascii="Arial" w:eastAsia="Calibri" w:hAnsi="Arial" w:cs="Arial"/>
          <w:color w:val="000000" w:themeColor="text1"/>
          <w:sz w:val="24"/>
          <w:szCs w:val="24"/>
        </w:rPr>
        <w:t>rme indicado na literatura, adota-se</w:t>
      </w:r>
      <w:r w:rsidRPr="005568CF">
        <w:rPr>
          <w:rFonts w:ascii="Arial" w:eastAsia="Calibri" w:hAnsi="Arial" w:cs="Arial"/>
          <w:color w:val="000000" w:themeColor="text1"/>
          <w:sz w:val="24"/>
          <w:szCs w:val="24"/>
        </w:rPr>
        <w:t xml:space="preserve"> o sistema de amostragem (</w:t>
      </w:r>
      <w:r w:rsidRPr="005568CF">
        <w:rPr>
          <w:rFonts w:ascii="Arial" w:eastAsia="Calibri" w:hAnsi="Arial" w:cs="Arial"/>
          <w:i/>
          <w:color w:val="000000" w:themeColor="text1"/>
          <w:sz w:val="24"/>
          <w:szCs w:val="24"/>
        </w:rPr>
        <w:t xml:space="preserve">WorkSampling) </w:t>
      </w:r>
      <w:r w:rsidRPr="005568CF">
        <w:rPr>
          <w:rFonts w:ascii="Arial" w:eastAsia="Calibri" w:hAnsi="Arial" w:cs="Arial"/>
          <w:color w:val="000000" w:themeColor="text1"/>
          <w:sz w:val="24"/>
          <w:szCs w:val="24"/>
        </w:rPr>
        <w:t>para realizar a medição dos tempos-padrão.</w:t>
      </w:r>
    </w:p>
    <w:p w:rsidR="008C3DF7" w:rsidRPr="005568CF" w:rsidRDefault="008C3DF7" w:rsidP="008C3DF7">
      <w:pPr>
        <w:tabs>
          <w:tab w:val="left" w:pos="3000"/>
        </w:tabs>
        <w:spacing w:after="0" w:line="360" w:lineRule="auto"/>
        <w:ind w:firstLine="709"/>
        <w:jc w:val="both"/>
        <w:rPr>
          <w:rFonts w:ascii="Arial" w:eastAsia="Calibri" w:hAnsi="Arial" w:cs="Arial"/>
          <w:color w:val="000000" w:themeColor="text1"/>
          <w:sz w:val="24"/>
          <w:szCs w:val="24"/>
        </w:rPr>
      </w:pPr>
      <w:r w:rsidRPr="005568CF">
        <w:rPr>
          <w:rFonts w:ascii="Arial" w:eastAsia="Calibri" w:hAnsi="Arial" w:cs="Arial"/>
          <w:color w:val="000000" w:themeColor="text1"/>
          <w:sz w:val="24"/>
          <w:szCs w:val="24"/>
        </w:rPr>
        <w:t>Um dos principais desafios de implantação do sistema é o vasto mix de produção da empresa, que contém cerca de 200 produtos, o que impossibilita a produção de qualquer item em linha ou escala. Sendo assim, o sistema de custeio da produção deve ser feito para vários produtos diferentes, para que se tenham dados que funcionem para 100% da produção. Somente após obter essas informações, será possível aplicar o sistema de custeio para toda a fábrica.</w:t>
      </w:r>
    </w:p>
    <w:p w:rsidR="008C3DF7" w:rsidRPr="005568CF" w:rsidRDefault="008C3DF7" w:rsidP="008C3DF7">
      <w:pPr>
        <w:tabs>
          <w:tab w:val="left" w:pos="6525"/>
        </w:tabs>
        <w:spacing w:after="0" w:line="360" w:lineRule="auto"/>
        <w:jc w:val="both"/>
        <w:rPr>
          <w:rFonts w:ascii="Arial" w:hAnsi="Arial" w:cs="Arial"/>
          <w:b/>
          <w:color w:val="000000" w:themeColor="text1"/>
          <w:sz w:val="24"/>
        </w:rPr>
      </w:pPr>
    </w:p>
    <w:p w:rsidR="008C3DF7" w:rsidRPr="005568CF" w:rsidRDefault="008C3DF7" w:rsidP="008C3DF7">
      <w:pPr>
        <w:pStyle w:val="PargrafodaLista"/>
        <w:numPr>
          <w:ilvl w:val="1"/>
          <w:numId w:val="31"/>
        </w:numPr>
        <w:tabs>
          <w:tab w:val="left" w:pos="6525"/>
        </w:tabs>
        <w:spacing w:after="0" w:line="360" w:lineRule="auto"/>
        <w:jc w:val="both"/>
        <w:rPr>
          <w:rFonts w:ascii="Arial" w:hAnsi="Arial" w:cs="Arial"/>
          <w:b/>
          <w:color w:val="000000" w:themeColor="text1"/>
          <w:sz w:val="24"/>
        </w:rPr>
      </w:pPr>
      <w:r w:rsidRPr="005568CF">
        <w:rPr>
          <w:rFonts w:ascii="Arial" w:hAnsi="Arial" w:cs="Arial"/>
          <w:b/>
          <w:color w:val="000000" w:themeColor="text1"/>
          <w:sz w:val="24"/>
        </w:rPr>
        <w:t>Conclusão</w:t>
      </w:r>
    </w:p>
    <w:p w:rsidR="008C3DF7" w:rsidRPr="005568CF" w:rsidRDefault="008C3DF7" w:rsidP="008C3DF7">
      <w:pPr>
        <w:tabs>
          <w:tab w:val="left" w:pos="3000"/>
        </w:tabs>
        <w:spacing w:after="0" w:line="360" w:lineRule="auto"/>
        <w:ind w:firstLine="709"/>
        <w:jc w:val="both"/>
        <w:rPr>
          <w:rFonts w:ascii="Arial" w:eastAsia="Calibri" w:hAnsi="Arial" w:cs="Arial"/>
          <w:color w:val="000000" w:themeColor="text1"/>
          <w:sz w:val="24"/>
          <w:szCs w:val="24"/>
        </w:rPr>
      </w:pPr>
      <w:r w:rsidRPr="005568CF">
        <w:rPr>
          <w:rFonts w:ascii="Arial" w:eastAsia="Calibri" w:hAnsi="Arial" w:cs="Arial"/>
          <w:color w:val="000000" w:themeColor="text1"/>
          <w:sz w:val="24"/>
          <w:szCs w:val="24"/>
        </w:rPr>
        <w:t xml:space="preserve">A realização deste estudo de caso pode ser considerada uma eficiente </w:t>
      </w:r>
      <w:r w:rsidR="00FE5145">
        <w:rPr>
          <w:rFonts w:ascii="Arial" w:eastAsia="Calibri" w:hAnsi="Arial" w:cs="Arial"/>
          <w:color w:val="000000" w:themeColor="text1"/>
          <w:sz w:val="24"/>
          <w:szCs w:val="24"/>
        </w:rPr>
        <w:t xml:space="preserve">forma de </w:t>
      </w:r>
      <w:r w:rsidRPr="005568CF">
        <w:rPr>
          <w:rFonts w:ascii="Arial" w:eastAsia="Calibri" w:hAnsi="Arial" w:cs="Arial"/>
          <w:color w:val="000000" w:themeColor="text1"/>
          <w:sz w:val="24"/>
          <w:szCs w:val="24"/>
        </w:rPr>
        <w:t>inserção no mercado de trabalho e no cotidiano industrial, com as oportunidades de melhoria encontradas. Através dele, foi possível aplicar no ambiente empresarial ferramentas e métodos estudados durante a graduação.</w:t>
      </w:r>
    </w:p>
    <w:p w:rsidR="008C3DF7" w:rsidRPr="005568CF" w:rsidRDefault="008C3DF7" w:rsidP="008C3DF7">
      <w:pPr>
        <w:tabs>
          <w:tab w:val="left" w:pos="3000"/>
        </w:tabs>
        <w:spacing w:after="0" w:line="360" w:lineRule="auto"/>
        <w:ind w:firstLine="709"/>
        <w:jc w:val="both"/>
        <w:rPr>
          <w:rFonts w:ascii="Arial" w:eastAsia="Calibri" w:hAnsi="Arial" w:cs="Arial"/>
          <w:color w:val="000000" w:themeColor="text1"/>
          <w:sz w:val="24"/>
          <w:szCs w:val="24"/>
        </w:rPr>
      </w:pPr>
      <w:r w:rsidRPr="005568CF">
        <w:rPr>
          <w:rFonts w:ascii="Arial" w:eastAsia="Calibri" w:hAnsi="Arial" w:cs="Arial"/>
          <w:color w:val="000000" w:themeColor="text1"/>
          <w:sz w:val="24"/>
          <w:szCs w:val="24"/>
        </w:rPr>
        <w:t>O conhecimento adquirido durante a graduação permit</w:t>
      </w:r>
      <w:r w:rsidR="00FE5145">
        <w:rPr>
          <w:rFonts w:ascii="Arial" w:eastAsia="Calibri" w:hAnsi="Arial" w:cs="Arial"/>
          <w:color w:val="000000" w:themeColor="text1"/>
          <w:sz w:val="24"/>
          <w:szCs w:val="24"/>
        </w:rPr>
        <w:t>iu a contribuição</w:t>
      </w:r>
      <w:r w:rsidRPr="005568CF">
        <w:rPr>
          <w:rFonts w:ascii="Arial" w:eastAsia="Calibri" w:hAnsi="Arial" w:cs="Arial"/>
          <w:color w:val="000000" w:themeColor="text1"/>
          <w:sz w:val="24"/>
          <w:szCs w:val="24"/>
        </w:rPr>
        <w:t xml:space="preserve"> </w:t>
      </w:r>
      <w:r w:rsidR="00FE5145">
        <w:rPr>
          <w:rFonts w:ascii="Arial" w:eastAsia="Calibri" w:hAnsi="Arial" w:cs="Arial"/>
          <w:color w:val="000000" w:themeColor="text1"/>
          <w:sz w:val="24"/>
          <w:szCs w:val="24"/>
        </w:rPr>
        <w:t xml:space="preserve">para a empresa </w:t>
      </w:r>
      <w:r w:rsidRPr="005568CF">
        <w:rPr>
          <w:rFonts w:ascii="Arial" w:eastAsia="Calibri" w:hAnsi="Arial" w:cs="Arial"/>
          <w:color w:val="000000" w:themeColor="text1"/>
          <w:sz w:val="24"/>
          <w:szCs w:val="24"/>
        </w:rPr>
        <w:t>at</w:t>
      </w:r>
      <w:r w:rsidR="00FE5145">
        <w:rPr>
          <w:rFonts w:ascii="Arial" w:eastAsia="Calibri" w:hAnsi="Arial" w:cs="Arial"/>
          <w:color w:val="000000" w:themeColor="text1"/>
          <w:sz w:val="24"/>
          <w:szCs w:val="24"/>
        </w:rPr>
        <w:t>ravés da criação de registros e</w:t>
      </w:r>
      <w:r w:rsidRPr="005568CF">
        <w:rPr>
          <w:rFonts w:ascii="Arial" w:eastAsia="Calibri" w:hAnsi="Arial" w:cs="Arial"/>
          <w:color w:val="000000" w:themeColor="text1"/>
          <w:sz w:val="24"/>
          <w:szCs w:val="24"/>
        </w:rPr>
        <w:t xml:space="preserve"> documentação de procedimentos, que se mostraram de fundamental importância na análise de falhas e planos de ação, </w:t>
      </w:r>
      <w:r w:rsidR="00FE5145">
        <w:rPr>
          <w:rFonts w:ascii="Arial" w:eastAsia="Calibri" w:hAnsi="Arial" w:cs="Arial"/>
          <w:color w:val="000000" w:themeColor="text1"/>
          <w:sz w:val="24"/>
          <w:szCs w:val="24"/>
        </w:rPr>
        <w:t xml:space="preserve">o que acarreta em </w:t>
      </w:r>
      <w:r w:rsidRPr="005568CF">
        <w:rPr>
          <w:rFonts w:ascii="Arial" w:eastAsia="Calibri" w:hAnsi="Arial" w:cs="Arial"/>
          <w:color w:val="000000" w:themeColor="text1"/>
          <w:sz w:val="24"/>
          <w:szCs w:val="24"/>
        </w:rPr>
        <w:t>melhorias</w:t>
      </w:r>
      <w:r w:rsidR="00FE5145">
        <w:rPr>
          <w:rFonts w:ascii="Arial" w:eastAsia="Calibri" w:hAnsi="Arial" w:cs="Arial"/>
          <w:color w:val="000000" w:themeColor="text1"/>
          <w:sz w:val="24"/>
          <w:szCs w:val="24"/>
        </w:rPr>
        <w:t xml:space="preserve"> implantadas</w:t>
      </w:r>
      <w:r w:rsidRPr="005568CF">
        <w:rPr>
          <w:rFonts w:ascii="Arial" w:eastAsia="Calibri" w:hAnsi="Arial" w:cs="Arial"/>
          <w:color w:val="000000" w:themeColor="text1"/>
          <w:sz w:val="24"/>
          <w:szCs w:val="24"/>
        </w:rPr>
        <w:t>.</w:t>
      </w:r>
    </w:p>
    <w:p w:rsidR="008C3DF7" w:rsidRDefault="008C3DF7" w:rsidP="005568CF">
      <w:pPr>
        <w:tabs>
          <w:tab w:val="left" w:pos="3000"/>
        </w:tabs>
        <w:spacing w:after="0" w:line="360" w:lineRule="auto"/>
        <w:ind w:firstLine="709"/>
        <w:jc w:val="both"/>
        <w:rPr>
          <w:rFonts w:ascii="Arial" w:eastAsia="Calibri" w:hAnsi="Arial" w:cs="Arial"/>
          <w:color w:val="000000" w:themeColor="text1"/>
          <w:sz w:val="24"/>
          <w:szCs w:val="24"/>
        </w:rPr>
      </w:pPr>
      <w:r w:rsidRPr="005568CF">
        <w:rPr>
          <w:rFonts w:ascii="Arial" w:eastAsia="Calibri" w:hAnsi="Arial" w:cs="Arial"/>
          <w:color w:val="000000" w:themeColor="text1"/>
          <w:sz w:val="24"/>
          <w:szCs w:val="24"/>
        </w:rPr>
        <w:t>Por fim, pode-se concluir que dados referentes ao custeio da produção, como custos de mão-de-obra, preço de compra de matéria-prima, consumo de insumos e despesas de fábrica devem ser periodicamente mensurados e controlados, para que a gestão da empresa seja assertiva no controle de pro</w:t>
      </w:r>
      <w:r w:rsidR="005568CF">
        <w:rPr>
          <w:rFonts w:ascii="Arial" w:eastAsia="Calibri" w:hAnsi="Arial" w:cs="Arial"/>
          <w:color w:val="000000" w:themeColor="text1"/>
          <w:sz w:val="24"/>
          <w:szCs w:val="24"/>
        </w:rPr>
        <w:t>cessos e nas tomadas de decisão</w:t>
      </w:r>
      <w:r w:rsidR="008F7E34">
        <w:rPr>
          <w:rFonts w:ascii="Arial" w:eastAsia="Calibri" w:hAnsi="Arial" w:cs="Arial"/>
          <w:color w:val="000000" w:themeColor="text1"/>
          <w:sz w:val="24"/>
          <w:szCs w:val="24"/>
        </w:rPr>
        <w:t>. É preciso acuracidade próxima de 100% na coleta e tratamento dos dados, sob risco de perder-se toda a confiabilidade do trabalho analisado por criar-se indicadores inverídicos.</w:t>
      </w:r>
    </w:p>
    <w:p w:rsidR="008F7E34" w:rsidRPr="005568CF" w:rsidRDefault="008F7E34" w:rsidP="005568CF">
      <w:pPr>
        <w:tabs>
          <w:tab w:val="left" w:pos="3000"/>
        </w:tabs>
        <w:spacing w:after="0" w:line="360" w:lineRule="auto"/>
        <w:ind w:firstLine="709"/>
        <w:jc w:val="both"/>
        <w:rPr>
          <w:rFonts w:ascii="Arial" w:eastAsia="Calibri" w:hAnsi="Arial" w:cs="Arial"/>
          <w:color w:val="000000" w:themeColor="text1"/>
          <w:sz w:val="24"/>
          <w:szCs w:val="24"/>
        </w:rPr>
      </w:pPr>
    </w:p>
    <w:p w:rsidR="008C3DF7" w:rsidRPr="005568CF" w:rsidRDefault="008C3DF7" w:rsidP="008C3DF7">
      <w:pPr>
        <w:pStyle w:val="PargrafodaLista"/>
        <w:numPr>
          <w:ilvl w:val="1"/>
          <w:numId w:val="31"/>
        </w:numPr>
        <w:tabs>
          <w:tab w:val="left" w:pos="6525"/>
        </w:tabs>
        <w:spacing w:after="0" w:line="360" w:lineRule="auto"/>
        <w:jc w:val="both"/>
        <w:rPr>
          <w:rFonts w:ascii="Arial" w:hAnsi="Arial" w:cs="Arial"/>
          <w:b/>
          <w:color w:val="000000" w:themeColor="text1"/>
          <w:sz w:val="24"/>
        </w:rPr>
      </w:pPr>
      <w:r w:rsidRPr="005568CF">
        <w:rPr>
          <w:rFonts w:ascii="Arial" w:hAnsi="Arial" w:cs="Arial"/>
          <w:b/>
          <w:color w:val="000000" w:themeColor="text1"/>
          <w:sz w:val="24"/>
        </w:rPr>
        <w:t>Proposta de trabalhos futuros</w:t>
      </w:r>
    </w:p>
    <w:p w:rsidR="008C3DF7" w:rsidRPr="005568CF" w:rsidRDefault="008C3DF7" w:rsidP="008C3DF7">
      <w:pPr>
        <w:tabs>
          <w:tab w:val="left" w:pos="3000"/>
        </w:tabs>
        <w:spacing w:after="0" w:line="360" w:lineRule="auto"/>
        <w:ind w:firstLine="709"/>
        <w:jc w:val="both"/>
        <w:rPr>
          <w:rFonts w:ascii="Arial" w:eastAsia="Calibri" w:hAnsi="Arial" w:cs="Arial"/>
          <w:sz w:val="24"/>
          <w:szCs w:val="24"/>
        </w:rPr>
      </w:pPr>
      <w:r w:rsidRPr="005568CF">
        <w:rPr>
          <w:rFonts w:ascii="Arial" w:eastAsia="Calibri" w:hAnsi="Arial" w:cs="Arial"/>
          <w:sz w:val="24"/>
          <w:szCs w:val="24"/>
        </w:rPr>
        <w:t>Após a implantação do sistema de custeio direto de produção, o próximo desafio é definir os custos indiretos de produção e as despesas de fábrica, agregando-os ao sistema criado.</w:t>
      </w:r>
    </w:p>
    <w:p w:rsidR="00E716D4" w:rsidRDefault="008C3DF7" w:rsidP="005568CF">
      <w:pPr>
        <w:tabs>
          <w:tab w:val="left" w:pos="3000"/>
        </w:tabs>
        <w:spacing w:after="0" w:line="360" w:lineRule="auto"/>
        <w:ind w:firstLine="709"/>
        <w:jc w:val="both"/>
        <w:rPr>
          <w:rFonts w:ascii="Arial" w:eastAsia="Calibri" w:hAnsi="Arial" w:cs="Arial"/>
          <w:sz w:val="24"/>
          <w:szCs w:val="24"/>
        </w:rPr>
      </w:pPr>
      <w:r w:rsidRPr="005568CF">
        <w:rPr>
          <w:rFonts w:ascii="Arial" w:eastAsia="Calibri" w:hAnsi="Arial" w:cs="Arial"/>
          <w:sz w:val="24"/>
          <w:szCs w:val="24"/>
        </w:rPr>
        <w:t>Também será necessário realizar o custeio direto de outros produtos do mix de produção, que contém custos diferentes dos levantados</w:t>
      </w:r>
      <w:r w:rsidR="001B74B9">
        <w:rPr>
          <w:rFonts w:ascii="Arial" w:eastAsia="Calibri" w:hAnsi="Arial" w:cs="Arial"/>
          <w:sz w:val="24"/>
          <w:szCs w:val="24"/>
        </w:rPr>
        <w:t xml:space="preserve"> para o produto </w:t>
      </w:r>
      <w:r w:rsidR="001B74B9">
        <w:rPr>
          <w:rFonts w:ascii="Arial" w:eastAsia="Calibri" w:hAnsi="Arial" w:cs="Arial"/>
          <w:sz w:val="24"/>
          <w:szCs w:val="24"/>
        </w:rPr>
        <w:lastRenderedPageBreak/>
        <w:t>estudado. Isso fará</w:t>
      </w:r>
      <w:r w:rsidRPr="005568CF">
        <w:rPr>
          <w:rFonts w:ascii="Arial" w:eastAsia="Calibri" w:hAnsi="Arial" w:cs="Arial"/>
          <w:sz w:val="24"/>
          <w:szCs w:val="24"/>
        </w:rPr>
        <w:t xml:space="preserve"> </w:t>
      </w:r>
      <w:r w:rsidR="001B74B9">
        <w:rPr>
          <w:rFonts w:ascii="Arial" w:eastAsia="Calibri" w:hAnsi="Arial" w:cs="Arial"/>
          <w:sz w:val="24"/>
          <w:szCs w:val="24"/>
        </w:rPr>
        <w:t>com</w:t>
      </w:r>
      <w:r w:rsidRPr="005568CF">
        <w:rPr>
          <w:rFonts w:ascii="Arial" w:eastAsia="Calibri" w:hAnsi="Arial" w:cs="Arial"/>
          <w:sz w:val="24"/>
          <w:szCs w:val="24"/>
        </w:rPr>
        <w:t xml:space="preserve"> que o sistema</w:t>
      </w:r>
      <w:r w:rsidR="001B74B9">
        <w:rPr>
          <w:rFonts w:ascii="Arial" w:eastAsia="Calibri" w:hAnsi="Arial" w:cs="Arial"/>
          <w:sz w:val="24"/>
          <w:szCs w:val="24"/>
        </w:rPr>
        <w:t xml:space="preserve"> de custeio</w:t>
      </w:r>
      <w:r w:rsidRPr="005568CF">
        <w:rPr>
          <w:rFonts w:ascii="Arial" w:eastAsia="Calibri" w:hAnsi="Arial" w:cs="Arial"/>
          <w:sz w:val="24"/>
          <w:szCs w:val="24"/>
        </w:rPr>
        <w:t xml:space="preserve"> consiga abranger toda a produção</w:t>
      </w:r>
      <w:r w:rsidR="005568CF">
        <w:rPr>
          <w:rFonts w:ascii="Arial" w:eastAsia="Calibri" w:hAnsi="Arial" w:cs="Arial"/>
          <w:sz w:val="24"/>
          <w:szCs w:val="24"/>
        </w:rPr>
        <w:t>.</w:t>
      </w:r>
    </w:p>
    <w:p w:rsidR="009356BA" w:rsidRDefault="009356BA" w:rsidP="001A1A4C">
      <w:pPr>
        <w:autoSpaceDE w:val="0"/>
        <w:autoSpaceDN w:val="0"/>
        <w:adjustRightInd w:val="0"/>
        <w:spacing w:after="0" w:line="240" w:lineRule="auto"/>
        <w:rPr>
          <w:rFonts w:ascii="Arial" w:eastAsia="Calibri" w:hAnsi="Arial" w:cs="Arial"/>
          <w:sz w:val="24"/>
          <w:szCs w:val="24"/>
        </w:rPr>
      </w:pPr>
    </w:p>
    <w:p w:rsidR="007D30D7" w:rsidRPr="00A37EE1" w:rsidRDefault="007D30D7" w:rsidP="007D30D7">
      <w:pPr>
        <w:tabs>
          <w:tab w:val="left" w:pos="6525"/>
        </w:tabs>
        <w:spacing w:after="0" w:line="360" w:lineRule="auto"/>
        <w:jc w:val="both"/>
        <w:rPr>
          <w:rFonts w:ascii="Arial" w:hAnsi="Arial" w:cs="Arial"/>
          <w:b/>
          <w:sz w:val="24"/>
        </w:rPr>
      </w:pPr>
      <w:r>
        <w:rPr>
          <w:rFonts w:ascii="Arial" w:hAnsi="Arial" w:cs="Arial"/>
          <w:b/>
          <w:sz w:val="24"/>
        </w:rPr>
        <w:t>REFERÊNCIAS</w:t>
      </w:r>
    </w:p>
    <w:p w:rsidR="007D30D7" w:rsidRDefault="007D30D7" w:rsidP="007D30D7">
      <w:pPr>
        <w:jc w:val="both"/>
        <w:rPr>
          <w:rFonts w:ascii="Arial" w:hAnsi="Arial" w:cs="Arial"/>
          <w:color w:val="222222"/>
          <w:sz w:val="24"/>
          <w:szCs w:val="24"/>
          <w:shd w:val="clear" w:color="auto" w:fill="FFFFFF"/>
        </w:rPr>
      </w:pPr>
      <w:r>
        <w:rPr>
          <w:rFonts w:ascii="Arial" w:hAnsi="Arial" w:cs="Arial"/>
          <w:color w:val="222222"/>
          <w:sz w:val="24"/>
          <w:szCs w:val="24"/>
          <w:shd w:val="clear" w:color="auto" w:fill="FFFFFF"/>
        </w:rPr>
        <w:t>AFONSO, P</w:t>
      </w:r>
      <w:r w:rsidRPr="00A35E7E">
        <w:rPr>
          <w:rFonts w:ascii="Arial" w:hAnsi="Arial" w:cs="Arial"/>
          <w:color w:val="222222"/>
          <w:sz w:val="24"/>
          <w:szCs w:val="24"/>
          <w:shd w:val="clear" w:color="auto" w:fill="FFFFFF"/>
        </w:rPr>
        <w:t>.</w:t>
      </w:r>
      <w:r w:rsidRPr="00A35E7E">
        <w:rPr>
          <w:rStyle w:val="apple-converted-space"/>
          <w:rFonts w:ascii="Arial" w:hAnsi="Arial" w:cs="Arial"/>
          <w:color w:val="222222"/>
          <w:sz w:val="24"/>
          <w:szCs w:val="24"/>
          <w:shd w:val="clear" w:color="auto" w:fill="FFFFFF"/>
        </w:rPr>
        <w:t> </w:t>
      </w:r>
      <w:r w:rsidRPr="00A35E7E">
        <w:rPr>
          <w:rFonts w:ascii="Arial" w:hAnsi="Arial" w:cs="Arial"/>
          <w:b/>
          <w:bCs/>
          <w:color w:val="222222"/>
          <w:sz w:val="24"/>
          <w:szCs w:val="24"/>
          <w:shd w:val="clear" w:color="auto" w:fill="FFFFFF"/>
        </w:rPr>
        <w:t xml:space="preserve">Sistemas de custeio no âmbito da contabilidade de custos: o custeio baseado nas </w:t>
      </w:r>
      <w:r w:rsidRPr="0061088F">
        <w:rPr>
          <w:rFonts w:ascii="Arial" w:hAnsi="Arial" w:cs="Arial"/>
          <w:b/>
          <w:bCs/>
          <w:color w:val="222222"/>
          <w:sz w:val="24"/>
          <w:szCs w:val="24"/>
          <w:shd w:val="clear" w:color="auto" w:fill="FFFFFF"/>
        </w:rPr>
        <w:t>atividades,</w:t>
      </w:r>
      <w:r w:rsidRPr="00A35E7E">
        <w:rPr>
          <w:rFonts w:ascii="Arial" w:hAnsi="Arial" w:cs="Arial"/>
          <w:b/>
          <w:bCs/>
          <w:color w:val="222222"/>
          <w:sz w:val="24"/>
          <w:szCs w:val="24"/>
          <w:shd w:val="clear" w:color="auto" w:fill="FFFFFF"/>
        </w:rPr>
        <w:t xml:space="preserve"> um modelo e uma metodologia de implementação</w:t>
      </w:r>
      <w:r w:rsidRPr="00A35E7E">
        <w:rPr>
          <w:rFonts w:ascii="Arial" w:hAnsi="Arial" w:cs="Arial"/>
          <w:color w:val="222222"/>
          <w:sz w:val="24"/>
          <w:szCs w:val="24"/>
          <w:shd w:val="clear" w:color="auto" w:fill="FFFFFF"/>
        </w:rPr>
        <w:t>.</w:t>
      </w:r>
      <w:r>
        <w:rPr>
          <w:rFonts w:ascii="Arial" w:hAnsi="Arial" w:cs="Arial"/>
          <w:color w:val="222222"/>
          <w:sz w:val="24"/>
          <w:szCs w:val="24"/>
          <w:shd w:val="clear" w:color="auto" w:fill="FFFFFF"/>
        </w:rPr>
        <w:t xml:space="preserve"> Universidade do Minho, Braga, Portugal: </w:t>
      </w:r>
      <w:r w:rsidRPr="00A35E7E">
        <w:rPr>
          <w:rFonts w:ascii="Arial" w:hAnsi="Arial" w:cs="Arial"/>
          <w:color w:val="222222"/>
          <w:sz w:val="24"/>
          <w:szCs w:val="24"/>
          <w:shd w:val="clear" w:color="auto" w:fill="FFFFFF"/>
        </w:rPr>
        <w:t xml:space="preserve"> 20</w:t>
      </w:r>
      <w:r>
        <w:rPr>
          <w:rFonts w:ascii="Arial" w:hAnsi="Arial" w:cs="Arial"/>
          <w:color w:val="222222"/>
          <w:sz w:val="24"/>
          <w:szCs w:val="24"/>
          <w:shd w:val="clear" w:color="auto" w:fill="FFFFFF"/>
        </w:rPr>
        <w:t>02.</w:t>
      </w:r>
    </w:p>
    <w:p w:rsidR="007D30D7" w:rsidRPr="00AF21E3" w:rsidRDefault="007D30D7" w:rsidP="007D30D7">
      <w:pPr>
        <w:autoSpaceDE w:val="0"/>
        <w:autoSpaceDN w:val="0"/>
        <w:adjustRightInd w:val="0"/>
        <w:spacing w:after="0" w:line="240" w:lineRule="auto"/>
        <w:jc w:val="both"/>
        <w:rPr>
          <w:rFonts w:ascii="Arial" w:hAnsi="Arial" w:cs="Arial"/>
          <w:color w:val="222222"/>
          <w:sz w:val="24"/>
          <w:szCs w:val="24"/>
          <w:shd w:val="clear" w:color="auto" w:fill="FFFFFF"/>
        </w:rPr>
      </w:pPr>
      <w:r>
        <w:rPr>
          <w:rFonts w:ascii="Arial" w:hAnsi="Arial" w:cs="Arial"/>
          <w:color w:val="222222"/>
          <w:sz w:val="24"/>
          <w:szCs w:val="24"/>
          <w:shd w:val="clear" w:color="auto" w:fill="FFFFFF"/>
        </w:rPr>
        <w:t xml:space="preserve">ALMEIDA, B. F. </w:t>
      </w:r>
      <w:r w:rsidRPr="00AF21E3">
        <w:rPr>
          <w:rFonts w:ascii="Arial" w:hAnsi="Arial" w:cs="Arial"/>
          <w:color w:val="222222"/>
          <w:sz w:val="24"/>
          <w:szCs w:val="24"/>
          <w:shd w:val="clear" w:color="auto" w:fill="FFFFFF"/>
        </w:rPr>
        <w:t xml:space="preserve">O. </w:t>
      </w:r>
      <w:r w:rsidRPr="00AF21E3">
        <w:rPr>
          <w:rFonts w:ascii="Arial" w:hAnsi="Arial" w:cs="Arial"/>
          <w:b/>
          <w:color w:val="222222"/>
          <w:sz w:val="24"/>
          <w:szCs w:val="24"/>
          <w:shd w:val="clear" w:color="auto" w:fill="FFFFFF"/>
        </w:rPr>
        <w:t>Método da elaboração de folha de processos em sistemas de manufatura.</w:t>
      </w:r>
      <w:r w:rsidRPr="00AF21E3">
        <w:rPr>
          <w:rFonts w:ascii="Arial" w:hAnsi="Arial" w:cs="Arial"/>
          <w:color w:val="222222"/>
          <w:sz w:val="24"/>
          <w:szCs w:val="24"/>
          <w:shd w:val="clear" w:color="auto" w:fill="FFFFFF"/>
        </w:rPr>
        <w:t xml:space="preserve"> 2009.</w:t>
      </w:r>
      <w:r w:rsidRPr="00AF21E3">
        <w:rPr>
          <w:rStyle w:val="apple-converted-space"/>
          <w:rFonts w:ascii="Arial" w:hAnsi="Arial" w:cs="Arial"/>
          <w:color w:val="222222"/>
          <w:sz w:val="24"/>
          <w:szCs w:val="24"/>
          <w:shd w:val="clear" w:color="auto" w:fill="FFFFFF"/>
        </w:rPr>
        <w:t> </w:t>
      </w:r>
      <w:r w:rsidRPr="00AF21E3">
        <w:rPr>
          <w:rFonts w:ascii="Arial" w:hAnsi="Arial" w:cs="Arial"/>
          <w:bCs/>
          <w:color w:val="222222"/>
          <w:sz w:val="24"/>
          <w:szCs w:val="24"/>
          <w:shd w:val="clear" w:color="auto" w:fill="FFFFFF"/>
        </w:rPr>
        <w:t>Monografia (Graduação em Engenharia de Produção) –Universidade Federal de Juiz de Fora, Juiz de fora</w:t>
      </w:r>
      <w:r w:rsidRPr="00AF21E3">
        <w:rPr>
          <w:rFonts w:ascii="Arial" w:hAnsi="Arial" w:cs="Arial"/>
          <w:color w:val="222222"/>
          <w:sz w:val="24"/>
          <w:szCs w:val="24"/>
          <w:shd w:val="clear" w:color="auto" w:fill="FFFFFF"/>
        </w:rPr>
        <w:t>, 2009.</w:t>
      </w:r>
    </w:p>
    <w:p w:rsidR="007D30D7" w:rsidRPr="00AF21E3" w:rsidRDefault="007D30D7" w:rsidP="007D30D7">
      <w:pPr>
        <w:autoSpaceDE w:val="0"/>
        <w:autoSpaceDN w:val="0"/>
        <w:adjustRightInd w:val="0"/>
        <w:spacing w:after="0" w:line="240" w:lineRule="auto"/>
        <w:jc w:val="both"/>
        <w:rPr>
          <w:rFonts w:ascii="Arial" w:hAnsi="Arial" w:cs="Arial"/>
          <w:color w:val="222222"/>
          <w:sz w:val="24"/>
          <w:szCs w:val="24"/>
          <w:shd w:val="clear" w:color="auto" w:fill="FFFFFF"/>
        </w:rPr>
      </w:pPr>
    </w:p>
    <w:p w:rsidR="007D30D7" w:rsidRPr="00AF21E3" w:rsidRDefault="007D30D7" w:rsidP="007D30D7">
      <w:pPr>
        <w:autoSpaceDE w:val="0"/>
        <w:autoSpaceDN w:val="0"/>
        <w:adjustRightInd w:val="0"/>
        <w:spacing w:after="0" w:line="240" w:lineRule="auto"/>
        <w:jc w:val="both"/>
        <w:rPr>
          <w:rFonts w:ascii="Arial" w:hAnsi="Arial" w:cs="Arial"/>
          <w:color w:val="222222"/>
          <w:sz w:val="24"/>
          <w:szCs w:val="24"/>
          <w:shd w:val="clear" w:color="auto" w:fill="FFFFFF"/>
        </w:rPr>
      </w:pPr>
      <w:r>
        <w:rPr>
          <w:rFonts w:ascii="Arial" w:hAnsi="Arial" w:cs="Arial"/>
          <w:color w:val="222222"/>
          <w:sz w:val="24"/>
          <w:szCs w:val="24"/>
          <w:shd w:val="clear" w:color="auto" w:fill="FFFFFF"/>
          <w:lang w:val="en-US"/>
        </w:rPr>
        <w:t>BACKER, M.; JACOBSEN, L. E</w:t>
      </w:r>
      <w:r w:rsidRPr="00AF21E3">
        <w:rPr>
          <w:rFonts w:ascii="Arial" w:hAnsi="Arial" w:cs="Arial"/>
          <w:color w:val="222222"/>
          <w:sz w:val="24"/>
          <w:szCs w:val="24"/>
          <w:shd w:val="clear" w:color="auto" w:fill="FFFFFF"/>
          <w:lang w:val="en-US"/>
        </w:rPr>
        <w:t>.</w:t>
      </w:r>
      <w:r w:rsidRPr="00AF21E3">
        <w:rPr>
          <w:rStyle w:val="apple-converted-space"/>
          <w:rFonts w:ascii="Arial" w:hAnsi="Arial" w:cs="Arial"/>
          <w:color w:val="222222"/>
          <w:sz w:val="24"/>
          <w:szCs w:val="24"/>
          <w:shd w:val="clear" w:color="auto" w:fill="FFFFFF"/>
          <w:lang w:val="en-US"/>
        </w:rPr>
        <w:t> </w:t>
      </w:r>
      <w:r w:rsidRPr="00AF21E3">
        <w:rPr>
          <w:rFonts w:ascii="Arial" w:hAnsi="Arial" w:cs="Arial"/>
          <w:b/>
          <w:bCs/>
          <w:color w:val="222222"/>
          <w:sz w:val="24"/>
          <w:szCs w:val="24"/>
          <w:shd w:val="clear" w:color="auto" w:fill="FFFFFF"/>
          <w:lang w:val="en-US"/>
        </w:rPr>
        <w:t>Cost accounting, a managerial approach</w:t>
      </w:r>
      <w:r w:rsidRPr="00AF21E3">
        <w:rPr>
          <w:rFonts w:ascii="Arial" w:hAnsi="Arial" w:cs="Arial"/>
          <w:color w:val="222222"/>
          <w:sz w:val="24"/>
          <w:szCs w:val="24"/>
          <w:shd w:val="clear" w:color="auto" w:fill="FFFFFF"/>
          <w:lang w:val="en-US"/>
        </w:rPr>
        <w:t xml:space="preserve">. </w:t>
      </w:r>
      <w:r w:rsidRPr="00AF21E3">
        <w:rPr>
          <w:rFonts w:ascii="Arial" w:hAnsi="Arial" w:cs="Arial"/>
          <w:color w:val="222222"/>
          <w:sz w:val="24"/>
          <w:szCs w:val="24"/>
          <w:shd w:val="clear" w:color="auto" w:fill="FFFFFF"/>
        </w:rPr>
        <w:t>McGraw-Hill, 1964.</w:t>
      </w:r>
    </w:p>
    <w:p w:rsidR="007D30D7" w:rsidRPr="00AF21E3" w:rsidRDefault="007D30D7" w:rsidP="007D30D7">
      <w:pPr>
        <w:autoSpaceDE w:val="0"/>
        <w:autoSpaceDN w:val="0"/>
        <w:adjustRightInd w:val="0"/>
        <w:spacing w:after="0" w:line="240" w:lineRule="auto"/>
        <w:jc w:val="both"/>
        <w:rPr>
          <w:rFonts w:ascii="Arial" w:hAnsi="Arial" w:cs="Arial"/>
          <w:color w:val="222222"/>
          <w:sz w:val="24"/>
          <w:szCs w:val="24"/>
          <w:shd w:val="clear" w:color="auto" w:fill="FFFFFF"/>
        </w:rPr>
      </w:pPr>
    </w:p>
    <w:p w:rsidR="007D30D7" w:rsidRDefault="007D30D7" w:rsidP="007D30D7">
      <w:pPr>
        <w:shd w:val="clear" w:color="auto" w:fill="FFFFFF" w:themeFill="background1"/>
        <w:jc w:val="both"/>
        <w:rPr>
          <w:rFonts w:ascii="Arial" w:hAnsi="Arial" w:cs="Arial"/>
          <w:color w:val="222222"/>
          <w:sz w:val="24"/>
          <w:szCs w:val="24"/>
          <w:shd w:val="clear" w:color="auto" w:fill="F9F9F9"/>
        </w:rPr>
      </w:pPr>
      <w:r w:rsidRPr="009A4EA9">
        <w:rPr>
          <w:rFonts w:ascii="Arial" w:hAnsi="Arial" w:cs="Arial"/>
          <w:color w:val="222222"/>
          <w:sz w:val="24"/>
          <w:szCs w:val="24"/>
          <w:shd w:val="clear" w:color="auto" w:fill="F9F9F9"/>
        </w:rPr>
        <w:t>BARNES, R. M.</w:t>
      </w:r>
      <w:r w:rsidRPr="009A4EA9">
        <w:rPr>
          <w:rStyle w:val="apple-converted-space"/>
          <w:rFonts w:ascii="Arial" w:hAnsi="Arial" w:cs="Arial"/>
          <w:color w:val="222222"/>
          <w:sz w:val="24"/>
          <w:szCs w:val="24"/>
          <w:shd w:val="clear" w:color="auto" w:fill="F9F9F9"/>
        </w:rPr>
        <w:t> </w:t>
      </w:r>
      <w:r w:rsidRPr="009A4EA9">
        <w:rPr>
          <w:rStyle w:val="Forte"/>
          <w:rFonts w:ascii="Arial" w:hAnsi="Arial" w:cs="Arial"/>
          <w:color w:val="222222"/>
          <w:sz w:val="24"/>
          <w:szCs w:val="24"/>
          <w:shd w:val="clear" w:color="auto" w:fill="F9F9F9"/>
        </w:rPr>
        <w:t>Estudo de Tempos e Movimentos.</w:t>
      </w:r>
      <w:r w:rsidRPr="009A4EA9">
        <w:rPr>
          <w:rStyle w:val="apple-converted-space"/>
          <w:rFonts w:ascii="Arial" w:hAnsi="Arial" w:cs="Arial"/>
          <w:b/>
          <w:bCs/>
          <w:color w:val="222222"/>
          <w:sz w:val="24"/>
          <w:szCs w:val="24"/>
          <w:shd w:val="clear" w:color="auto" w:fill="F9F9F9"/>
        </w:rPr>
        <w:t> </w:t>
      </w:r>
      <w:r w:rsidRPr="009A4EA9">
        <w:rPr>
          <w:rFonts w:ascii="Arial" w:hAnsi="Arial" w:cs="Arial"/>
          <w:color w:val="222222"/>
          <w:sz w:val="24"/>
          <w:szCs w:val="24"/>
          <w:shd w:val="clear" w:color="auto" w:fill="F9F9F9"/>
        </w:rPr>
        <w:t>10. ed. São Paulo: Bluncher, 2008.</w:t>
      </w:r>
    </w:p>
    <w:p w:rsidR="007D30D7" w:rsidRDefault="007D30D7" w:rsidP="007D30D7">
      <w:pPr>
        <w:tabs>
          <w:tab w:val="left" w:pos="3000"/>
        </w:tabs>
        <w:spacing w:after="0" w:line="240" w:lineRule="auto"/>
        <w:jc w:val="both"/>
        <w:rPr>
          <w:rFonts w:ascii="Arial" w:eastAsia="Calibri" w:hAnsi="Arial" w:cs="Arial"/>
          <w:sz w:val="24"/>
          <w:szCs w:val="24"/>
        </w:rPr>
      </w:pPr>
      <w:r w:rsidRPr="007F088A">
        <w:rPr>
          <w:rFonts w:ascii="Arial" w:eastAsia="Calibri" w:hAnsi="Arial" w:cs="Arial"/>
          <w:sz w:val="24"/>
          <w:szCs w:val="24"/>
        </w:rPr>
        <w:t>BRASIL. Lei 9430 de 27 de dezembro de 1997. Altera, atualiza e consolida a legislação sobre direitos autorais e dá outras providências. Disponível em: &lt;http://www.planalto.gov.br/ccivil_03/LEIS/L9430.htm&gt;. Acesso em: 2017.</w:t>
      </w:r>
    </w:p>
    <w:p w:rsidR="007D30D7" w:rsidRDefault="007D30D7" w:rsidP="007D30D7">
      <w:pPr>
        <w:tabs>
          <w:tab w:val="left" w:pos="3000"/>
        </w:tabs>
        <w:spacing w:after="0" w:line="240" w:lineRule="auto"/>
        <w:jc w:val="both"/>
        <w:rPr>
          <w:rFonts w:ascii="Arial" w:eastAsia="Calibri" w:hAnsi="Arial" w:cs="Arial"/>
          <w:sz w:val="24"/>
          <w:szCs w:val="24"/>
        </w:rPr>
      </w:pPr>
    </w:p>
    <w:p w:rsidR="007D30D7" w:rsidRDefault="007D30D7" w:rsidP="007D30D7">
      <w:pPr>
        <w:tabs>
          <w:tab w:val="left" w:pos="3000"/>
        </w:tabs>
        <w:spacing w:after="0" w:line="240" w:lineRule="auto"/>
        <w:jc w:val="both"/>
        <w:rPr>
          <w:rFonts w:ascii="Arial" w:eastAsia="Calibri" w:hAnsi="Arial" w:cs="Arial"/>
          <w:sz w:val="24"/>
          <w:szCs w:val="24"/>
        </w:rPr>
      </w:pPr>
      <w:r w:rsidRPr="007F088A">
        <w:rPr>
          <w:rFonts w:ascii="Arial" w:eastAsia="Calibri" w:hAnsi="Arial" w:cs="Arial"/>
          <w:sz w:val="24"/>
          <w:szCs w:val="24"/>
        </w:rPr>
        <w:t>BRASIL. Lei 9</w:t>
      </w:r>
      <w:r>
        <w:rPr>
          <w:rFonts w:ascii="Arial" w:eastAsia="Calibri" w:hAnsi="Arial" w:cs="Arial"/>
          <w:sz w:val="24"/>
          <w:szCs w:val="24"/>
        </w:rPr>
        <w:t>718</w:t>
      </w:r>
      <w:r w:rsidRPr="007F088A">
        <w:rPr>
          <w:rFonts w:ascii="Arial" w:eastAsia="Calibri" w:hAnsi="Arial" w:cs="Arial"/>
          <w:sz w:val="24"/>
          <w:szCs w:val="24"/>
        </w:rPr>
        <w:t xml:space="preserve"> de 27 de </w:t>
      </w:r>
      <w:r>
        <w:rPr>
          <w:rFonts w:ascii="Arial" w:eastAsia="Calibri" w:hAnsi="Arial" w:cs="Arial"/>
          <w:sz w:val="24"/>
          <w:szCs w:val="24"/>
        </w:rPr>
        <w:t>novembro de 1998</w:t>
      </w:r>
      <w:r w:rsidRPr="007F088A">
        <w:rPr>
          <w:rFonts w:ascii="Arial" w:eastAsia="Calibri" w:hAnsi="Arial" w:cs="Arial"/>
          <w:sz w:val="24"/>
          <w:szCs w:val="24"/>
        </w:rPr>
        <w:t xml:space="preserve">. Altera, atualiza e consolida a legislação sobre direitos autorais e dá outras providências. Disponível em: &lt;http://www.planalto.gov.br/ccivil_03/LEIS/L9718.htm&gt;. Acesso em: 2017. </w:t>
      </w:r>
    </w:p>
    <w:p w:rsidR="007D30D7" w:rsidRDefault="007D30D7" w:rsidP="007D30D7">
      <w:pPr>
        <w:tabs>
          <w:tab w:val="left" w:pos="3000"/>
        </w:tabs>
        <w:spacing w:after="0" w:line="240" w:lineRule="auto"/>
        <w:jc w:val="both"/>
        <w:rPr>
          <w:rFonts w:ascii="Arial" w:eastAsia="Calibri" w:hAnsi="Arial" w:cs="Arial"/>
          <w:sz w:val="24"/>
          <w:szCs w:val="24"/>
        </w:rPr>
      </w:pPr>
    </w:p>
    <w:p w:rsidR="007D30D7" w:rsidRDefault="007D30D7" w:rsidP="007D30D7">
      <w:pPr>
        <w:tabs>
          <w:tab w:val="left" w:pos="3000"/>
        </w:tabs>
        <w:spacing w:after="0" w:line="240" w:lineRule="auto"/>
        <w:jc w:val="both"/>
        <w:rPr>
          <w:rFonts w:ascii="Arial" w:eastAsia="Calibri" w:hAnsi="Arial" w:cs="Arial"/>
          <w:sz w:val="24"/>
          <w:szCs w:val="24"/>
        </w:rPr>
      </w:pPr>
      <w:r>
        <w:rPr>
          <w:rFonts w:ascii="Arial" w:eastAsia="Calibri" w:hAnsi="Arial" w:cs="Arial"/>
          <w:sz w:val="24"/>
          <w:szCs w:val="24"/>
        </w:rPr>
        <w:t>BRASIL. Lei 10637</w:t>
      </w:r>
      <w:r w:rsidRPr="007F088A">
        <w:rPr>
          <w:rFonts w:ascii="Arial" w:eastAsia="Calibri" w:hAnsi="Arial" w:cs="Arial"/>
          <w:sz w:val="24"/>
          <w:szCs w:val="24"/>
        </w:rPr>
        <w:t xml:space="preserve"> de </w:t>
      </w:r>
      <w:r>
        <w:rPr>
          <w:rFonts w:ascii="Arial" w:eastAsia="Calibri" w:hAnsi="Arial" w:cs="Arial"/>
          <w:sz w:val="24"/>
          <w:szCs w:val="24"/>
        </w:rPr>
        <w:t>30</w:t>
      </w:r>
      <w:r w:rsidRPr="007F088A">
        <w:rPr>
          <w:rFonts w:ascii="Arial" w:eastAsia="Calibri" w:hAnsi="Arial" w:cs="Arial"/>
          <w:sz w:val="24"/>
          <w:szCs w:val="24"/>
        </w:rPr>
        <w:t xml:space="preserve"> de </w:t>
      </w:r>
      <w:r>
        <w:rPr>
          <w:rFonts w:ascii="Arial" w:eastAsia="Calibri" w:hAnsi="Arial" w:cs="Arial"/>
          <w:sz w:val="24"/>
          <w:szCs w:val="24"/>
        </w:rPr>
        <w:t>dezembro de 2002</w:t>
      </w:r>
      <w:r w:rsidRPr="007F088A">
        <w:rPr>
          <w:rFonts w:ascii="Arial" w:eastAsia="Calibri" w:hAnsi="Arial" w:cs="Arial"/>
          <w:sz w:val="24"/>
          <w:szCs w:val="24"/>
        </w:rPr>
        <w:t xml:space="preserve">. Altera, atualiza e consolida a legislação sobre direitos autorais e dá outras providências. Disponível em: &lt;https://www.planalto.gov.br/ccivil_03/Leis/2002/L10637.htm&gt;. Acesso em: 2017. </w:t>
      </w:r>
    </w:p>
    <w:p w:rsidR="007D30D7" w:rsidRPr="007D7727" w:rsidRDefault="007D30D7" w:rsidP="007D30D7">
      <w:pPr>
        <w:tabs>
          <w:tab w:val="left" w:pos="3000"/>
        </w:tabs>
        <w:spacing w:after="0" w:line="240" w:lineRule="auto"/>
        <w:jc w:val="both"/>
        <w:rPr>
          <w:rFonts w:ascii="Arial" w:eastAsia="Calibri" w:hAnsi="Arial" w:cs="Arial"/>
          <w:sz w:val="24"/>
          <w:szCs w:val="24"/>
        </w:rPr>
      </w:pPr>
    </w:p>
    <w:p w:rsidR="007D30D7" w:rsidRPr="00B6196E" w:rsidRDefault="007D30D7" w:rsidP="007D30D7">
      <w:pPr>
        <w:jc w:val="both"/>
        <w:rPr>
          <w:rFonts w:ascii="Arial" w:hAnsi="Arial" w:cs="Arial"/>
          <w:color w:val="222222"/>
          <w:sz w:val="24"/>
          <w:szCs w:val="24"/>
          <w:shd w:val="clear" w:color="auto" w:fill="FFFFFF"/>
          <w:lang w:val="en-US"/>
        </w:rPr>
      </w:pPr>
      <w:r>
        <w:rPr>
          <w:rFonts w:ascii="Arial" w:hAnsi="Arial" w:cs="Arial"/>
          <w:color w:val="222222"/>
          <w:sz w:val="24"/>
          <w:szCs w:val="24"/>
          <w:shd w:val="clear" w:color="auto" w:fill="FFFFFF"/>
        </w:rPr>
        <w:t>CALLADO, A. A. C.; CALLADO, Aldo L C</w:t>
      </w:r>
      <w:r w:rsidRPr="00A35E7E">
        <w:rPr>
          <w:rFonts w:ascii="Arial" w:hAnsi="Arial" w:cs="Arial"/>
          <w:color w:val="222222"/>
          <w:sz w:val="24"/>
          <w:szCs w:val="24"/>
          <w:shd w:val="clear" w:color="auto" w:fill="FFFFFF"/>
        </w:rPr>
        <w:t xml:space="preserve">. </w:t>
      </w:r>
      <w:r w:rsidRPr="00A35E7E">
        <w:rPr>
          <w:rFonts w:ascii="Arial" w:hAnsi="Arial" w:cs="Arial"/>
          <w:b/>
          <w:color w:val="222222"/>
          <w:sz w:val="24"/>
          <w:szCs w:val="24"/>
          <w:shd w:val="clear" w:color="auto" w:fill="FFFFFF"/>
        </w:rPr>
        <w:t>Gestão de custos: apresentação de um modelo quantitativo sobre custos indiretos de produção.</w:t>
      </w:r>
      <w:r w:rsidRPr="00A35E7E">
        <w:rPr>
          <w:rFonts w:ascii="Arial" w:hAnsi="Arial" w:cs="Arial"/>
          <w:color w:val="222222"/>
          <w:sz w:val="24"/>
          <w:szCs w:val="24"/>
          <w:shd w:val="clear" w:color="auto" w:fill="FFFFFF"/>
        </w:rPr>
        <w:t xml:space="preserve"> </w:t>
      </w:r>
      <w:r w:rsidRPr="00B6196E">
        <w:rPr>
          <w:rFonts w:ascii="Arial" w:hAnsi="Arial" w:cs="Arial"/>
          <w:color w:val="222222"/>
          <w:sz w:val="24"/>
          <w:szCs w:val="24"/>
          <w:shd w:val="clear" w:color="auto" w:fill="FFFFFF"/>
          <w:lang w:val="en-US"/>
        </w:rPr>
        <w:t>In:</w:t>
      </w:r>
      <w:r w:rsidRPr="00B6196E">
        <w:rPr>
          <w:rStyle w:val="apple-converted-space"/>
          <w:rFonts w:ascii="Arial" w:hAnsi="Arial" w:cs="Arial"/>
          <w:color w:val="222222"/>
          <w:sz w:val="24"/>
          <w:szCs w:val="24"/>
          <w:shd w:val="clear" w:color="auto" w:fill="FFFFFF"/>
          <w:lang w:val="en-US"/>
        </w:rPr>
        <w:t> </w:t>
      </w:r>
      <w:r w:rsidRPr="00B6196E">
        <w:rPr>
          <w:rFonts w:ascii="Arial" w:hAnsi="Arial" w:cs="Arial"/>
          <w:bCs/>
          <w:color w:val="222222"/>
          <w:sz w:val="24"/>
          <w:szCs w:val="24"/>
          <w:shd w:val="clear" w:color="auto" w:fill="FFFFFF"/>
          <w:lang w:val="en-US"/>
        </w:rPr>
        <w:t>Anais do Congresso Brasileiro de Custos-ABC</w:t>
      </w:r>
      <w:r w:rsidRPr="00B6196E">
        <w:rPr>
          <w:rFonts w:ascii="Arial" w:hAnsi="Arial" w:cs="Arial"/>
          <w:color w:val="222222"/>
          <w:sz w:val="24"/>
          <w:szCs w:val="24"/>
          <w:shd w:val="clear" w:color="auto" w:fill="FFFFFF"/>
          <w:lang w:val="en-US"/>
        </w:rPr>
        <w:t>. 2002.</w:t>
      </w:r>
    </w:p>
    <w:p w:rsidR="007D30D7" w:rsidRPr="00D61100" w:rsidRDefault="007D30D7" w:rsidP="007D30D7">
      <w:pPr>
        <w:jc w:val="both"/>
        <w:rPr>
          <w:rFonts w:ascii="Arial" w:hAnsi="Arial" w:cs="Arial"/>
          <w:color w:val="222222"/>
          <w:sz w:val="24"/>
          <w:szCs w:val="24"/>
          <w:shd w:val="clear" w:color="auto" w:fill="FFFFFF"/>
        </w:rPr>
      </w:pPr>
      <w:r w:rsidRPr="00B6196E">
        <w:rPr>
          <w:rFonts w:ascii="Arial" w:hAnsi="Arial" w:cs="Arial"/>
          <w:color w:val="222222"/>
          <w:sz w:val="24"/>
          <w:szCs w:val="24"/>
          <w:shd w:val="clear" w:color="auto" w:fill="FFFFFF"/>
          <w:lang w:val="en-US"/>
        </w:rPr>
        <w:t xml:space="preserve">CARDINAELS, E.; ROODHOOFT, F.; WARLOP, L. </w:t>
      </w:r>
      <w:r w:rsidRPr="00B6196E">
        <w:rPr>
          <w:rFonts w:ascii="Arial" w:hAnsi="Arial" w:cs="Arial"/>
          <w:b/>
          <w:color w:val="222222"/>
          <w:sz w:val="24"/>
          <w:szCs w:val="24"/>
          <w:shd w:val="clear" w:color="auto" w:fill="FFFFFF"/>
          <w:lang w:val="en-US"/>
        </w:rPr>
        <w:t>The Value of ActivityBased Costing in Competitive Pricing Decisions</w:t>
      </w:r>
      <w:r w:rsidRPr="00B6196E">
        <w:rPr>
          <w:rFonts w:ascii="Arial" w:hAnsi="Arial" w:cs="Arial"/>
          <w:color w:val="222222"/>
          <w:sz w:val="24"/>
          <w:szCs w:val="24"/>
          <w:shd w:val="clear" w:color="auto" w:fill="FFFFFF"/>
          <w:lang w:val="en-US"/>
        </w:rPr>
        <w:t xml:space="preserve">. </w:t>
      </w:r>
      <w:r w:rsidRPr="00D61100">
        <w:rPr>
          <w:rFonts w:ascii="Arial" w:hAnsi="Arial" w:cs="Arial"/>
          <w:color w:val="222222"/>
          <w:sz w:val="24"/>
          <w:szCs w:val="24"/>
          <w:shd w:val="clear" w:color="auto" w:fill="FFFFFF"/>
        </w:rPr>
        <w:t>Journal of Management Accounting Research 16, (January 1): 133-148, 2004.</w:t>
      </w:r>
    </w:p>
    <w:p w:rsidR="007D30D7" w:rsidRDefault="007D30D7" w:rsidP="007D30D7">
      <w:pPr>
        <w:jc w:val="both"/>
        <w:rPr>
          <w:rFonts w:ascii="Arial" w:hAnsi="Arial" w:cs="Arial"/>
          <w:color w:val="222222"/>
          <w:sz w:val="24"/>
          <w:szCs w:val="24"/>
          <w:shd w:val="clear" w:color="auto" w:fill="FFFFFF"/>
        </w:rPr>
      </w:pPr>
      <w:r>
        <w:rPr>
          <w:rFonts w:ascii="Arial" w:hAnsi="Arial" w:cs="Arial"/>
          <w:color w:val="222222"/>
          <w:sz w:val="24"/>
          <w:szCs w:val="24"/>
          <w:shd w:val="clear" w:color="auto" w:fill="FFFFFF"/>
        </w:rPr>
        <w:t xml:space="preserve">CARDOSO, W. </w:t>
      </w:r>
      <w:r w:rsidRPr="00A83F13">
        <w:rPr>
          <w:rFonts w:ascii="Arial" w:hAnsi="Arial" w:cs="Arial"/>
          <w:b/>
          <w:color w:val="222222"/>
          <w:sz w:val="24"/>
          <w:szCs w:val="24"/>
          <w:shd w:val="clear" w:color="auto" w:fill="FFFFFF"/>
        </w:rPr>
        <w:t>Engenharia de Métodos e Produtividade</w:t>
      </w:r>
      <w:r>
        <w:rPr>
          <w:rFonts w:ascii="Arial" w:hAnsi="Arial" w:cs="Arial"/>
          <w:color w:val="222222"/>
          <w:sz w:val="24"/>
          <w:szCs w:val="24"/>
          <w:shd w:val="clear" w:color="auto" w:fill="FFFFFF"/>
        </w:rPr>
        <w:t>. 2008.</w:t>
      </w:r>
    </w:p>
    <w:p w:rsidR="007D30D7" w:rsidRDefault="007D30D7" w:rsidP="007D30D7">
      <w:pPr>
        <w:autoSpaceDE w:val="0"/>
        <w:autoSpaceDN w:val="0"/>
        <w:adjustRightInd w:val="0"/>
        <w:spacing w:after="0" w:line="240" w:lineRule="auto"/>
        <w:jc w:val="both"/>
        <w:rPr>
          <w:rFonts w:ascii="Arial" w:hAnsi="Arial" w:cs="Arial"/>
          <w:color w:val="222222"/>
          <w:sz w:val="24"/>
          <w:szCs w:val="24"/>
          <w:shd w:val="clear" w:color="auto" w:fill="FFFFFF"/>
        </w:rPr>
      </w:pPr>
      <w:r>
        <w:rPr>
          <w:rFonts w:ascii="Arial" w:hAnsi="Arial" w:cs="Arial"/>
          <w:color w:val="222222"/>
          <w:sz w:val="24"/>
          <w:szCs w:val="24"/>
          <w:shd w:val="clear" w:color="auto" w:fill="FFFFFF"/>
        </w:rPr>
        <w:t>CASARIN, H. C. S.; CASARIN, S. J</w:t>
      </w:r>
      <w:r w:rsidRPr="00A35E7E">
        <w:rPr>
          <w:rFonts w:ascii="Arial" w:hAnsi="Arial" w:cs="Arial"/>
          <w:color w:val="222222"/>
          <w:sz w:val="24"/>
          <w:szCs w:val="24"/>
          <w:shd w:val="clear" w:color="auto" w:fill="FFFFFF"/>
        </w:rPr>
        <w:t xml:space="preserve">. </w:t>
      </w:r>
      <w:r w:rsidRPr="00A35E7E">
        <w:rPr>
          <w:rFonts w:ascii="Arial" w:hAnsi="Arial" w:cs="Arial"/>
          <w:b/>
          <w:color w:val="222222"/>
          <w:sz w:val="24"/>
          <w:szCs w:val="24"/>
          <w:shd w:val="clear" w:color="auto" w:fill="FFFFFF"/>
        </w:rPr>
        <w:t>Pesquisa científica: da teoria à prática.</w:t>
      </w:r>
      <w:r w:rsidRPr="00A35E7E">
        <w:rPr>
          <w:rStyle w:val="apple-converted-space"/>
          <w:rFonts w:ascii="Arial" w:hAnsi="Arial" w:cs="Arial"/>
          <w:color w:val="222222"/>
          <w:sz w:val="24"/>
          <w:szCs w:val="24"/>
          <w:shd w:val="clear" w:color="auto" w:fill="FFFFFF"/>
        </w:rPr>
        <w:t> </w:t>
      </w:r>
      <w:r w:rsidRPr="00A35E7E">
        <w:rPr>
          <w:rFonts w:ascii="Arial" w:hAnsi="Arial" w:cs="Arial"/>
          <w:bCs/>
          <w:color w:val="222222"/>
          <w:sz w:val="24"/>
          <w:szCs w:val="24"/>
          <w:shd w:val="clear" w:color="auto" w:fill="FFFFFF"/>
        </w:rPr>
        <w:t>Curitiba: Ibpex</w:t>
      </w:r>
      <w:r w:rsidRPr="00A35E7E">
        <w:rPr>
          <w:rFonts w:ascii="Arial" w:hAnsi="Arial" w:cs="Arial"/>
          <w:color w:val="222222"/>
          <w:sz w:val="24"/>
          <w:szCs w:val="24"/>
          <w:shd w:val="clear" w:color="auto" w:fill="FFFFFF"/>
        </w:rPr>
        <w:t>, 2012.</w:t>
      </w:r>
    </w:p>
    <w:p w:rsidR="007D30D7" w:rsidRDefault="007D30D7" w:rsidP="007D30D7">
      <w:pPr>
        <w:autoSpaceDE w:val="0"/>
        <w:autoSpaceDN w:val="0"/>
        <w:adjustRightInd w:val="0"/>
        <w:spacing w:after="0" w:line="240" w:lineRule="auto"/>
        <w:jc w:val="both"/>
        <w:rPr>
          <w:rFonts w:ascii="Arial" w:hAnsi="Arial" w:cs="Arial"/>
          <w:color w:val="222222"/>
          <w:sz w:val="24"/>
          <w:szCs w:val="24"/>
          <w:shd w:val="clear" w:color="auto" w:fill="FFFFFF"/>
        </w:rPr>
      </w:pPr>
    </w:p>
    <w:p w:rsidR="007D30D7" w:rsidRDefault="007D30D7" w:rsidP="007D30D7">
      <w:pPr>
        <w:autoSpaceDE w:val="0"/>
        <w:autoSpaceDN w:val="0"/>
        <w:adjustRightInd w:val="0"/>
        <w:spacing w:after="0" w:line="240" w:lineRule="auto"/>
        <w:jc w:val="both"/>
        <w:rPr>
          <w:rFonts w:ascii="Arial" w:hAnsi="Arial" w:cs="Arial"/>
          <w:color w:val="222222"/>
          <w:sz w:val="24"/>
          <w:szCs w:val="24"/>
          <w:shd w:val="clear" w:color="auto" w:fill="FFFFFF"/>
        </w:rPr>
      </w:pPr>
      <w:r w:rsidRPr="00E716D4">
        <w:rPr>
          <w:rStyle w:val="Forte"/>
          <w:rFonts w:ascii="Arial" w:hAnsi="Arial" w:cs="Arial"/>
          <w:color w:val="222222"/>
          <w:sz w:val="24"/>
          <w:szCs w:val="24"/>
          <w:shd w:val="clear" w:color="auto" w:fill="F9F9F9"/>
        </w:rPr>
        <w:t>CONTABILIDADE DE CUSTOS: UMA FERRAMENTA PARA FIXAÇÃO DE PREÇOS.</w:t>
      </w:r>
      <w:r w:rsidRPr="00E716D4">
        <w:rPr>
          <w:rStyle w:val="apple-converted-space"/>
          <w:rFonts w:ascii="Arial" w:hAnsi="Arial" w:cs="Arial"/>
          <w:b/>
          <w:bCs/>
          <w:color w:val="222222"/>
          <w:sz w:val="24"/>
          <w:szCs w:val="24"/>
          <w:shd w:val="clear" w:color="auto" w:fill="F9F9F9"/>
        </w:rPr>
        <w:t> </w:t>
      </w:r>
      <w:r w:rsidRPr="00E716D4">
        <w:rPr>
          <w:rFonts w:ascii="Arial" w:hAnsi="Arial" w:cs="Arial"/>
          <w:color w:val="222222"/>
          <w:sz w:val="24"/>
          <w:szCs w:val="24"/>
          <w:shd w:val="clear" w:color="auto" w:fill="F9F9F9"/>
        </w:rPr>
        <w:t>Rio Grande do Norte: Universidade R</w:t>
      </w:r>
      <w:r>
        <w:rPr>
          <w:rFonts w:ascii="Arial" w:hAnsi="Arial" w:cs="Arial"/>
          <w:color w:val="222222"/>
          <w:sz w:val="24"/>
          <w:szCs w:val="24"/>
          <w:shd w:val="clear" w:color="auto" w:fill="F9F9F9"/>
        </w:rPr>
        <w:t xml:space="preserve">io Grande do Norte, v. 2, n. 1: 2002. </w:t>
      </w:r>
    </w:p>
    <w:p w:rsidR="007D30D7" w:rsidRDefault="007D30D7" w:rsidP="007D30D7">
      <w:pPr>
        <w:autoSpaceDE w:val="0"/>
        <w:autoSpaceDN w:val="0"/>
        <w:adjustRightInd w:val="0"/>
        <w:spacing w:after="0" w:line="240" w:lineRule="auto"/>
        <w:jc w:val="both"/>
        <w:rPr>
          <w:rFonts w:ascii="Arial" w:hAnsi="Arial" w:cs="Arial"/>
          <w:color w:val="222222"/>
          <w:sz w:val="24"/>
          <w:szCs w:val="24"/>
          <w:shd w:val="clear" w:color="auto" w:fill="FFFFFF"/>
        </w:rPr>
      </w:pPr>
    </w:p>
    <w:p w:rsidR="007D30D7" w:rsidRDefault="007D30D7" w:rsidP="007D30D7">
      <w:pPr>
        <w:jc w:val="both"/>
        <w:rPr>
          <w:rFonts w:ascii="Arial" w:hAnsi="Arial" w:cs="Arial"/>
          <w:color w:val="222222"/>
          <w:sz w:val="24"/>
          <w:szCs w:val="24"/>
          <w:shd w:val="clear" w:color="auto" w:fill="FFFFFF"/>
        </w:rPr>
      </w:pPr>
      <w:r w:rsidRPr="00A35E7E">
        <w:rPr>
          <w:rFonts w:ascii="Arial" w:hAnsi="Arial" w:cs="Arial"/>
          <w:color w:val="222222"/>
          <w:sz w:val="24"/>
          <w:szCs w:val="24"/>
          <w:shd w:val="clear" w:color="auto" w:fill="FFFFFF"/>
        </w:rPr>
        <w:lastRenderedPageBreak/>
        <w:t>DE FIG</w:t>
      </w:r>
      <w:r>
        <w:rPr>
          <w:rFonts w:ascii="Arial" w:hAnsi="Arial" w:cs="Arial"/>
          <w:color w:val="222222"/>
          <w:sz w:val="24"/>
          <w:szCs w:val="24"/>
          <w:shd w:val="clear" w:color="auto" w:fill="FFFFFF"/>
        </w:rPr>
        <w:t>UEIREDO, F. J. S.</w:t>
      </w:r>
      <w:r w:rsidRPr="00A35E7E">
        <w:rPr>
          <w:rFonts w:ascii="Arial" w:hAnsi="Arial" w:cs="Arial"/>
          <w:color w:val="222222"/>
          <w:sz w:val="24"/>
          <w:szCs w:val="24"/>
          <w:shd w:val="clear" w:color="auto" w:fill="FFFFFF"/>
        </w:rPr>
        <w:t xml:space="preserve">; </w:t>
      </w:r>
      <w:r>
        <w:rPr>
          <w:rFonts w:ascii="Arial" w:hAnsi="Arial" w:cs="Arial"/>
          <w:color w:val="222222"/>
          <w:sz w:val="24"/>
          <w:szCs w:val="24"/>
          <w:shd w:val="clear" w:color="auto" w:fill="FFFFFF"/>
        </w:rPr>
        <w:t>DE OLIVEIRA, T. R. C</w:t>
      </w:r>
      <w:r w:rsidRPr="00A35E7E">
        <w:rPr>
          <w:rFonts w:ascii="Arial" w:hAnsi="Arial" w:cs="Arial"/>
          <w:color w:val="222222"/>
          <w:sz w:val="24"/>
          <w:szCs w:val="24"/>
          <w:shd w:val="clear" w:color="auto" w:fill="FFFFFF"/>
        </w:rPr>
        <w:t xml:space="preserve">. </w:t>
      </w:r>
      <w:r w:rsidRPr="00A35E7E">
        <w:rPr>
          <w:rFonts w:ascii="Arial" w:hAnsi="Arial" w:cs="Arial"/>
          <w:b/>
          <w:color w:val="222222"/>
          <w:sz w:val="24"/>
          <w:szCs w:val="24"/>
          <w:shd w:val="clear" w:color="auto" w:fill="FFFFFF"/>
        </w:rPr>
        <w:t>Estudo de tempos em uma indústria e comércio de calçados e injetados Ltda.</w:t>
      </w:r>
      <w:r w:rsidRPr="00A35E7E">
        <w:rPr>
          <w:rFonts w:ascii="Arial" w:hAnsi="Arial" w:cs="Arial"/>
          <w:color w:val="222222"/>
          <w:sz w:val="24"/>
          <w:szCs w:val="24"/>
          <w:shd w:val="clear" w:color="auto" w:fill="FFFFFF"/>
        </w:rPr>
        <w:t xml:space="preserve"> </w:t>
      </w:r>
      <w:r>
        <w:rPr>
          <w:rFonts w:ascii="Arial" w:hAnsi="Arial" w:cs="Arial"/>
          <w:color w:val="222222"/>
          <w:sz w:val="24"/>
          <w:szCs w:val="24"/>
          <w:shd w:val="clear" w:color="auto" w:fill="FFFFFF"/>
        </w:rPr>
        <w:t xml:space="preserve">Belo Horizonte: Abrepo, </w:t>
      </w:r>
      <w:r w:rsidRPr="00A35E7E">
        <w:rPr>
          <w:rFonts w:ascii="Arial" w:hAnsi="Arial" w:cs="Arial"/>
          <w:color w:val="222222"/>
          <w:sz w:val="24"/>
          <w:szCs w:val="24"/>
          <w:shd w:val="clear" w:color="auto" w:fill="FFFFFF"/>
        </w:rPr>
        <w:t>2011.</w:t>
      </w:r>
    </w:p>
    <w:p w:rsidR="007D30D7" w:rsidRPr="00B6196E" w:rsidRDefault="007D30D7" w:rsidP="007D30D7">
      <w:pPr>
        <w:jc w:val="both"/>
        <w:rPr>
          <w:rFonts w:ascii="Arial" w:hAnsi="Arial" w:cs="Arial"/>
          <w:color w:val="222222"/>
          <w:sz w:val="24"/>
          <w:szCs w:val="24"/>
          <w:shd w:val="clear" w:color="auto" w:fill="FFFFFF"/>
          <w:lang w:val="en-US"/>
        </w:rPr>
      </w:pPr>
      <w:r>
        <w:rPr>
          <w:rFonts w:ascii="Arial" w:hAnsi="Arial" w:cs="Arial"/>
          <w:color w:val="222222"/>
          <w:sz w:val="24"/>
          <w:szCs w:val="24"/>
          <w:shd w:val="clear" w:color="auto" w:fill="FFFFFF"/>
        </w:rPr>
        <w:t>DI DOMENICO, G. B.</w:t>
      </w:r>
      <w:r w:rsidRPr="00A35E7E">
        <w:rPr>
          <w:rFonts w:ascii="Arial" w:hAnsi="Arial" w:cs="Arial"/>
          <w:color w:val="222222"/>
          <w:sz w:val="24"/>
          <w:szCs w:val="24"/>
          <w:shd w:val="clear" w:color="auto" w:fill="FFFFFF"/>
        </w:rPr>
        <w:t xml:space="preserve"> </w:t>
      </w:r>
      <w:r w:rsidRPr="00A35E7E">
        <w:rPr>
          <w:rFonts w:ascii="Arial" w:hAnsi="Arial" w:cs="Arial"/>
          <w:b/>
          <w:color w:val="222222"/>
          <w:sz w:val="24"/>
          <w:szCs w:val="24"/>
          <w:shd w:val="clear" w:color="auto" w:fill="FFFFFF"/>
        </w:rPr>
        <w:t>Implementação de um sistema de custos baseado em atividades em um ambiente industrial.</w:t>
      </w:r>
      <w:r w:rsidRPr="00A35E7E">
        <w:rPr>
          <w:rStyle w:val="apple-converted-space"/>
          <w:rFonts w:ascii="Arial" w:hAnsi="Arial" w:cs="Arial"/>
          <w:color w:val="222222"/>
          <w:sz w:val="24"/>
          <w:szCs w:val="24"/>
          <w:shd w:val="clear" w:color="auto" w:fill="FFFFFF"/>
        </w:rPr>
        <w:t> </w:t>
      </w:r>
      <w:r w:rsidRPr="00B6196E">
        <w:rPr>
          <w:rFonts w:ascii="Arial" w:hAnsi="Arial" w:cs="Arial"/>
          <w:bCs/>
          <w:color w:val="222222"/>
          <w:sz w:val="24"/>
          <w:szCs w:val="24"/>
          <w:shd w:val="clear" w:color="auto" w:fill="FFFFFF"/>
          <w:lang w:val="en-US"/>
        </w:rPr>
        <w:t>Campinas, Universidade Estadual de Campinas,</w:t>
      </w:r>
      <w:r w:rsidRPr="00B6196E">
        <w:rPr>
          <w:rFonts w:ascii="Arial" w:hAnsi="Arial" w:cs="Arial"/>
          <w:color w:val="222222"/>
          <w:sz w:val="24"/>
          <w:szCs w:val="24"/>
          <w:shd w:val="clear" w:color="auto" w:fill="FFFFFF"/>
          <w:lang w:val="en-US"/>
        </w:rPr>
        <w:t xml:space="preserve"> 1994.</w:t>
      </w:r>
    </w:p>
    <w:p w:rsidR="007D30D7" w:rsidRPr="009B365D" w:rsidRDefault="007D30D7" w:rsidP="007D30D7">
      <w:pPr>
        <w:jc w:val="both"/>
        <w:rPr>
          <w:rFonts w:ascii="Arial" w:hAnsi="Arial" w:cs="Arial"/>
          <w:color w:val="222222"/>
          <w:sz w:val="24"/>
          <w:szCs w:val="24"/>
          <w:shd w:val="clear" w:color="auto" w:fill="FFFFFF"/>
        </w:rPr>
      </w:pPr>
      <w:r w:rsidRPr="00B6196E">
        <w:rPr>
          <w:rFonts w:ascii="Arial" w:hAnsi="Arial" w:cs="Arial"/>
          <w:color w:val="222222"/>
          <w:sz w:val="24"/>
          <w:szCs w:val="24"/>
          <w:shd w:val="clear" w:color="auto" w:fill="FFFFFF"/>
          <w:lang w:val="en-US"/>
        </w:rPr>
        <w:t xml:space="preserve">INNES, J. </w:t>
      </w:r>
      <w:r w:rsidRPr="00B6196E">
        <w:rPr>
          <w:rFonts w:ascii="Arial" w:hAnsi="Arial" w:cs="Arial"/>
          <w:b/>
          <w:color w:val="222222"/>
          <w:sz w:val="24"/>
          <w:szCs w:val="24"/>
          <w:shd w:val="clear" w:color="auto" w:fill="FFFFFF"/>
          <w:lang w:val="en-US"/>
        </w:rPr>
        <w:t>The use of activity-based information</w:t>
      </w:r>
      <w:r w:rsidRPr="00B6196E">
        <w:rPr>
          <w:rFonts w:ascii="Arial" w:hAnsi="Arial" w:cs="Arial"/>
          <w:color w:val="222222"/>
          <w:sz w:val="24"/>
          <w:szCs w:val="24"/>
          <w:shd w:val="clear" w:color="auto" w:fill="FFFFFF"/>
          <w:lang w:val="en-US"/>
        </w:rPr>
        <w:t xml:space="preserve">: A managerial perspective. </w:t>
      </w:r>
      <w:r w:rsidRPr="009B365D">
        <w:rPr>
          <w:rFonts w:ascii="Arial" w:hAnsi="Arial" w:cs="Arial"/>
          <w:color w:val="222222"/>
          <w:sz w:val="24"/>
          <w:szCs w:val="24"/>
          <w:shd w:val="clear" w:color="auto" w:fill="FFFFFF"/>
        </w:rPr>
        <w:t>Management Accounting, December 1, 80-81, 1999.</w:t>
      </w:r>
    </w:p>
    <w:p w:rsidR="007D30D7" w:rsidRDefault="007D30D7" w:rsidP="007D30D7">
      <w:pPr>
        <w:autoSpaceDE w:val="0"/>
        <w:autoSpaceDN w:val="0"/>
        <w:adjustRightInd w:val="0"/>
        <w:spacing w:after="0" w:line="240" w:lineRule="auto"/>
        <w:jc w:val="both"/>
        <w:rPr>
          <w:rFonts w:ascii="Arial" w:hAnsi="Arial" w:cs="Arial"/>
          <w:color w:val="222222"/>
          <w:sz w:val="24"/>
          <w:szCs w:val="24"/>
          <w:shd w:val="clear" w:color="auto" w:fill="FFFFFF"/>
        </w:rPr>
      </w:pPr>
      <w:r>
        <w:rPr>
          <w:rFonts w:ascii="Arial" w:hAnsi="Arial" w:cs="Arial"/>
          <w:color w:val="222222"/>
          <w:sz w:val="24"/>
          <w:szCs w:val="24"/>
          <w:shd w:val="clear" w:color="auto" w:fill="FFFFFF"/>
        </w:rPr>
        <w:t>LEONE, G. S. G</w:t>
      </w:r>
      <w:r w:rsidRPr="00A35E7E">
        <w:rPr>
          <w:rFonts w:ascii="Arial" w:hAnsi="Arial" w:cs="Arial"/>
          <w:color w:val="222222"/>
          <w:sz w:val="24"/>
          <w:szCs w:val="24"/>
          <w:shd w:val="clear" w:color="auto" w:fill="FFFFFF"/>
        </w:rPr>
        <w:t xml:space="preserve">. </w:t>
      </w:r>
      <w:r w:rsidRPr="00A35E7E">
        <w:rPr>
          <w:rFonts w:ascii="Arial" w:hAnsi="Arial" w:cs="Arial"/>
          <w:b/>
          <w:color w:val="222222"/>
          <w:sz w:val="24"/>
          <w:szCs w:val="24"/>
          <w:shd w:val="clear" w:color="auto" w:fill="FFFFFF"/>
        </w:rPr>
        <w:t>Custos: um Enfoque Administrativo.</w:t>
      </w:r>
      <w:r>
        <w:rPr>
          <w:rFonts w:ascii="Arial" w:hAnsi="Arial" w:cs="Arial"/>
          <w:color w:val="222222"/>
          <w:sz w:val="24"/>
          <w:szCs w:val="24"/>
          <w:shd w:val="clear" w:color="auto" w:fill="FFFFFF"/>
        </w:rPr>
        <w:t xml:space="preserve"> 9</w:t>
      </w:r>
      <w:r>
        <w:rPr>
          <w:rFonts w:ascii="Arial" w:hAnsi="Arial" w:cs="Arial"/>
          <w:color w:val="222222"/>
          <w:szCs w:val="24"/>
          <w:shd w:val="clear" w:color="auto" w:fill="FFFFFF"/>
        </w:rPr>
        <w:t xml:space="preserve">ª </w:t>
      </w:r>
      <w:r w:rsidRPr="00A35E7E">
        <w:rPr>
          <w:rFonts w:ascii="Arial" w:hAnsi="Arial" w:cs="Arial"/>
          <w:color w:val="222222"/>
          <w:sz w:val="24"/>
          <w:szCs w:val="24"/>
          <w:shd w:val="clear" w:color="auto" w:fill="FFFFFF"/>
        </w:rPr>
        <w:t>ed</w:t>
      </w:r>
      <w:r>
        <w:rPr>
          <w:rFonts w:ascii="Arial" w:hAnsi="Arial" w:cs="Arial"/>
          <w:color w:val="222222"/>
          <w:sz w:val="24"/>
          <w:szCs w:val="24"/>
          <w:shd w:val="clear" w:color="auto" w:fill="FFFFFF"/>
        </w:rPr>
        <w:t>ição</w:t>
      </w:r>
      <w:r w:rsidRPr="00A35E7E">
        <w:rPr>
          <w:rFonts w:ascii="Arial" w:hAnsi="Arial" w:cs="Arial"/>
          <w:color w:val="222222"/>
          <w:sz w:val="24"/>
          <w:szCs w:val="24"/>
          <w:shd w:val="clear" w:color="auto" w:fill="FFFFFF"/>
        </w:rPr>
        <w:t>. Rio de Janeiro: Editora da Fundação Getúlio Vargas, 1987.</w:t>
      </w:r>
    </w:p>
    <w:p w:rsidR="007D30D7" w:rsidRDefault="007D30D7" w:rsidP="007D30D7">
      <w:pPr>
        <w:autoSpaceDE w:val="0"/>
        <w:autoSpaceDN w:val="0"/>
        <w:adjustRightInd w:val="0"/>
        <w:spacing w:after="0" w:line="240" w:lineRule="auto"/>
        <w:jc w:val="both"/>
        <w:rPr>
          <w:rFonts w:ascii="Arial" w:hAnsi="Arial" w:cs="Arial"/>
          <w:color w:val="222222"/>
          <w:sz w:val="24"/>
          <w:szCs w:val="24"/>
          <w:shd w:val="clear" w:color="auto" w:fill="FFFFFF"/>
        </w:rPr>
      </w:pPr>
    </w:p>
    <w:p w:rsidR="007D30D7" w:rsidRDefault="007D30D7" w:rsidP="007D30D7">
      <w:pPr>
        <w:autoSpaceDE w:val="0"/>
        <w:autoSpaceDN w:val="0"/>
        <w:adjustRightInd w:val="0"/>
        <w:spacing w:after="0" w:line="240" w:lineRule="auto"/>
        <w:jc w:val="both"/>
        <w:rPr>
          <w:rFonts w:ascii="Arial" w:hAnsi="Arial" w:cs="Arial"/>
          <w:color w:val="222222"/>
          <w:sz w:val="24"/>
          <w:szCs w:val="24"/>
          <w:shd w:val="clear" w:color="auto" w:fill="FFFFFF"/>
        </w:rPr>
      </w:pPr>
      <w:r>
        <w:rPr>
          <w:rFonts w:ascii="Arial" w:hAnsi="Arial" w:cs="Arial"/>
          <w:sz w:val="24"/>
          <w:szCs w:val="24"/>
        </w:rPr>
        <w:t>MAHER, M</w:t>
      </w:r>
      <w:r w:rsidRPr="00930517">
        <w:rPr>
          <w:rFonts w:ascii="Arial" w:hAnsi="Arial" w:cs="Arial"/>
          <w:sz w:val="24"/>
          <w:szCs w:val="24"/>
        </w:rPr>
        <w:t xml:space="preserve">. </w:t>
      </w:r>
      <w:r w:rsidRPr="00930517">
        <w:rPr>
          <w:rFonts w:ascii="Arial" w:hAnsi="Arial" w:cs="Arial"/>
          <w:b/>
          <w:color w:val="000000" w:themeColor="text1"/>
          <w:sz w:val="24"/>
          <w:szCs w:val="24"/>
        </w:rPr>
        <w:t>Contabilidade de custos: criando valor para a administração</w:t>
      </w:r>
      <w:r w:rsidRPr="00930517">
        <w:rPr>
          <w:rFonts w:ascii="Arial" w:hAnsi="Arial" w:cs="Arial"/>
          <w:sz w:val="24"/>
          <w:szCs w:val="24"/>
        </w:rPr>
        <w:t>. Tradução: José Evaristo dos Santos. São Paulo: Atlas, 2001</w:t>
      </w:r>
      <w:r>
        <w:rPr>
          <w:rFonts w:ascii="Arial" w:hAnsi="Arial" w:cs="Arial"/>
          <w:sz w:val="24"/>
          <w:szCs w:val="24"/>
        </w:rPr>
        <w:t>.</w:t>
      </w:r>
    </w:p>
    <w:p w:rsidR="007D30D7" w:rsidRDefault="007D30D7" w:rsidP="007D30D7">
      <w:pPr>
        <w:autoSpaceDE w:val="0"/>
        <w:autoSpaceDN w:val="0"/>
        <w:adjustRightInd w:val="0"/>
        <w:spacing w:after="0" w:line="240" w:lineRule="auto"/>
        <w:jc w:val="both"/>
        <w:rPr>
          <w:rFonts w:ascii="Arial" w:hAnsi="Arial" w:cs="Arial"/>
          <w:color w:val="222222"/>
          <w:sz w:val="24"/>
          <w:szCs w:val="24"/>
          <w:shd w:val="clear" w:color="auto" w:fill="FFFFFF"/>
        </w:rPr>
      </w:pPr>
    </w:p>
    <w:p w:rsidR="007D30D7" w:rsidRDefault="007D30D7" w:rsidP="007D30D7">
      <w:pPr>
        <w:jc w:val="both"/>
        <w:rPr>
          <w:rFonts w:ascii="Arial" w:hAnsi="Arial" w:cs="Arial"/>
          <w:color w:val="222222"/>
          <w:sz w:val="24"/>
          <w:szCs w:val="24"/>
          <w:shd w:val="clear" w:color="auto" w:fill="FFFFFF"/>
        </w:rPr>
      </w:pPr>
      <w:r w:rsidRPr="00A35E7E">
        <w:rPr>
          <w:rFonts w:ascii="Arial" w:hAnsi="Arial" w:cs="Arial"/>
          <w:color w:val="222222"/>
          <w:sz w:val="24"/>
          <w:szCs w:val="24"/>
          <w:shd w:val="clear" w:color="auto" w:fill="FFFFFF"/>
        </w:rPr>
        <w:t xml:space="preserve">MARTINS, </w:t>
      </w:r>
      <w:r>
        <w:rPr>
          <w:rFonts w:ascii="Arial" w:hAnsi="Arial" w:cs="Arial"/>
          <w:color w:val="222222"/>
          <w:sz w:val="24"/>
          <w:szCs w:val="24"/>
          <w:shd w:val="clear" w:color="auto" w:fill="FFFFFF"/>
        </w:rPr>
        <w:t>E</w:t>
      </w:r>
      <w:r w:rsidRPr="00A35E7E">
        <w:rPr>
          <w:rFonts w:ascii="Arial" w:hAnsi="Arial" w:cs="Arial"/>
          <w:color w:val="222222"/>
          <w:sz w:val="24"/>
          <w:szCs w:val="24"/>
          <w:shd w:val="clear" w:color="auto" w:fill="FFFFFF"/>
        </w:rPr>
        <w:t>.</w:t>
      </w:r>
      <w:r w:rsidRPr="00A35E7E">
        <w:rPr>
          <w:rStyle w:val="apple-converted-space"/>
          <w:rFonts w:ascii="Arial" w:hAnsi="Arial" w:cs="Arial"/>
          <w:color w:val="222222"/>
          <w:sz w:val="24"/>
          <w:szCs w:val="24"/>
          <w:shd w:val="clear" w:color="auto" w:fill="FFFFFF"/>
        </w:rPr>
        <w:t> </w:t>
      </w:r>
      <w:r w:rsidRPr="00A35E7E">
        <w:rPr>
          <w:rFonts w:ascii="Arial" w:hAnsi="Arial" w:cs="Arial"/>
          <w:b/>
          <w:bCs/>
          <w:color w:val="222222"/>
          <w:sz w:val="24"/>
          <w:szCs w:val="24"/>
          <w:shd w:val="clear" w:color="auto" w:fill="FFFFFF"/>
        </w:rPr>
        <w:t>Contabilidade de custos</w:t>
      </w:r>
      <w:r w:rsidRPr="00A35E7E">
        <w:rPr>
          <w:rFonts w:ascii="Arial" w:hAnsi="Arial" w:cs="Arial"/>
          <w:color w:val="222222"/>
          <w:sz w:val="24"/>
          <w:szCs w:val="24"/>
          <w:shd w:val="clear" w:color="auto" w:fill="FFFFFF"/>
        </w:rPr>
        <w:t>. 8ª edição</w:t>
      </w:r>
      <w:r>
        <w:rPr>
          <w:rFonts w:ascii="Arial" w:hAnsi="Arial" w:cs="Arial"/>
          <w:color w:val="222222"/>
          <w:sz w:val="24"/>
          <w:szCs w:val="24"/>
          <w:shd w:val="clear" w:color="auto" w:fill="FFFFFF"/>
        </w:rPr>
        <w:t>.</w:t>
      </w:r>
      <w:r w:rsidRPr="00A35E7E">
        <w:rPr>
          <w:rFonts w:ascii="Arial" w:hAnsi="Arial" w:cs="Arial"/>
          <w:color w:val="222222"/>
          <w:sz w:val="24"/>
          <w:szCs w:val="24"/>
          <w:shd w:val="clear" w:color="auto" w:fill="FFFFFF"/>
        </w:rPr>
        <w:t xml:space="preserve"> São Paulo: Atlas, 2003</w:t>
      </w:r>
      <w:r>
        <w:rPr>
          <w:rFonts w:ascii="Arial" w:hAnsi="Arial" w:cs="Arial"/>
          <w:color w:val="222222"/>
          <w:sz w:val="24"/>
          <w:szCs w:val="24"/>
          <w:shd w:val="clear" w:color="auto" w:fill="FFFFFF"/>
        </w:rPr>
        <w:t>.</w:t>
      </w:r>
    </w:p>
    <w:p w:rsidR="007D30D7" w:rsidRPr="00D61100" w:rsidRDefault="007D30D7" w:rsidP="007D30D7">
      <w:pPr>
        <w:jc w:val="both"/>
        <w:rPr>
          <w:rFonts w:ascii="Arial" w:hAnsi="Arial" w:cs="Arial"/>
          <w:color w:val="222222"/>
          <w:sz w:val="24"/>
          <w:szCs w:val="24"/>
          <w:shd w:val="clear" w:color="auto" w:fill="FFFFFF"/>
        </w:rPr>
      </w:pPr>
      <w:r w:rsidRPr="00B6196E">
        <w:rPr>
          <w:rFonts w:ascii="Arial" w:hAnsi="Arial" w:cs="Arial"/>
          <w:color w:val="222222"/>
          <w:sz w:val="24"/>
          <w:szCs w:val="24"/>
          <w:shd w:val="clear" w:color="auto" w:fill="FFFFFF"/>
          <w:lang w:val="en-US"/>
        </w:rPr>
        <w:t xml:space="preserve">MCGOWAN, A. S.; KLAMMER, T. P. </w:t>
      </w:r>
      <w:r w:rsidRPr="00B6196E">
        <w:rPr>
          <w:rFonts w:ascii="Arial" w:hAnsi="Arial" w:cs="Arial"/>
          <w:b/>
          <w:color w:val="222222"/>
          <w:sz w:val="24"/>
          <w:szCs w:val="24"/>
          <w:shd w:val="clear" w:color="auto" w:fill="FFFFFF"/>
          <w:lang w:val="en-US"/>
        </w:rPr>
        <w:t>Satisfaction with Activity-Based Cost Management Implementation</w:t>
      </w:r>
      <w:r w:rsidRPr="00B6196E">
        <w:rPr>
          <w:rFonts w:ascii="Arial" w:hAnsi="Arial" w:cs="Arial"/>
          <w:color w:val="222222"/>
          <w:sz w:val="24"/>
          <w:szCs w:val="24"/>
          <w:shd w:val="clear" w:color="auto" w:fill="FFFFFF"/>
          <w:lang w:val="en-US"/>
        </w:rPr>
        <w:t xml:space="preserve">. </w:t>
      </w:r>
      <w:r w:rsidRPr="00D61100">
        <w:rPr>
          <w:rFonts w:ascii="Arial" w:hAnsi="Arial" w:cs="Arial"/>
          <w:color w:val="222222"/>
          <w:sz w:val="24"/>
          <w:szCs w:val="24"/>
          <w:shd w:val="clear" w:color="auto" w:fill="FFFFFF"/>
        </w:rPr>
        <w:t>Journal of Management Accounting Research 9, (January 1): 217-237, 1997.</w:t>
      </w:r>
    </w:p>
    <w:p w:rsidR="007D30D7" w:rsidRPr="00A35E7E" w:rsidRDefault="007D30D7" w:rsidP="007D30D7">
      <w:pPr>
        <w:jc w:val="both"/>
        <w:rPr>
          <w:rFonts w:ascii="Arial" w:hAnsi="Arial" w:cs="Arial"/>
          <w:color w:val="222222"/>
          <w:sz w:val="24"/>
          <w:szCs w:val="24"/>
          <w:shd w:val="clear" w:color="auto" w:fill="FFFFFF"/>
        </w:rPr>
      </w:pPr>
      <w:r>
        <w:rPr>
          <w:rFonts w:ascii="Arial" w:hAnsi="Arial" w:cs="Arial"/>
          <w:color w:val="222222"/>
          <w:sz w:val="24"/>
          <w:szCs w:val="24"/>
          <w:shd w:val="clear" w:color="auto" w:fill="FFFFFF"/>
        </w:rPr>
        <w:t>PEREIRA, F. H</w:t>
      </w:r>
      <w:r w:rsidRPr="00A35E7E">
        <w:rPr>
          <w:rFonts w:ascii="Arial" w:hAnsi="Arial" w:cs="Arial"/>
          <w:color w:val="222222"/>
          <w:sz w:val="24"/>
          <w:szCs w:val="24"/>
          <w:shd w:val="clear" w:color="auto" w:fill="FFFFFF"/>
        </w:rPr>
        <w:t xml:space="preserve">. </w:t>
      </w:r>
      <w:r w:rsidRPr="00A35E7E">
        <w:rPr>
          <w:rFonts w:ascii="Arial" w:hAnsi="Arial" w:cs="Arial"/>
          <w:b/>
          <w:color w:val="222222"/>
          <w:sz w:val="24"/>
          <w:szCs w:val="24"/>
          <w:shd w:val="clear" w:color="auto" w:fill="FFFFFF"/>
        </w:rPr>
        <w:t>Metodologia de formação de preço de venda para micros e pequenas empresas.</w:t>
      </w:r>
      <w:r>
        <w:rPr>
          <w:rFonts w:ascii="Arial" w:hAnsi="Arial" w:cs="Arial"/>
          <w:b/>
          <w:color w:val="222222"/>
          <w:sz w:val="24"/>
          <w:szCs w:val="24"/>
          <w:shd w:val="clear" w:color="auto" w:fill="FFFFFF"/>
        </w:rPr>
        <w:t xml:space="preserve"> </w:t>
      </w:r>
      <w:r>
        <w:rPr>
          <w:rFonts w:ascii="Arial" w:hAnsi="Arial" w:cs="Arial"/>
          <w:color w:val="222222"/>
          <w:sz w:val="24"/>
          <w:szCs w:val="24"/>
          <w:shd w:val="clear" w:color="auto" w:fill="FFFFFF"/>
        </w:rPr>
        <w:t>Santa Catarina, Florianópolis: Universidade Federal de Santa Catarina,</w:t>
      </w:r>
      <w:r w:rsidRPr="00A35E7E">
        <w:rPr>
          <w:rFonts w:ascii="Arial" w:hAnsi="Arial" w:cs="Arial"/>
          <w:color w:val="222222"/>
          <w:sz w:val="24"/>
          <w:szCs w:val="24"/>
          <w:shd w:val="clear" w:color="auto" w:fill="FFFFFF"/>
        </w:rPr>
        <w:t xml:space="preserve"> 2000.</w:t>
      </w:r>
    </w:p>
    <w:p w:rsidR="007D30D7" w:rsidRDefault="007D30D7" w:rsidP="007D30D7">
      <w:pPr>
        <w:jc w:val="both"/>
        <w:rPr>
          <w:rFonts w:ascii="Arial" w:hAnsi="Arial" w:cs="Arial"/>
          <w:color w:val="222222"/>
          <w:sz w:val="24"/>
          <w:szCs w:val="24"/>
          <w:shd w:val="clear" w:color="auto" w:fill="FFFFFF"/>
        </w:rPr>
      </w:pPr>
      <w:r>
        <w:rPr>
          <w:rFonts w:ascii="Arial" w:hAnsi="Arial" w:cs="Arial"/>
          <w:color w:val="222222"/>
          <w:sz w:val="24"/>
          <w:szCs w:val="24"/>
          <w:shd w:val="clear" w:color="auto" w:fill="FFFFFF"/>
        </w:rPr>
        <w:t>POMPERMAYER, C. B</w:t>
      </w:r>
      <w:r w:rsidRPr="00A35E7E">
        <w:rPr>
          <w:rFonts w:ascii="Arial" w:hAnsi="Arial" w:cs="Arial"/>
          <w:color w:val="222222"/>
          <w:sz w:val="24"/>
          <w:szCs w:val="24"/>
          <w:shd w:val="clear" w:color="auto" w:fill="FFFFFF"/>
        </w:rPr>
        <w:t xml:space="preserve">. </w:t>
      </w:r>
      <w:r w:rsidRPr="00A35E7E">
        <w:rPr>
          <w:rFonts w:ascii="Arial" w:hAnsi="Arial" w:cs="Arial"/>
          <w:b/>
          <w:color w:val="222222"/>
          <w:sz w:val="24"/>
          <w:szCs w:val="24"/>
          <w:shd w:val="clear" w:color="auto" w:fill="FFFFFF"/>
        </w:rPr>
        <w:t>Sistemas de gestão de custos: dificuldades na implantação.</w:t>
      </w:r>
      <w:r w:rsidRPr="00A35E7E">
        <w:rPr>
          <w:rStyle w:val="apple-converted-space"/>
          <w:rFonts w:ascii="Arial" w:hAnsi="Arial" w:cs="Arial"/>
          <w:color w:val="222222"/>
          <w:sz w:val="24"/>
          <w:szCs w:val="24"/>
          <w:shd w:val="clear" w:color="auto" w:fill="FFFFFF"/>
        </w:rPr>
        <w:t> </w:t>
      </w:r>
      <w:r>
        <w:rPr>
          <w:rStyle w:val="apple-converted-space"/>
          <w:rFonts w:ascii="Arial" w:hAnsi="Arial" w:cs="Arial"/>
          <w:color w:val="222222"/>
          <w:sz w:val="24"/>
          <w:szCs w:val="24"/>
          <w:shd w:val="clear" w:color="auto" w:fill="FFFFFF"/>
        </w:rPr>
        <w:t xml:space="preserve">Curitiba: </w:t>
      </w:r>
      <w:r w:rsidRPr="00A35E7E">
        <w:rPr>
          <w:rFonts w:ascii="Arial" w:hAnsi="Arial" w:cs="Arial"/>
          <w:bCs/>
          <w:color w:val="222222"/>
          <w:sz w:val="24"/>
          <w:szCs w:val="24"/>
          <w:shd w:val="clear" w:color="auto" w:fill="FFFFFF"/>
        </w:rPr>
        <w:t>Revista da FAE</w:t>
      </w:r>
      <w:r w:rsidRPr="00A35E7E">
        <w:rPr>
          <w:rFonts w:ascii="Arial" w:hAnsi="Arial" w:cs="Arial"/>
          <w:color w:val="222222"/>
          <w:sz w:val="24"/>
          <w:szCs w:val="24"/>
          <w:shd w:val="clear" w:color="auto" w:fill="FFFFFF"/>
        </w:rPr>
        <w:t>, v. 2, n. 3, 2017.</w:t>
      </w:r>
    </w:p>
    <w:p w:rsidR="007D30D7" w:rsidRDefault="007D30D7" w:rsidP="007D30D7">
      <w:pPr>
        <w:jc w:val="both"/>
        <w:rPr>
          <w:rFonts w:ascii="Arial" w:hAnsi="Arial" w:cs="Arial"/>
          <w:color w:val="222222"/>
          <w:sz w:val="24"/>
          <w:szCs w:val="24"/>
          <w:shd w:val="clear" w:color="auto" w:fill="FFFFFF"/>
        </w:rPr>
      </w:pPr>
      <w:r>
        <w:rPr>
          <w:rFonts w:ascii="Arial" w:hAnsi="Arial" w:cs="Arial"/>
          <w:sz w:val="24"/>
          <w:szCs w:val="24"/>
        </w:rPr>
        <w:t>SANTOS, J. J</w:t>
      </w:r>
      <w:r w:rsidRPr="00930517">
        <w:rPr>
          <w:rFonts w:ascii="Arial" w:hAnsi="Arial" w:cs="Arial"/>
          <w:sz w:val="24"/>
          <w:szCs w:val="24"/>
        </w:rPr>
        <w:t xml:space="preserve">. </w:t>
      </w:r>
      <w:r w:rsidRPr="00930517">
        <w:rPr>
          <w:rFonts w:ascii="Arial" w:hAnsi="Arial" w:cs="Arial"/>
          <w:b/>
          <w:color w:val="000000" w:themeColor="text1"/>
          <w:sz w:val="24"/>
          <w:szCs w:val="24"/>
        </w:rPr>
        <w:t>Análise de custos: um enfoque gerencial com ênfases para custeamento marginal</w:t>
      </w:r>
      <w:r w:rsidRPr="00930517">
        <w:rPr>
          <w:rFonts w:ascii="Arial" w:hAnsi="Arial" w:cs="Arial"/>
          <w:sz w:val="24"/>
          <w:szCs w:val="24"/>
        </w:rPr>
        <w:t>. 2. ed. São Paulo: Atlas, 1990.</w:t>
      </w:r>
    </w:p>
    <w:p w:rsidR="007D30D7" w:rsidRPr="00B6196E" w:rsidRDefault="007D30D7" w:rsidP="007D30D7">
      <w:pPr>
        <w:jc w:val="both"/>
        <w:rPr>
          <w:rFonts w:ascii="Arial" w:hAnsi="Arial" w:cs="Arial"/>
          <w:color w:val="222222"/>
          <w:sz w:val="24"/>
          <w:szCs w:val="24"/>
          <w:shd w:val="clear" w:color="auto" w:fill="FFFFFF"/>
          <w:lang w:val="en-US"/>
        </w:rPr>
      </w:pPr>
      <w:r>
        <w:rPr>
          <w:rFonts w:ascii="Arial" w:hAnsi="Arial" w:cs="Arial"/>
          <w:color w:val="222222"/>
          <w:sz w:val="24"/>
          <w:szCs w:val="24"/>
          <w:shd w:val="clear" w:color="auto" w:fill="FFFFFF"/>
        </w:rPr>
        <w:t>SILVÉRIO, M</w:t>
      </w:r>
      <w:r w:rsidRPr="00E128F6">
        <w:rPr>
          <w:rFonts w:ascii="Arial" w:hAnsi="Arial" w:cs="Arial"/>
          <w:color w:val="222222"/>
          <w:sz w:val="24"/>
          <w:szCs w:val="24"/>
          <w:shd w:val="clear" w:color="auto" w:fill="FFFFFF"/>
        </w:rPr>
        <w:t xml:space="preserve">. </w:t>
      </w:r>
      <w:r w:rsidRPr="00C91BD2">
        <w:rPr>
          <w:rFonts w:ascii="Arial" w:hAnsi="Arial" w:cs="Arial"/>
          <w:b/>
          <w:color w:val="222222"/>
          <w:sz w:val="24"/>
          <w:szCs w:val="24"/>
          <w:shd w:val="clear" w:color="auto" w:fill="FFFFFF"/>
        </w:rPr>
        <w:t>Aplicação de Ferramentas da Produção na Melhoria da Produtividade:</w:t>
      </w:r>
      <w:r>
        <w:rPr>
          <w:rFonts w:ascii="Arial" w:hAnsi="Arial" w:cs="Arial"/>
          <w:b/>
          <w:color w:val="222222"/>
          <w:sz w:val="24"/>
          <w:szCs w:val="24"/>
          <w:shd w:val="clear" w:color="auto" w:fill="FFFFFF"/>
        </w:rPr>
        <w:t xml:space="preserve"> </w:t>
      </w:r>
      <w:r w:rsidRPr="00C91BD2">
        <w:rPr>
          <w:rFonts w:ascii="Arial" w:hAnsi="Arial" w:cs="Arial"/>
          <w:b/>
          <w:color w:val="222222"/>
          <w:sz w:val="24"/>
          <w:szCs w:val="24"/>
          <w:shd w:val="clear" w:color="auto" w:fill="FFFFFF"/>
        </w:rPr>
        <w:t>Estudo de Caso.</w:t>
      </w:r>
      <w:r>
        <w:rPr>
          <w:rFonts w:ascii="Arial" w:hAnsi="Arial" w:cs="Arial"/>
          <w:color w:val="222222"/>
          <w:sz w:val="24"/>
          <w:szCs w:val="24"/>
          <w:shd w:val="clear" w:color="auto" w:fill="FFFFFF"/>
        </w:rPr>
        <w:t xml:space="preserve"> </w:t>
      </w:r>
      <w:r w:rsidRPr="00B6196E">
        <w:rPr>
          <w:rFonts w:ascii="Arial" w:hAnsi="Arial" w:cs="Arial"/>
          <w:color w:val="222222"/>
          <w:sz w:val="24"/>
          <w:szCs w:val="24"/>
          <w:shd w:val="clear" w:color="auto" w:fill="FFFFFF"/>
          <w:lang w:val="en-US"/>
        </w:rPr>
        <w:t>Paraná, Universidade Estadual de Maringá, 2005.</w:t>
      </w:r>
    </w:p>
    <w:p w:rsidR="007D30D7" w:rsidRPr="00D61100" w:rsidRDefault="007D30D7" w:rsidP="007D30D7">
      <w:pPr>
        <w:jc w:val="both"/>
        <w:rPr>
          <w:rFonts w:ascii="Arial" w:hAnsi="Arial" w:cs="Arial"/>
          <w:color w:val="222222"/>
          <w:sz w:val="24"/>
          <w:szCs w:val="24"/>
          <w:shd w:val="clear" w:color="auto" w:fill="FFFFFF"/>
        </w:rPr>
      </w:pPr>
      <w:r w:rsidRPr="00B6196E">
        <w:rPr>
          <w:rFonts w:ascii="Arial" w:hAnsi="Arial" w:cs="Arial"/>
          <w:color w:val="222222"/>
          <w:sz w:val="24"/>
          <w:szCs w:val="24"/>
          <w:shd w:val="clear" w:color="auto" w:fill="FFFFFF"/>
          <w:lang w:val="en-US"/>
        </w:rPr>
        <w:t xml:space="preserve">SMITH, M.; MALCOM, D. </w:t>
      </w:r>
      <w:r w:rsidRPr="00B6196E">
        <w:rPr>
          <w:rFonts w:ascii="Arial" w:hAnsi="Arial" w:cs="Arial"/>
          <w:b/>
          <w:color w:val="222222"/>
          <w:sz w:val="24"/>
          <w:szCs w:val="24"/>
          <w:shd w:val="clear" w:color="auto" w:fill="FFFFFF"/>
          <w:lang w:val="en-US"/>
        </w:rPr>
        <w:t>Customer profitability analysis</w:t>
      </w:r>
      <w:r w:rsidRPr="00B6196E">
        <w:rPr>
          <w:rFonts w:ascii="Arial" w:hAnsi="Arial" w:cs="Arial"/>
          <w:color w:val="222222"/>
          <w:sz w:val="24"/>
          <w:szCs w:val="24"/>
          <w:shd w:val="clear" w:color="auto" w:fill="FFFFFF"/>
          <w:lang w:val="en-US"/>
        </w:rPr>
        <w:t xml:space="preserve">: An activity-based costing approach. </w:t>
      </w:r>
      <w:r w:rsidRPr="00D61100">
        <w:rPr>
          <w:rFonts w:ascii="Arial" w:hAnsi="Arial" w:cs="Arial"/>
          <w:color w:val="222222"/>
          <w:sz w:val="24"/>
          <w:szCs w:val="24"/>
          <w:shd w:val="clear" w:color="auto" w:fill="FFFFFF"/>
        </w:rPr>
        <w:t>Managerial Auditing Journal 10, no. 7 (January 1): 3, 1995.</w:t>
      </w:r>
    </w:p>
    <w:p w:rsidR="007D30D7" w:rsidRPr="00A35E7E" w:rsidRDefault="007D30D7" w:rsidP="007D30D7">
      <w:pPr>
        <w:autoSpaceDE w:val="0"/>
        <w:autoSpaceDN w:val="0"/>
        <w:adjustRightInd w:val="0"/>
        <w:spacing w:after="0" w:line="240" w:lineRule="auto"/>
        <w:jc w:val="both"/>
        <w:rPr>
          <w:rFonts w:ascii="Arial" w:hAnsi="Arial" w:cs="Arial"/>
          <w:color w:val="222222"/>
          <w:sz w:val="24"/>
          <w:szCs w:val="24"/>
          <w:shd w:val="clear" w:color="auto" w:fill="FFFFFF"/>
        </w:rPr>
      </w:pPr>
      <w:r w:rsidRPr="00A35E7E">
        <w:rPr>
          <w:rFonts w:ascii="Arial" w:hAnsi="Arial" w:cs="Arial"/>
          <w:color w:val="222222"/>
          <w:sz w:val="24"/>
          <w:szCs w:val="24"/>
          <w:shd w:val="clear" w:color="auto" w:fill="FFFFFF"/>
        </w:rPr>
        <w:t xml:space="preserve">SINDICATO DA INDÚSTRIA DE ARTEFATOS DE COURO DO ESTADO DE SÃO PAULO. </w:t>
      </w:r>
      <w:r w:rsidRPr="00A35E7E">
        <w:rPr>
          <w:rFonts w:ascii="Arial" w:hAnsi="Arial" w:cs="Arial"/>
          <w:b/>
          <w:color w:val="222222"/>
          <w:sz w:val="24"/>
          <w:szCs w:val="24"/>
          <w:shd w:val="clear" w:color="auto" w:fill="FFFFFF"/>
        </w:rPr>
        <w:t>Confecção de ficha técnica</w:t>
      </w:r>
      <w:r w:rsidRPr="00A35E7E">
        <w:rPr>
          <w:rFonts w:ascii="Arial" w:hAnsi="Arial" w:cs="Arial"/>
          <w:color w:val="222222"/>
          <w:sz w:val="24"/>
          <w:szCs w:val="24"/>
          <w:shd w:val="clear" w:color="auto" w:fill="FFFFFF"/>
        </w:rPr>
        <w:t>. Disponível em:</w:t>
      </w:r>
    </w:p>
    <w:p w:rsidR="007D30D7" w:rsidRDefault="007D30D7" w:rsidP="007D30D7">
      <w:pPr>
        <w:autoSpaceDE w:val="0"/>
        <w:autoSpaceDN w:val="0"/>
        <w:adjustRightInd w:val="0"/>
        <w:spacing w:after="0" w:line="240" w:lineRule="auto"/>
        <w:jc w:val="both"/>
        <w:rPr>
          <w:rFonts w:ascii="Arial" w:hAnsi="Arial" w:cs="Arial"/>
          <w:color w:val="222222"/>
          <w:sz w:val="24"/>
          <w:szCs w:val="24"/>
          <w:shd w:val="clear" w:color="auto" w:fill="FFFFFF"/>
        </w:rPr>
      </w:pPr>
      <w:r w:rsidRPr="00A35E7E">
        <w:rPr>
          <w:rFonts w:ascii="Arial" w:hAnsi="Arial" w:cs="Arial"/>
          <w:color w:val="222222"/>
          <w:sz w:val="24"/>
          <w:szCs w:val="24"/>
          <w:shd w:val="clear" w:color="auto" w:fill="FFFFFF"/>
        </w:rPr>
        <w:t>&lt;http://www.sinacouro.org.br/docs/manuais/Confeccao%20de%20Ficha%20Tecnica.pd</w:t>
      </w:r>
      <w:r>
        <w:rPr>
          <w:rFonts w:ascii="Arial" w:hAnsi="Arial" w:cs="Arial"/>
          <w:color w:val="222222"/>
          <w:sz w:val="24"/>
          <w:szCs w:val="24"/>
          <w:shd w:val="clear" w:color="auto" w:fill="FFFFFF"/>
        </w:rPr>
        <w:t xml:space="preserve">f&gt; Acesso em: Setembro </w:t>
      </w:r>
      <w:r w:rsidRPr="00A35E7E">
        <w:rPr>
          <w:rFonts w:ascii="Arial" w:hAnsi="Arial" w:cs="Arial"/>
          <w:color w:val="222222"/>
          <w:sz w:val="24"/>
          <w:szCs w:val="24"/>
          <w:shd w:val="clear" w:color="auto" w:fill="FFFFFF"/>
        </w:rPr>
        <w:t>2017.</w:t>
      </w:r>
    </w:p>
    <w:p w:rsidR="007D30D7" w:rsidRDefault="007D30D7" w:rsidP="007D30D7">
      <w:pPr>
        <w:autoSpaceDE w:val="0"/>
        <w:autoSpaceDN w:val="0"/>
        <w:adjustRightInd w:val="0"/>
        <w:spacing w:after="0" w:line="240" w:lineRule="auto"/>
        <w:jc w:val="both"/>
        <w:rPr>
          <w:rFonts w:ascii="Arial" w:hAnsi="Arial" w:cs="Arial"/>
          <w:color w:val="222222"/>
          <w:sz w:val="24"/>
          <w:szCs w:val="24"/>
          <w:shd w:val="clear" w:color="auto" w:fill="FFFFFF"/>
        </w:rPr>
      </w:pPr>
    </w:p>
    <w:p w:rsidR="007D30D7" w:rsidRDefault="007D30D7" w:rsidP="007D30D7">
      <w:pPr>
        <w:jc w:val="both"/>
        <w:rPr>
          <w:rFonts w:ascii="Arial" w:hAnsi="Arial" w:cs="Arial"/>
          <w:color w:val="222222"/>
          <w:sz w:val="24"/>
          <w:szCs w:val="24"/>
          <w:shd w:val="clear" w:color="auto" w:fill="FFFFFF"/>
        </w:rPr>
      </w:pPr>
      <w:r>
        <w:rPr>
          <w:rFonts w:ascii="Arial" w:hAnsi="Arial" w:cs="Arial"/>
          <w:color w:val="222222"/>
          <w:sz w:val="24"/>
          <w:szCs w:val="24"/>
          <w:shd w:val="clear" w:color="auto" w:fill="FFFFFF"/>
        </w:rPr>
        <w:t>TURRIONI, J. B.; MELLO, C. H. P</w:t>
      </w:r>
      <w:r w:rsidRPr="00A35E7E">
        <w:rPr>
          <w:rFonts w:ascii="Arial" w:hAnsi="Arial" w:cs="Arial"/>
          <w:color w:val="222222"/>
          <w:sz w:val="24"/>
          <w:szCs w:val="24"/>
          <w:shd w:val="clear" w:color="auto" w:fill="FFFFFF"/>
        </w:rPr>
        <w:t xml:space="preserve">. </w:t>
      </w:r>
      <w:r w:rsidRPr="00A35E7E">
        <w:rPr>
          <w:rFonts w:ascii="Arial" w:hAnsi="Arial" w:cs="Arial"/>
          <w:b/>
          <w:color w:val="222222"/>
          <w:sz w:val="24"/>
          <w:szCs w:val="24"/>
          <w:shd w:val="clear" w:color="auto" w:fill="FFFFFF"/>
        </w:rPr>
        <w:t>Metodologia de pesquisa em engenharia de produção.</w:t>
      </w:r>
      <w:r w:rsidRPr="00A35E7E">
        <w:rPr>
          <w:rStyle w:val="apple-converted-space"/>
          <w:rFonts w:ascii="Arial" w:hAnsi="Arial" w:cs="Arial"/>
          <w:color w:val="222222"/>
          <w:sz w:val="24"/>
          <w:szCs w:val="24"/>
          <w:shd w:val="clear" w:color="auto" w:fill="FFFFFF"/>
        </w:rPr>
        <w:t> </w:t>
      </w:r>
      <w:r>
        <w:rPr>
          <w:rStyle w:val="apple-converted-space"/>
          <w:rFonts w:ascii="Arial" w:hAnsi="Arial" w:cs="Arial"/>
          <w:color w:val="222222"/>
          <w:sz w:val="24"/>
          <w:szCs w:val="24"/>
          <w:shd w:val="clear" w:color="auto" w:fill="FFFFFF"/>
        </w:rPr>
        <w:t xml:space="preserve">Itajubá: </w:t>
      </w:r>
      <w:r w:rsidRPr="00A35E7E">
        <w:rPr>
          <w:rFonts w:ascii="Arial" w:hAnsi="Arial" w:cs="Arial"/>
          <w:bCs/>
          <w:color w:val="222222"/>
          <w:sz w:val="24"/>
          <w:szCs w:val="24"/>
          <w:shd w:val="clear" w:color="auto" w:fill="FFFFFF"/>
        </w:rPr>
        <w:t>Universidade Federal de Itajubá-UNIFEI</w:t>
      </w:r>
      <w:r w:rsidRPr="00A35E7E">
        <w:rPr>
          <w:rFonts w:ascii="Arial" w:hAnsi="Arial" w:cs="Arial"/>
          <w:color w:val="222222"/>
          <w:sz w:val="24"/>
          <w:szCs w:val="24"/>
          <w:shd w:val="clear" w:color="auto" w:fill="FFFFFF"/>
        </w:rPr>
        <w:t>, p. 191, 2012.</w:t>
      </w:r>
    </w:p>
    <w:p w:rsidR="007D30D7" w:rsidRPr="00FF3240" w:rsidRDefault="007D30D7" w:rsidP="001A1A4C">
      <w:pPr>
        <w:autoSpaceDE w:val="0"/>
        <w:autoSpaceDN w:val="0"/>
        <w:adjustRightInd w:val="0"/>
        <w:spacing w:after="0" w:line="240" w:lineRule="auto"/>
        <w:rPr>
          <w:rFonts w:ascii="Arial" w:hAnsi="Arial" w:cs="Arial"/>
          <w:color w:val="222222"/>
          <w:sz w:val="24"/>
          <w:szCs w:val="24"/>
          <w:shd w:val="clear" w:color="auto" w:fill="FFFFFF"/>
        </w:rPr>
      </w:pPr>
    </w:p>
    <w:sectPr w:rsidR="007D30D7" w:rsidRPr="00FF3240" w:rsidSect="007C0D0E">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00EA" w:rsidRDefault="000700EA" w:rsidP="00745A59">
      <w:pPr>
        <w:spacing w:after="0" w:line="240" w:lineRule="auto"/>
      </w:pPr>
      <w:r>
        <w:separator/>
      </w:r>
    </w:p>
  </w:endnote>
  <w:endnote w:type="continuationSeparator" w:id="0">
    <w:p w:rsidR="000700EA" w:rsidRDefault="000700EA" w:rsidP="00745A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0849227"/>
      <w:docPartObj>
        <w:docPartGallery w:val="Page Numbers (Bottom of Page)"/>
        <w:docPartUnique/>
      </w:docPartObj>
    </w:sdtPr>
    <w:sdtEndPr/>
    <w:sdtContent>
      <w:p w:rsidR="00282AB8" w:rsidRDefault="00282AB8">
        <w:pPr>
          <w:pStyle w:val="Rodap"/>
          <w:jc w:val="right"/>
        </w:pPr>
        <w:r>
          <w:fldChar w:fldCharType="begin"/>
        </w:r>
        <w:r>
          <w:instrText xml:space="preserve"> PAGE   \* MERGEFORMAT </w:instrText>
        </w:r>
        <w:r>
          <w:fldChar w:fldCharType="separate"/>
        </w:r>
        <w:r w:rsidR="00281162">
          <w:rPr>
            <w:noProof/>
          </w:rPr>
          <w:t>30</w:t>
        </w:r>
        <w:r>
          <w:rPr>
            <w:noProof/>
          </w:rPr>
          <w:fldChar w:fldCharType="end"/>
        </w:r>
      </w:p>
    </w:sdtContent>
  </w:sdt>
  <w:p w:rsidR="00282AB8" w:rsidRDefault="00282AB8">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8428316"/>
      <w:docPartObj>
        <w:docPartGallery w:val="Page Numbers (Bottom of Page)"/>
        <w:docPartUnique/>
      </w:docPartObj>
    </w:sdtPr>
    <w:sdtEndPr/>
    <w:sdtContent>
      <w:p w:rsidR="00282AB8" w:rsidRDefault="00282AB8">
        <w:pPr>
          <w:pStyle w:val="Rodap"/>
          <w:jc w:val="right"/>
        </w:pPr>
      </w:p>
      <w:p w:rsidR="00282AB8" w:rsidRDefault="00282AB8">
        <w:pPr>
          <w:pStyle w:val="Rodap"/>
          <w:jc w:val="right"/>
        </w:pPr>
        <w:r>
          <w:fldChar w:fldCharType="begin"/>
        </w:r>
        <w:r>
          <w:instrText xml:space="preserve"> PAGE   \* MERGEFORMAT </w:instrText>
        </w:r>
        <w:r>
          <w:fldChar w:fldCharType="separate"/>
        </w:r>
        <w:r w:rsidR="00281162">
          <w:rPr>
            <w:noProof/>
          </w:rPr>
          <w:t>1</w:t>
        </w:r>
        <w:r>
          <w:rPr>
            <w:noProof/>
          </w:rPr>
          <w:fldChar w:fldCharType="end"/>
        </w:r>
      </w:p>
    </w:sdtContent>
  </w:sdt>
  <w:p w:rsidR="00282AB8" w:rsidRDefault="00282AB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00EA" w:rsidRDefault="000700EA" w:rsidP="00745A59">
      <w:pPr>
        <w:spacing w:after="0" w:line="240" w:lineRule="auto"/>
      </w:pPr>
      <w:r>
        <w:separator/>
      </w:r>
    </w:p>
  </w:footnote>
  <w:footnote w:type="continuationSeparator" w:id="0">
    <w:p w:rsidR="000700EA" w:rsidRDefault="000700EA" w:rsidP="00745A5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B6224"/>
    <w:multiLevelType w:val="multilevel"/>
    <w:tmpl w:val="A6B27E8A"/>
    <w:lvl w:ilvl="0">
      <w:start w:val="5"/>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4"/>
      <w:numFmt w:val="decimal"/>
      <w:lvlText w:val="%3.3.1"/>
      <w:lvlJc w:val="center"/>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44A277B"/>
    <w:multiLevelType w:val="hybridMultilevel"/>
    <w:tmpl w:val="907C7062"/>
    <w:lvl w:ilvl="0" w:tplc="0416000F">
      <w:start w:val="1"/>
      <w:numFmt w:val="decimal"/>
      <w:lvlText w:val="%1."/>
      <w:lvlJc w:val="left"/>
      <w:pPr>
        <w:ind w:left="1571" w:hanging="360"/>
      </w:p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2">
    <w:nsid w:val="09BD4826"/>
    <w:multiLevelType w:val="multilevel"/>
    <w:tmpl w:val="0416001F"/>
    <w:numStyleLink w:val="Estilo1"/>
  </w:abstractNum>
  <w:abstractNum w:abstractNumId="3">
    <w:nsid w:val="09FA67FA"/>
    <w:multiLevelType w:val="hybridMultilevel"/>
    <w:tmpl w:val="6CB6E348"/>
    <w:lvl w:ilvl="0" w:tplc="28664430">
      <w:start w:val="1"/>
      <w:numFmt w:val="decimal"/>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
    <w:nsid w:val="0E12771A"/>
    <w:multiLevelType w:val="hybridMultilevel"/>
    <w:tmpl w:val="9EF0EEFE"/>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0FC65F7C"/>
    <w:multiLevelType w:val="multilevel"/>
    <w:tmpl w:val="C46E5636"/>
    <w:lvl w:ilvl="0">
      <w:start w:val="3"/>
      <w:numFmt w:val="decimal"/>
      <w:lvlText w:val="%1"/>
      <w:lvlJc w:val="left"/>
      <w:pPr>
        <w:ind w:left="435" w:hanging="435"/>
      </w:pPr>
      <w:rPr>
        <w:rFonts w:hint="default"/>
      </w:rPr>
    </w:lvl>
    <w:lvl w:ilvl="1">
      <w:start w:val="4"/>
      <w:numFmt w:val="decimal"/>
      <w:lvlText w:val="%1.%2"/>
      <w:lvlJc w:val="left"/>
      <w:pPr>
        <w:ind w:left="61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nsid w:val="112B41AD"/>
    <w:multiLevelType w:val="hybridMultilevel"/>
    <w:tmpl w:val="896C7A42"/>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7">
    <w:nsid w:val="11E06CBD"/>
    <w:multiLevelType w:val="multilevel"/>
    <w:tmpl w:val="0416001F"/>
    <w:numStyleLink w:val="Estilo1"/>
  </w:abstractNum>
  <w:abstractNum w:abstractNumId="8">
    <w:nsid w:val="126F6825"/>
    <w:multiLevelType w:val="multilevel"/>
    <w:tmpl w:val="CBE2121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144E1C1B"/>
    <w:multiLevelType w:val="hybridMultilevel"/>
    <w:tmpl w:val="E84AE78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182F0130"/>
    <w:multiLevelType w:val="hybridMultilevel"/>
    <w:tmpl w:val="9370D924"/>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1">
    <w:nsid w:val="1EB40973"/>
    <w:multiLevelType w:val="hybridMultilevel"/>
    <w:tmpl w:val="865C1C40"/>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2">
    <w:nsid w:val="268903BB"/>
    <w:multiLevelType w:val="hybridMultilevel"/>
    <w:tmpl w:val="83AA93AE"/>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3">
    <w:nsid w:val="290C7D19"/>
    <w:multiLevelType w:val="multilevel"/>
    <w:tmpl w:val="0226E73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3.3.1"/>
      <w:lvlJc w:val="center"/>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B092948"/>
    <w:multiLevelType w:val="hybridMultilevel"/>
    <w:tmpl w:val="CEA639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CD36F3"/>
    <w:multiLevelType w:val="multilevel"/>
    <w:tmpl w:val="0894981C"/>
    <w:lvl w:ilvl="0">
      <w:start w:val="4"/>
      <w:numFmt w:val="decimal"/>
      <w:lvlText w:val="%1"/>
      <w:lvlJc w:val="left"/>
      <w:pPr>
        <w:ind w:left="525" w:hanging="525"/>
      </w:pPr>
      <w:rPr>
        <w:rFonts w:hint="default"/>
      </w:rPr>
    </w:lvl>
    <w:lvl w:ilvl="1">
      <w:start w:val="3"/>
      <w:numFmt w:val="decimal"/>
      <w:lvlText w:val="%1.%2"/>
      <w:lvlJc w:val="left"/>
      <w:pPr>
        <w:ind w:left="1065" w:hanging="525"/>
      </w:pPr>
      <w:rPr>
        <w:rFonts w:hint="default"/>
      </w:rPr>
    </w:lvl>
    <w:lvl w:ilvl="2">
      <w:start w:val="2"/>
      <w:numFmt w:val="decimal"/>
      <w:lvlText w:val="%1.%2.%3"/>
      <w:lvlJc w:val="left"/>
      <w:pPr>
        <w:ind w:left="1287"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nsid w:val="361B6815"/>
    <w:multiLevelType w:val="multilevel"/>
    <w:tmpl w:val="6B308CE8"/>
    <w:lvl w:ilvl="0">
      <w:start w:val="4"/>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7">
    <w:nsid w:val="3663271C"/>
    <w:multiLevelType w:val="hybridMultilevel"/>
    <w:tmpl w:val="472A70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36A9431A"/>
    <w:multiLevelType w:val="multilevel"/>
    <w:tmpl w:val="0416001F"/>
    <w:numStyleLink w:val="Estilo1"/>
  </w:abstractNum>
  <w:abstractNum w:abstractNumId="19">
    <w:nsid w:val="398319E5"/>
    <w:multiLevelType w:val="hybridMultilevel"/>
    <w:tmpl w:val="A5B6DEC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42CF41BD"/>
    <w:multiLevelType w:val="multilevel"/>
    <w:tmpl w:val="8674B8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490761B9"/>
    <w:multiLevelType w:val="multilevel"/>
    <w:tmpl w:val="A7AA9C78"/>
    <w:lvl w:ilvl="0">
      <w:start w:val="2"/>
      <w:numFmt w:val="decimal"/>
      <w:lvlText w:val="%1"/>
      <w:lvlJc w:val="left"/>
      <w:pPr>
        <w:ind w:left="525" w:hanging="525"/>
      </w:pPr>
      <w:rPr>
        <w:rFonts w:hint="default"/>
      </w:rPr>
    </w:lvl>
    <w:lvl w:ilvl="1">
      <w:start w:val="3"/>
      <w:numFmt w:val="decimal"/>
      <w:lvlText w:val="%1.%2"/>
      <w:lvlJc w:val="left"/>
      <w:pPr>
        <w:ind w:left="88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nsid w:val="4A16788A"/>
    <w:multiLevelType w:val="hybridMultilevel"/>
    <w:tmpl w:val="350C9C2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5005078D"/>
    <w:multiLevelType w:val="multilevel"/>
    <w:tmpl w:val="BF5245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545D48DA"/>
    <w:multiLevelType w:val="multilevel"/>
    <w:tmpl w:val="0416001F"/>
    <w:numStyleLink w:val="Estilo1"/>
  </w:abstractNum>
  <w:abstractNum w:abstractNumId="25">
    <w:nsid w:val="55D62DDF"/>
    <w:multiLevelType w:val="multilevel"/>
    <w:tmpl w:val="0416001F"/>
    <w:styleLink w:val="Estilo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D252BB6"/>
    <w:multiLevelType w:val="hybridMultilevel"/>
    <w:tmpl w:val="8214D21C"/>
    <w:lvl w:ilvl="0" w:tplc="0416000F">
      <w:start w:val="1"/>
      <w:numFmt w:val="decimal"/>
      <w:lvlText w:val="%1."/>
      <w:lvlJc w:val="left"/>
      <w:pPr>
        <w:ind w:left="1571" w:hanging="360"/>
      </w:p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27">
    <w:nsid w:val="5E0F347A"/>
    <w:multiLevelType w:val="multilevel"/>
    <w:tmpl w:val="B23AFC60"/>
    <w:lvl w:ilvl="0">
      <w:start w:val="4"/>
      <w:numFmt w:val="decimal"/>
      <w:lvlText w:val="%1."/>
      <w:lvlJc w:val="left"/>
      <w:pPr>
        <w:ind w:left="360" w:hanging="360"/>
      </w:pPr>
      <w:rPr>
        <w:rFonts w:hint="default"/>
      </w:rPr>
    </w:lvl>
    <w:lvl w:ilvl="1">
      <w:start w:val="3"/>
      <w:numFmt w:val="decimal"/>
      <w:lvlText w:val="%1.%2."/>
      <w:lvlJc w:val="left"/>
      <w:pPr>
        <w:ind w:left="432" w:hanging="432"/>
      </w:pPr>
      <w:rPr>
        <w:rFonts w:hint="default"/>
      </w:rPr>
    </w:lvl>
    <w:lvl w:ilvl="2">
      <w:start w:val="4"/>
      <w:numFmt w:val="decimal"/>
      <w:lvlText w:val="%3.3.1"/>
      <w:lvlJc w:val="center"/>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6E8A669C"/>
    <w:multiLevelType w:val="hybridMultilevel"/>
    <w:tmpl w:val="8DE648B8"/>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9">
    <w:nsid w:val="6EC71BBA"/>
    <w:multiLevelType w:val="hybridMultilevel"/>
    <w:tmpl w:val="CDACCE58"/>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0">
    <w:nsid w:val="71940DB6"/>
    <w:multiLevelType w:val="hybridMultilevel"/>
    <w:tmpl w:val="4C024A1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74BE5F01"/>
    <w:multiLevelType w:val="hybridMultilevel"/>
    <w:tmpl w:val="C6D0B53E"/>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2">
    <w:nsid w:val="7B3D2956"/>
    <w:multiLevelType w:val="multilevel"/>
    <w:tmpl w:val="0416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8"/>
  </w:num>
  <w:num w:numId="2">
    <w:abstractNumId w:val="4"/>
  </w:num>
  <w:num w:numId="3">
    <w:abstractNumId w:val="23"/>
  </w:num>
  <w:num w:numId="4">
    <w:abstractNumId w:val="20"/>
  </w:num>
  <w:num w:numId="5">
    <w:abstractNumId w:val="13"/>
  </w:num>
  <w:num w:numId="6">
    <w:abstractNumId w:val="25"/>
  </w:num>
  <w:num w:numId="7">
    <w:abstractNumId w:val="32"/>
  </w:num>
  <w:num w:numId="8">
    <w:abstractNumId w:val="21"/>
  </w:num>
  <w:num w:numId="9">
    <w:abstractNumId w:val="6"/>
  </w:num>
  <w:num w:numId="10">
    <w:abstractNumId w:val="11"/>
  </w:num>
  <w:num w:numId="11">
    <w:abstractNumId w:val="10"/>
  </w:num>
  <w:num w:numId="12">
    <w:abstractNumId w:val="28"/>
  </w:num>
  <w:num w:numId="13">
    <w:abstractNumId w:val="14"/>
  </w:num>
  <w:num w:numId="14">
    <w:abstractNumId w:val="2"/>
  </w:num>
  <w:num w:numId="15">
    <w:abstractNumId w:val="5"/>
  </w:num>
  <w:num w:numId="16">
    <w:abstractNumId w:val="24"/>
  </w:num>
  <w:num w:numId="17">
    <w:abstractNumId w:val="18"/>
  </w:num>
  <w:num w:numId="18">
    <w:abstractNumId w:val="15"/>
  </w:num>
  <w:num w:numId="19">
    <w:abstractNumId w:val="3"/>
  </w:num>
  <w:num w:numId="20">
    <w:abstractNumId w:val="7"/>
  </w:num>
  <w:num w:numId="21">
    <w:abstractNumId w:val="30"/>
  </w:num>
  <w:num w:numId="22">
    <w:abstractNumId w:val="12"/>
  </w:num>
  <w:num w:numId="23">
    <w:abstractNumId w:val="1"/>
  </w:num>
  <w:num w:numId="24">
    <w:abstractNumId w:val="26"/>
  </w:num>
  <w:num w:numId="25">
    <w:abstractNumId w:val="17"/>
  </w:num>
  <w:num w:numId="26">
    <w:abstractNumId w:val="9"/>
  </w:num>
  <w:num w:numId="27">
    <w:abstractNumId w:val="22"/>
  </w:num>
  <w:num w:numId="28">
    <w:abstractNumId w:val="19"/>
  </w:num>
  <w:num w:numId="29">
    <w:abstractNumId w:val="16"/>
  </w:num>
  <w:num w:numId="30">
    <w:abstractNumId w:val="27"/>
  </w:num>
  <w:num w:numId="31">
    <w:abstractNumId w:val="0"/>
  </w:num>
  <w:num w:numId="32">
    <w:abstractNumId w:val="29"/>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305"/>
    <w:rsid w:val="00005061"/>
    <w:rsid w:val="00011063"/>
    <w:rsid w:val="00035C5C"/>
    <w:rsid w:val="00035F16"/>
    <w:rsid w:val="0003602A"/>
    <w:rsid w:val="00050B2B"/>
    <w:rsid w:val="00053C75"/>
    <w:rsid w:val="00057899"/>
    <w:rsid w:val="00062DFD"/>
    <w:rsid w:val="000700EA"/>
    <w:rsid w:val="00073481"/>
    <w:rsid w:val="000819B6"/>
    <w:rsid w:val="00083079"/>
    <w:rsid w:val="000C699C"/>
    <w:rsid w:val="000E1B85"/>
    <w:rsid w:val="00113D44"/>
    <w:rsid w:val="00116E2B"/>
    <w:rsid w:val="00121079"/>
    <w:rsid w:val="001215CC"/>
    <w:rsid w:val="00126D6B"/>
    <w:rsid w:val="0014132E"/>
    <w:rsid w:val="001514A6"/>
    <w:rsid w:val="0015212D"/>
    <w:rsid w:val="00153249"/>
    <w:rsid w:val="001659B0"/>
    <w:rsid w:val="001777A5"/>
    <w:rsid w:val="001800B5"/>
    <w:rsid w:val="001A1A4C"/>
    <w:rsid w:val="001B74B9"/>
    <w:rsid w:val="001C558A"/>
    <w:rsid w:val="001C7A10"/>
    <w:rsid w:val="001E06BA"/>
    <w:rsid w:val="00213892"/>
    <w:rsid w:val="00215045"/>
    <w:rsid w:val="00231061"/>
    <w:rsid w:val="00234CCC"/>
    <w:rsid w:val="00244DC4"/>
    <w:rsid w:val="002474DC"/>
    <w:rsid w:val="00252090"/>
    <w:rsid w:val="0026241C"/>
    <w:rsid w:val="00262938"/>
    <w:rsid w:val="0027005D"/>
    <w:rsid w:val="00274863"/>
    <w:rsid w:val="0027659E"/>
    <w:rsid w:val="00281162"/>
    <w:rsid w:val="00282AB8"/>
    <w:rsid w:val="002A137C"/>
    <w:rsid w:val="002A3135"/>
    <w:rsid w:val="002D298E"/>
    <w:rsid w:val="002D7273"/>
    <w:rsid w:val="002E68B0"/>
    <w:rsid w:val="002F1E53"/>
    <w:rsid w:val="00301CA8"/>
    <w:rsid w:val="00301F84"/>
    <w:rsid w:val="00304A41"/>
    <w:rsid w:val="003164A3"/>
    <w:rsid w:val="00347405"/>
    <w:rsid w:val="00350660"/>
    <w:rsid w:val="00374734"/>
    <w:rsid w:val="0039207B"/>
    <w:rsid w:val="003A0EBC"/>
    <w:rsid w:val="003B2974"/>
    <w:rsid w:val="003D7F2B"/>
    <w:rsid w:val="003E23A1"/>
    <w:rsid w:val="003E3D3A"/>
    <w:rsid w:val="003F5A43"/>
    <w:rsid w:val="004035DC"/>
    <w:rsid w:val="00404620"/>
    <w:rsid w:val="00411D43"/>
    <w:rsid w:val="00421503"/>
    <w:rsid w:val="004225D3"/>
    <w:rsid w:val="0042522F"/>
    <w:rsid w:val="0044619C"/>
    <w:rsid w:val="00451DB4"/>
    <w:rsid w:val="00456E49"/>
    <w:rsid w:val="004579D6"/>
    <w:rsid w:val="00473290"/>
    <w:rsid w:val="004753DF"/>
    <w:rsid w:val="0048144A"/>
    <w:rsid w:val="00493FAB"/>
    <w:rsid w:val="004A69EB"/>
    <w:rsid w:val="004B0EE8"/>
    <w:rsid w:val="004D026B"/>
    <w:rsid w:val="0050746B"/>
    <w:rsid w:val="00514544"/>
    <w:rsid w:val="00522EF8"/>
    <w:rsid w:val="0053485E"/>
    <w:rsid w:val="005568CF"/>
    <w:rsid w:val="00557E76"/>
    <w:rsid w:val="00574B9B"/>
    <w:rsid w:val="00587DCA"/>
    <w:rsid w:val="005921A9"/>
    <w:rsid w:val="005A41CB"/>
    <w:rsid w:val="005A56C0"/>
    <w:rsid w:val="005B51F4"/>
    <w:rsid w:val="005C1B58"/>
    <w:rsid w:val="005C53B7"/>
    <w:rsid w:val="005E257F"/>
    <w:rsid w:val="005F7C4A"/>
    <w:rsid w:val="006144AC"/>
    <w:rsid w:val="00640D03"/>
    <w:rsid w:val="00650DCE"/>
    <w:rsid w:val="00653356"/>
    <w:rsid w:val="00676561"/>
    <w:rsid w:val="00687B41"/>
    <w:rsid w:val="0069707B"/>
    <w:rsid w:val="006A5270"/>
    <w:rsid w:val="006F4C69"/>
    <w:rsid w:val="007062CC"/>
    <w:rsid w:val="00736EDC"/>
    <w:rsid w:val="007452BC"/>
    <w:rsid w:val="00745A59"/>
    <w:rsid w:val="00750D6C"/>
    <w:rsid w:val="007543B4"/>
    <w:rsid w:val="007605C8"/>
    <w:rsid w:val="0076075F"/>
    <w:rsid w:val="00762688"/>
    <w:rsid w:val="00763DD5"/>
    <w:rsid w:val="007A1015"/>
    <w:rsid w:val="007A76D6"/>
    <w:rsid w:val="007B5FE0"/>
    <w:rsid w:val="007C0D0E"/>
    <w:rsid w:val="007C50FD"/>
    <w:rsid w:val="007D30D7"/>
    <w:rsid w:val="007E0119"/>
    <w:rsid w:val="0080024E"/>
    <w:rsid w:val="0080255F"/>
    <w:rsid w:val="00806273"/>
    <w:rsid w:val="00812889"/>
    <w:rsid w:val="00826A18"/>
    <w:rsid w:val="008310D0"/>
    <w:rsid w:val="00835C69"/>
    <w:rsid w:val="00837E7A"/>
    <w:rsid w:val="00840719"/>
    <w:rsid w:val="00852883"/>
    <w:rsid w:val="00894F00"/>
    <w:rsid w:val="0089674F"/>
    <w:rsid w:val="008A3011"/>
    <w:rsid w:val="008B0AF0"/>
    <w:rsid w:val="008C3DF7"/>
    <w:rsid w:val="008D34A8"/>
    <w:rsid w:val="008E5AEE"/>
    <w:rsid w:val="008E778F"/>
    <w:rsid w:val="008F1255"/>
    <w:rsid w:val="008F2CB4"/>
    <w:rsid w:val="008F7E34"/>
    <w:rsid w:val="00905305"/>
    <w:rsid w:val="009116A7"/>
    <w:rsid w:val="00920380"/>
    <w:rsid w:val="009276F4"/>
    <w:rsid w:val="00930517"/>
    <w:rsid w:val="00932625"/>
    <w:rsid w:val="009356BA"/>
    <w:rsid w:val="00942A1A"/>
    <w:rsid w:val="00942E49"/>
    <w:rsid w:val="00966379"/>
    <w:rsid w:val="009720B7"/>
    <w:rsid w:val="00981A9A"/>
    <w:rsid w:val="009857CF"/>
    <w:rsid w:val="009A1075"/>
    <w:rsid w:val="009A2463"/>
    <w:rsid w:val="009A4EA9"/>
    <w:rsid w:val="009B365D"/>
    <w:rsid w:val="009E62A2"/>
    <w:rsid w:val="009F087B"/>
    <w:rsid w:val="009F34A3"/>
    <w:rsid w:val="00A049C0"/>
    <w:rsid w:val="00A05BB6"/>
    <w:rsid w:val="00A37EE1"/>
    <w:rsid w:val="00A436BC"/>
    <w:rsid w:val="00A441A7"/>
    <w:rsid w:val="00A83F13"/>
    <w:rsid w:val="00A86DD6"/>
    <w:rsid w:val="00AA5CD5"/>
    <w:rsid w:val="00AC0EB9"/>
    <w:rsid w:val="00AC4B68"/>
    <w:rsid w:val="00AE386C"/>
    <w:rsid w:val="00AE4629"/>
    <w:rsid w:val="00AF384D"/>
    <w:rsid w:val="00AF46EA"/>
    <w:rsid w:val="00B03213"/>
    <w:rsid w:val="00B045E8"/>
    <w:rsid w:val="00B215D2"/>
    <w:rsid w:val="00B528A9"/>
    <w:rsid w:val="00B55170"/>
    <w:rsid w:val="00B72AAE"/>
    <w:rsid w:val="00B730AB"/>
    <w:rsid w:val="00B75F02"/>
    <w:rsid w:val="00B850C1"/>
    <w:rsid w:val="00BB2435"/>
    <w:rsid w:val="00BB2A2A"/>
    <w:rsid w:val="00BB49E3"/>
    <w:rsid w:val="00BC089D"/>
    <w:rsid w:val="00BC19F5"/>
    <w:rsid w:val="00BC45C5"/>
    <w:rsid w:val="00BC780F"/>
    <w:rsid w:val="00BD0FB2"/>
    <w:rsid w:val="00BE022C"/>
    <w:rsid w:val="00BE47D3"/>
    <w:rsid w:val="00BE49F6"/>
    <w:rsid w:val="00BF7AB2"/>
    <w:rsid w:val="00C02988"/>
    <w:rsid w:val="00C211F7"/>
    <w:rsid w:val="00C24D47"/>
    <w:rsid w:val="00C3042B"/>
    <w:rsid w:val="00C40AF0"/>
    <w:rsid w:val="00C604A1"/>
    <w:rsid w:val="00C657D6"/>
    <w:rsid w:val="00C91BD2"/>
    <w:rsid w:val="00C975CC"/>
    <w:rsid w:val="00CA30C0"/>
    <w:rsid w:val="00CA785D"/>
    <w:rsid w:val="00CB1682"/>
    <w:rsid w:val="00CD0B89"/>
    <w:rsid w:val="00CE752E"/>
    <w:rsid w:val="00CF133A"/>
    <w:rsid w:val="00D06E26"/>
    <w:rsid w:val="00D10B65"/>
    <w:rsid w:val="00D21FE6"/>
    <w:rsid w:val="00D74CC8"/>
    <w:rsid w:val="00D84D46"/>
    <w:rsid w:val="00D84EE7"/>
    <w:rsid w:val="00D97E4C"/>
    <w:rsid w:val="00DB089D"/>
    <w:rsid w:val="00DB09C3"/>
    <w:rsid w:val="00DB0DF9"/>
    <w:rsid w:val="00DB29B1"/>
    <w:rsid w:val="00DB5CBF"/>
    <w:rsid w:val="00DB788B"/>
    <w:rsid w:val="00DC4D5D"/>
    <w:rsid w:val="00DC7504"/>
    <w:rsid w:val="00DD0555"/>
    <w:rsid w:val="00DD591A"/>
    <w:rsid w:val="00DD752B"/>
    <w:rsid w:val="00DE2BF9"/>
    <w:rsid w:val="00DF6D24"/>
    <w:rsid w:val="00E01DC5"/>
    <w:rsid w:val="00E07E20"/>
    <w:rsid w:val="00E128F6"/>
    <w:rsid w:val="00E27350"/>
    <w:rsid w:val="00E4492C"/>
    <w:rsid w:val="00E712DB"/>
    <w:rsid w:val="00E716D4"/>
    <w:rsid w:val="00E94335"/>
    <w:rsid w:val="00EA37C2"/>
    <w:rsid w:val="00EA7854"/>
    <w:rsid w:val="00EB6442"/>
    <w:rsid w:val="00EC3714"/>
    <w:rsid w:val="00EC7A83"/>
    <w:rsid w:val="00EE09BC"/>
    <w:rsid w:val="00EE1E89"/>
    <w:rsid w:val="00EE67FD"/>
    <w:rsid w:val="00EE7766"/>
    <w:rsid w:val="00EF23F5"/>
    <w:rsid w:val="00F15281"/>
    <w:rsid w:val="00F45CF8"/>
    <w:rsid w:val="00F6542A"/>
    <w:rsid w:val="00F655A6"/>
    <w:rsid w:val="00F66C1D"/>
    <w:rsid w:val="00F75E44"/>
    <w:rsid w:val="00F76085"/>
    <w:rsid w:val="00F81A9E"/>
    <w:rsid w:val="00F85469"/>
    <w:rsid w:val="00F85A8A"/>
    <w:rsid w:val="00F94808"/>
    <w:rsid w:val="00F97EAA"/>
    <w:rsid w:val="00FC644B"/>
    <w:rsid w:val="00FE5145"/>
    <w:rsid w:val="00FF3240"/>
    <w:rsid w:val="00FF7B0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3DF"/>
    <w:pPr>
      <w:spacing w:after="160" w:line="259"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905305"/>
    <w:pPr>
      <w:ind w:left="720"/>
      <w:contextualSpacing/>
    </w:pPr>
  </w:style>
  <w:style w:type="paragraph" w:styleId="Cabealho">
    <w:name w:val="header"/>
    <w:basedOn w:val="Normal"/>
    <w:link w:val="CabealhoChar"/>
    <w:uiPriority w:val="99"/>
    <w:unhideWhenUsed/>
    <w:rsid w:val="00745A5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45A59"/>
  </w:style>
  <w:style w:type="paragraph" w:styleId="Rodap">
    <w:name w:val="footer"/>
    <w:basedOn w:val="Normal"/>
    <w:link w:val="RodapChar"/>
    <w:uiPriority w:val="99"/>
    <w:unhideWhenUsed/>
    <w:rsid w:val="00745A59"/>
    <w:pPr>
      <w:tabs>
        <w:tab w:val="center" w:pos="4252"/>
        <w:tab w:val="right" w:pos="8504"/>
      </w:tabs>
      <w:spacing w:after="0" w:line="240" w:lineRule="auto"/>
    </w:pPr>
  </w:style>
  <w:style w:type="character" w:customStyle="1" w:styleId="RodapChar">
    <w:name w:val="Rodapé Char"/>
    <w:basedOn w:val="Fontepargpadro"/>
    <w:link w:val="Rodap"/>
    <w:uiPriority w:val="99"/>
    <w:rsid w:val="00745A59"/>
  </w:style>
  <w:style w:type="paragraph" w:styleId="Textodebalo">
    <w:name w:val="Balloon Text"/>
    <w:basedOn w:val="Normal"/>
    <w:link w:val="TextodebaloChar"/>
    <w:uiPriority w:val="99"/>
    <w:semiHidden/>
    <w:unhideWhenUsed/>
    <w:rsid w:val="00745A5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45A59"/>
    <w:rPr>
      <w:rFonts w:ascii="Tahoma" w:hAnsi="Tahoma" w:cs="Tahoma"/>
      <w:sz w:val="16"/>
      <w:szCs w:val="16"/>
    </w:rPr>
  </w:style>
  <w:style w:type="numbering" w:customStyle="1" w:styleId="Estilo1">
    <w:name w:val="Estilo1"/>
    <w:uiPriority w:val="99"/>
    <w:rsid w:val="00C40AF0"/>
    <w:pPr>
      <w:numPr>
        <w:numId w:val="6"/>
      </w:numPr>
    </w:pPr>
  </w:style>
  <w:style w:type="character" w:customStyle="1" w:styleId="apple-converted-space">
    <w:name w:val="apple-converted-space"/>
    <w:basedOn w:val="Fontepargpadro"/>
    <w:rsid w:val="00BE022C"/>
  </w:style>
  <w:style w:type="character" w:styleId="Forte">
    <w:name w:val="Strong"/>
    <w:basedOn w:val="Fontepargpadro"/>
    <w:uiPriority w:val="22"/>
    <w:qFormat/>
    <w:rsid w:val="00BE022C"/>
    <w:rPr>
      <w:b/>
      <w:bCs/>
    </w:rPr>
  </w:style>
  <w:style w:type="paragraph" w:customStyle="1" w:styleId="Default">
    <w:name w:val="Default"/>
    <w:rsid w:val="001514A6"/>
    <w:pPr>
      <w:autoSpaceDE w:val="0"/>
      <w:autoSpaceDN w:val="0"/>
      <w:adjustRightInd w:val="0"/>
      <w:spacing w:after="0" w:line="240" w:lineRule="auto"/>
    </w:pPr>
    <w:rPr>
      <w:rFonts w:ascii="Arial" w:hAnsi="Arial" w:cs="Arial"/>
      <w:color w:val="000000"/>
      <w:sz w:val="24"/>
      <w:szCs w:val="24"/>
    </w:rPr>
  </w:style>
  <w:style w:type="character" w:styleId="Nmerodelinha">
    <w:name w:val="line number"/>
    <w:basedOn w:val="Fontepargpadro"/>
    <w:uiPriority w:val="99"/>
    <w:semiHidden/>
    <w:unhideWhenUsed/>
    <w:rsid w:val="0089674F"/>
  </w:style>
  <w:style w:type="paragraph" w:styleId="NormalWeb">
    <w:name w:val="Normal (Web)"/>
    <w:basedOn w:val="Normal"/>
    <w:uiPriority w:val="99"/>
    <w:semiHidden/>
    <w:unhideWhenUsed/>
    <w:rsid w:val="0042522F"/>
    <w:pPr>
      <w:spacing w:before="100" w:beforeAutospacing="1" w:after="100" w:afterAutospacing="1" w:line="240" w:lineRule="auto"/>
    </w:pPr>
    <w:rPr>
      <w:rFonts w:ascii="Times New Roman" w:eastAsiaTheme="minorEastAsia" w:hAnsi="Times New Roman" w:cs="Times New Roman"/>
      <w:sz w:val="24"/>
      <w:szCs w:val="24"/>
      <w:lang w:eastAsia="pt-BR"/>
    </w:rPr>
  </w:style>
  <w:style w:type="paragraph" w:styleId="Pr-formataoHTML">
    <w:name w:val="HTML Preformatted"/>
    <w:basedOn w:val="Normal"/>
    <w:link w:val="Pr-formataoHTMLChar"/>
    <w:uiPriority w:val="99"/>
    <w:semiHidden/>
    <w:unhideWhenUsed/>
    <w:rsid w:val="007D30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formataoHTMLChar">
    <w:name w:val="Pré-formatação HTML Char"/>
    <w:basedOn w:val="Fontepargpadro"/>
    <w:link w:val="Pr-formataoHTML"/>
    <w:uiPriority w:val="99"/>
    <w:semiHidden/>
    <w:rsid w:val="007D30D7"/>
    <w:rPr>
      <w:rFonts w:ascii="Courier New" w:eastAsia="Times New Roman" w:hAnsi="Courier New" w:cs="Courier New"/>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3DF"/>
    <w:pPr>
      <w:spacing w:after="160" w:line="259"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905305"/>
    <w:pPr>
      <w:ind w:left="720"/>
      <w:contextualSpacing/>
    </w:pPr>
  </w:style>
  <w:style w:type="paragraph" w:styleId="Cabealho">
    <w:name w:val="header"/>
    <w:basedOn w:val="Normal"/>
    <w:link w:val="CabealhoChar"/>
    <w:uiPriority w:val="99"/>
    <w:unhideWhenUsed/>
    <w:rsid w:val="00745A5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45A59"/>
  </w:style>
  <w:style w:type="paragraph" w:styleId="Rodap">
    <w:name w:val="footer"/>
    <w:basedOn w:val="Normal"/>
    <w:link w:val="RodapChar"/>
    <w:uiPriority w:val="99"/>
    <w:unhideWhenUsed/>
    <w:rsid w:val="00745A59"/>
    <w:pPr>
      <w:tabs>
        <w:tab w:val="center" w:pos="4252"/>
        <w:tab w:val="right" w:pos="8504"/>
      </w:tabs>
      <w:spacing w:after="0" w:line="240" w:lineRule="auto"/>
    </w:pPr>
  </w:style>
  <w:style w:type="character" w:customStyle="1" w:styleId="RodapChar">
    <w:name w:val="Rodapé Char"/>
    <w:basedOn w:val="Fontepargpadro"/>
    <w:link w:val="Rodap"/>
    <w:uiPriority w:val="99"/>
    <w:rsid w:val="00745A59"/>
  </w:style>
  <w:style w:type="paragraph" w:styleId="Textodebalo">
    <w:name w:val="Balloon Text"/>
    <w:basedOn w:val="Normal"/>
    <w:link w:val="TextodebaloChar"/>
    <w:uiPriority w:val="99"/>
    <w:semiHidden/>
    <w:unhideWhenUsed/>
    <w:rsid w:val="00745A5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45A59"/>
    <w:rPr>
      <w:rFonts w:ascii="Tahoma" w:hAnsi="Tahoma" w:cs="Tahoma"/>
      <w:sz w:val="16"/>
      <w:szCs w:val="16"/>
    </w:rPr>
  </w:style>
  <w:style w:type="numbering" w:customStyle="1" w:styleId="Estilo1">
    <w:name w:val="Estilo1"/>
    <w:uiPriority w:val="99"/>
    <w:rsid w:val="00C40AF0"/>
    <w:pPr>
      <w:numPr>
        <w:numId w:val="6"/>
      </w:numPr>
    </w:pPr>
  </w:style>
  <w:style w:type="character" w:customStyle="1" w:styleId="apple-converted-space">
    <w:name w:val="apple-converted-space"/>
    <w:basedOn w:val="Fontepargpadro"/>
    <w:rsid w:val="00BE022C"/>
  </w:style>
  <w:style w:type="character" w:styleId="Forte">
    <w:name w:val="Strong"/>
    <w:basedOn w:val="Fontepargpadro"/>
    <w:uiPriority w:val="22"/>
    <w:qFormat/>
    <w:rsid w:val="00BE022C"/>
    <w:rPr>
      <w:b/>
      <w:bCs/>
    </w:rPr>
  </w:style>
  <w:style w:type="paragraph" w:customStyle="1" w:styleId="Default">
    <w:name w:val="Default"/>
    <w:rsid w:val="001514A6"/>
    <w:pPr>
      <w:autoSpaceDE w:val="0"/>
      <w:autoSpaceDN w:val="0"/>
      <w:adjustRightInd w:val="0"/>
      <w:spacing w:after="0" w:line="240" w:lineRule="auto"/>
    </w:pPr>
    <w:rPr>
      <w:rFonts w:ascii="Arial" w:hAnsi="Arial" w:cs="Arial"/>
      <w:color w:val="000000"/>
      <w:sz w:val="24"/>
      <w:szCs w:val="24"/>
    </w:rPr>
  </w:style>
  <w:style w:type="character" w:styleId="Nmerodelinha">
    <w:name w:val="line number"/>
    <w:basedOn w:val="Fontepargpadro"/>
    <w:uiPriority w:val="99"/>
    <w:semiHidden/>
    <w:unhideWhenUsed/>
    <w:rsid w:val="0089674F"/>
  </w:style>
  <w:style w:type="paragraph" w:styleId="NormalWeb">
    <w:name w:val="Normal (Web)"/>
    <w:basedOn w:val="Normal"/>
    <w:uiPriority w:val="99"/>
    <w:semiHidden/>
    <w:unhideWhenUsed/>
    <w:rsid w:val="0042522F"/>
    <w:pPr>
      <w:spacing w:before="100" w:beforeAutospacing="1" w:after="100" w:afterAutospacing="1" w:line="240" w:lineRule="auto"/>
    </w:pPr>
    <w:rPr>
      <w:rFonts w:ascii="Times New Roman" w:eastAsiaTheme="minorEastAsia" w:hAnsi="Times New Roman" w:cs="Times New Roman"/>
      <w:sz w:val="24"/>
      <w:szCs w:val="24"/>
      <w:lang w:eastAsia="pt-BR"/>
    </w:rPr>
  </w:style>
  <w:style w:type="paragraph" w:styleId="Pr-formataoHTML">
    <w:name w:val="HTML Preformatted"/>
    <w:basedOn w:val="Normal"/>
    <w:link w:val="Pr-formataoHTMLChar"/>
    <w:uiPriority w:val="99"/>
    <w:semiHidden/>
    <w:unhideWhenUsed/>
    <w:rsid w:val="007D30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formataoHTMLChar">
    <w:name w:val="Pré-formatação HTML Char"/>
    <w:basedOn w:val="Fontepargpadro"/>
    <w:link w:val="Pr-formataoHTML"/>
    <w:uiPriority w:val="99"/>
    <w:semiHidden/>
    <w:rsid w:val="007D30D7"/>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45004">
      <w:bodyDiv w:val="1"/>
      <w:marLeft w:val="0"/>
      <w:marRight w:val="0"/>
      <w:marTop w:val="0"/>
      <w:marBottom w:val="0"/>
      <w:divBdr>
        <w:top w:val="none" w:sz="0" w:space="0" w:color="auto"/>
        <w:left w:val="none" w:sz="0" w:space="0" w:color="auto"/>
        <w:bottom w:val="none" w:sz="0" w:space="0" w:color="auto"/>
        <w:right w:val="none" w:sz="0" w:space="0" w:color="auto"/>
      </w:divBdr>
    </w:div>
    <w:div w:id="142048859">
      <w:bodyDiv w:val="1"/>
      <w:marLeft w:val="0"/>
      <w:marRight w:val="0"/>
      <w:marTop w:val="0"/>
      <w:marBottom w:val="0"/>
      <w:divBdr>
        <w:top w:val="none" w:sz="0" w:space="0" w:color="auto"/>
        <w:left w:val="none" w:sz="0" w:space="0" w:color="auto"/>
        <w:bottom w:val="none" w:sz="0" w:space="0" w:color="auto"/>
        <w:right w:val="none" w:sz="0" w:space="0" w:color="auto"/>
      </w:divBdr>
    </w:div>
    <w:div w:id="172838747">
      <w:bodyDiv w:val="1"/>
      <w:marLeft w:val="0"/>
      <w:marRight w:val="0"/>
      <w:marTop w:val="0"/>
      <w:marBottom w:val="0"/>
      <w:divBdr>
        <w:top w:val="none" w:sz="0" w:space="0" w:color="auto"/>
        <w:left w:val="none" w:sz="0" w:space="0" w:color="auto"/>
        <w:bottom w:val="none" w:sz="0" w:space="0" w:color="auto"/>
        <w:right w:val="none" w:sz="0" w:space="0" w:color="auto"/>
      </w:divBdr>
    </w:div>
    <w:div w:id="177235432">
      <w:bodyDiv w:val="1"/>
      <w:marLeft w:val="0"/>
      <w:marRight w:val="0"/>
      <w:marTop w:val="0"/>
      <w:marBottom w:val="0"/>
      <w:divBdr>
        <w:top w:val="none" w:sz="0" w:space="0" w:color="auto"/>
        <w:left w:val="none" w:sz="0" w:space="0" w:color="auto"/>
        <w:bottom w:val="none" w:sz="0" w:space="0" w:color="auto"/>
        <w:right w:val="none" w:sz="0" w:space="0" w:color="auto"/>
      </w:divBdr>
    </w:div>
    <w:div w:id="276721978">
      <w:bodyDiv w:val="1"/>
      <w:marLeft w:val="0"/>
      <w:marRight w:val="0"/>
      <w:marTop w:val="0"/>
      <w:marBottom w:val="0"/>
      <w:divBdr>
        <w:top w:val="none" w:sz="0" w:space="0" w:color="auto"/>
        <w:left w:val="none" w:sz="0" w:space="0" w:color="auto"/>
        <w:bottom w:val="none" w:sz="0" w:space="0" w:color="auto"/>
        <w:right w:val="none" w:sz="0" w:space="0" w:color="auto"/>
      </w:divBdr>
    </w:div>
    <w:div w:id="303462101">
      <w:bodyDiv w:val="1"/>
      <w:marLeft w:val="0"/>
      <w:marRight w:val="0"/>
      <w:marTop w:val="0"/>
      <w:marBottom w:val="0"/>
      <w:divBdr>
        <w:top w:val="none" w:sz="0" w:space="0" w:color="auto"/>
        <w:left w:val="none" w:sz="0" w:space="0" w:color="auto"/>
        <w:bottom w:val="none" w:sz="0" w:space="0" w:color="auto"/>
        <w:right w:val="none" w:sz="0" w:space="0" w:color="auto"/>
      </w:divBdr>
    </w:div>
    <w:div w:id="396974842">
      <w:bodyDiv w:val="1"/>
      <w:marLeft w:val="0"/>
      <w:marRight w:val="0"/>
      <w:marTop w:val="0"/>
      <w:marBottom w:val="0"/>
      <w:divBdr>
        <w:top w:val="none" w:sz="0" w:space="0" w:color="auto"/>
        <w:left w:val="none" w:sz="0" w:space="0" w:color="auto"/>
        <w:bottom w:val="none" w:sz="0" w:space="0" w:color="auto"/>
        <w:right w:val="none" w:sz="0" w:space="0" w:color="auto"/>
      </w:divBdr>
    </w:div>
    <w:div w:id="399255993">
      <w:bodyDiv w:val="1"/>
      <w:marLeft w:val="0"/>
      <w:marRight w:val="0"/>
      <w:marTop w:val="0"/>
      <w:marBottom w:val="0"/>
      <w:divBdr>
        <w:top w:val="none" w:sz="0" w:space="0" w:color="auto"/>
        <w:left w:val="none" w:sz="0" w:space="0" w:color="auto"/>
        <w:bottom w:val="none" w:sz="0" w:space="0" w:color="auto"/>
        <w:right w:val="none" w:sz="0" w:space="0" w:color="auto"/>
      </w:divBdr>
    </w:div>
    <w:div w:id="420561924">
      <w:bodyDiv w:val="1"/>
      <w:marLeft w:val="0"/>
      <w:marRight w:val="0"/>
      <w:marTop w:val="0"/>
      <w:marBottom w:val="0"/>
      <w:divBdr>
        <w:top w:val="none" w:sz="0" w:space="0" w:color="auto"/>
        <w:left w:val="none" w:sz="0" w:space="0" w:color="auto"/>
        <w:bottom w:val="none" w:sz="0" w:space="0" w:color="auto"/>
        <w:right w:val="none" w:sz="0" w:space="0" w:color="auto"/>
      </w:divBdr>
    </w:div>
    <w:div w:id="456949283">
      <w:bodyDiv w:val="1"/>
      <w:marLeft w:val="0"/>
      <w:marRight w:val="0"/>
      <w:marTop w:val="0"/>
      <w:marBottom w:val="0"/>
      <w:divBdr>
        <w:top w:val="none" w:sz="0" w:space="0" w:color="auto"/>
        <w:left w:val="none" w:sz="0" w:space="0" w:color="auto"/>
        <w:bottom w:val="none" w:sz="0" w:space="0" w:color="auto"/>
        <w:right w:val="none" w:sz="0" w:space="0" w:color="auto"/>
      </w:divBdr>
    </w:div>
    <w:div w:id="541134613">
      <w:bodyDiv w:val="1"/>
      <w:marLeft w:val="0"/>
      <w:marRight w:val="0"/>
      <w:marTop w:val="0"/>
      <w:marBottom w:val="0"/>
      <w:divBdr>
        <w:top w:val="none" w:sz="0" w:space="0" w:color="auto"/>
        <w:left w:val="none" w:sz="0" w:space="0" w:color="auto"/>
        <w:bottom w:val="none" w:sz="0" w:space="0" w:color="auto"/>
        <w:right w:val="none" w:sz="0" w:space="0" w:color="auto"/>
      </w:divBdr>
    </w:div>
    <w:div w:id="696351819">
      <w:bodyDiv w:val="1"/>
      <w:marLeft w:val="0"/>
      <w:marRight w:val="0"/>
      <w:marTop w:val="0"/>
      <w:marBottom w:val="0"/>
      <w:divBdr>
        <w:top w:val="none" w:sz="0" w:space="0" w:color="auto"/>
        <w:left w:val="none" w:sz="0" w:space="0" w:color="auto"/>
        <w:bottom w:val="none" w:sz="0" w:space="0" w:color="auto"/>
        <w:right w:val="none" w:sz="0" w:space="0" w:color="auto"/>
      </w:divBdr>
    </w:div>
    <w:div w:id="804929915">
      <w:bodyDiv w:val="1"/>
      <w:marLeft w:val="0"/>
      <w:marRight w:val="0"/>
      <w:marTop w:val="0"/>
      <w:marBottom w:val="0"/>
      <w:divBdr>
        <w:top w:val="none" w:sz="0" w:space="0" w:color="auto"/>
        <w:left w:val="none" w:sz="0" w:space="0" w:color="auto"/>
        <w:bottom w:val="none" w:sz="0" w:space="0" w:color="auto"/>
        <w:right w:val="none" w:sz="0" w:space="0" w:color="auto"/>
      </w:divBdr>
    </w:div>
    <w:div w:id="848059570">
      <w:bodyDiv w:val="1"/>
      <w:marLeft w:val="0"/>
      <w:marRight w:val="0"/>
      <w:marTop w:val="0"/>
      <w:marBottom w:val="0"/>
      <w:divBdr>
        <w:top w:val="none" w:sz="0" w:space="0" w:color="auto"/>
        <w:left w:val="none" w:sz="0" w:space="0" w:color="auto"/>
        <w:bottom w:val="none" w:sz="0" w:space="0" w:color="auto"/>
        <w:right w:val="none" w:sz="0" w:space="0" w:color="auto"/>
      </w:divBdr>
    </w:div>
    <w:div w:id="855190064">
      <w:bodyDiv w:val="1"/>
      <w:marLeft w:val="0"/>
      <w:marRight w:val="0"/>
      <w:marTop w:val="0"/>
      <w:marBottom w:val="0"/>
      <w:divBdr>
        <w:top w:val="none" w:sz="0" w:space="0" w:color="auto"/>
        <w:left w:val="none" w:sz="0" w:space="0" w:color="auto"/>
        <w:bottom w:val="none" w:sz="0" w:space="0" w:color="auto"/>
        <w:right w:val="none" w:sz="0" w:space="0" w:color="auto"/>
      </w:divBdr>
    </w:div>
    <w:div w:id="949315467">
      <w:bodyDiv w:val="1"/>
      <w:marLeft w:val="0"/>
      <w:marRight w:val="0"/>
      <w:marTop w:val="0"/>
      <w:marBottom w:val="0"/>
      <w:divBdr>
        <w:top w:val="none" w:sz="0" w:space="0" w:color="auto"/>
        <w:left w:val="none" w:sz="0" w:space="0" w:color="auto"/>
        <w:bottom w:val="none" w:sz="0" w:space="0" w:color="auto"/>
        <w:right w:val="none" w:sz="0" w:space="0" w:color="auto"/>
      </w:divBdr>
    </w:div>
    <w:div w:id="1060515810">
      <w:bodyDiv w:val="1"/>
      <w:marLeft w:val="0"/>
      <w:marRight w:val="0"/>
      <w:marTop w:val="0"/>
      <w:marBottom w:val="0"/>
      <w:divBdr>
        <w:top w:val="none" w:sz="0" w:space="0" w:color="auto"/>
        <w:left w:val="none" w:sz="0" w:space="0" w:color="auto"/>
        <w:bottom w:val="none" w:sz="0" w:space="0" w:color="auto"/>
        <w:right w:val="none" w:sz="0" w:space="0" w:color="auto"/>
      </w:divBdr>
    </w:div>
    <w:div w:id="1274363986">
      <w:bodyDiv w:val="1"/>
      <w:marLeft w:val="0"/>
      <w:marRight w:val="0"/>
      <w:marTop w:val="0"/>
      <w:marBottom w:val="0"/>
      <w:divBdr>
        <w:top w:val="none" w:sz="0" w:space="0" w:color="auto"/>
        <w:left w:val="none" w:sz="0" w:space="0" w:color="auto"/>
        <w:bottom w:val="none" w:sz="0" w:space="0" w:color="auto"/>
        <w:right w:val="none" w:sz="0" w:space="0" w:color="auto"/>
      </w:divBdr>
    </w:div>
    <w:div w:id="1321538949">
      <w:bodyDiv w:val="1"/>
      <w:marLeft w:val="0"/>
      <w:marRight w:val="0"/>
      <w:marTop w:val="0"/>
      <w:marBottom w:val="0"/>
      <w:divBdr>
        <w:top w:val="none" w:sz="0" w:space="0" w:color="auto"/>
        <w:left w:val="none" w:sz="0" w:space="0" w:color="auto"/>
        <w:bottom w:val="none" w:sz="0" w:space="0" w:color="auto"/>
        <w:right w:val="none" w:sz="0" w:space="0" w:color="auto"/>
      </w:divBdr>
    </w:div>
    <w:div w:id="1410082666">
      <w:bodyDiv w:val="1"/>
      <w:marLeft w:val="0"/>
      <w:marRight w:val="0"/>
      <w:marTop w:val="0"/>
      <w:marBottom w:val="0"/>
      <w:divBdr>
        <w:top w:val="none" w:sz="0" w:space="0" w:color="auto"/>
        <w:left w:val="none" w:sz="0" w:space="0" w:color="auto"/>
        <w:bottom w:val="none" w:sz="0" w:space="0" w:color="auto"/>
        <w:right w:val="none" w:sz="0" w:space="0" w:color="auto"/>
      </w:divBdr>
    </w:div>
    <w:div w:id="1424767529">
      <w:bodyDiv w:val="1"/>
      <w:marLeft w:val="0"/>
      <w:marRight w:val="0"/>
      <w:marTop w:val="0"/>
      <w:marBottom w:val="0"/>
      <w:divBdr>
        <w:top w:val="none" w:sz="0" w:space="0" w:color="auto"/>
        <w:left w:val="none" w:sz="0" w:space="0" w:color="auto"/>
        <w:bottom w:val="none" w:sz="0" w:space="0" w:color="auto"/>
        <w:right w:val="none" w:sz="0" w:space="0" w:color="auto"/>
      </w:divBdr>
    </w:div>
    <w:div w:id="1435781317">
      <w:bodyDiv w:val="1"/>
      <w:marLeft w:val="0"/>
      <w:marRight w:val="0"/>
      <w:marTop w:val="0"/>
      <w:marBottom w:val="0"/>
      <w:divBdr>
        <w:top w:val="none" w:sz="0" w:space="0" w:color="auto"/>
        <w:left w:val="none" w:sz="0" w:space="0" w:color="auto"/>
        <w:bottom w:val="none" w:sz="0" w:space="0" w:color="auto"/>
        <w:right w:val="none" w:sz="0" w:space="0" w:color="auto"/>
      </w:divBdr>
    </w:div>
    <w:div w:id="1467770422">
      <w:bodyDiv w:val="1"/>
      <w:marLeft w:val="0"/>
      <w:marRight w:val="0"/>
      <w:marTop w:val="0"/>
      <w:marBottom w:val="0"/>
      <w:divBdr>
        <w:top w:val="none" w:sz="0" w:space="0" w:color="auto"/>
        <w:left w:val="none" w:sz="0" w:space="0" w:color="auto"/>
        <w:bottom w:val="none" w:sz="0" w:space="0" w:color="auto"/>
        <w:right w:val="none" w:sz="0" w:space="0" w:color="auto"/>
      </w:divBdr>
    </w:div>
    <w:div w:id="1509177637">
      <w:bodyDiv w:val="1"/>
      <w:marLeft w:val="0"/>
      <w:marRight w:val="0"/>
      <w:marTop w:val="0"/>
      <w:marBottom w:val="0"/>
      <w:divBdr>
        <w:top w:val="none" w:sz="0" w:space="0" w:color="auto"/>
        <w:left w:val="none" w:sz="0" w:space="0" w:color="auto"/>
        <w:bottom w:val="none" w:sz="0" w:space="0" w:color="auto"/>
        <w:right w:val="none" w:sz="0" w:space="0" w:color="auto"/>
      </w:divBdr>
    </w:div>
    <w:div w:id="1565752194">
      <w:bodyDiv w:val="1"/>
      <w:marLeft w:val="0"/>
      <w:marRight w:val="0"/>
      <w:marTop w:val="0"/>
      <w:marBottom w:val="0"/>
      <w:divBdr>
        <w:top w:val="none" w:sz="0" w:space="0" w:color="auto"/>
        <w:left w:val="none" w:sz="0" w:space="0" w:color="auto"/>
        <w:bottom w:val="none" w:sz="0" w:space="0" w:color="auto"/>
        <w:right w:val="none" w:sz="0" w:space="0" w:color="auto"/>
      </w:divBdr>
    </w:div>
    <w:div w:id="1625115586">
      <w:bodyDiv w:val="1"/>
      <w:marLeft w:val="0"/>
      <w:marRight w:val="0"/>
      <w:marTop w:val="0"/>
      <w:marBottom w:val="0"/>
      <w:divBdr>
        <w:top w:val="none" w:sz="0" w:space="0" w:color="auto"/>
        <w:left w:val="none" w:sz="0" w:space="0" w:color="auto"/>
        <w:bottom w:val="none" w:sz="0" w:space="0" w:color="auto"/>
        <w:right w:val="none" w:sz="0" w:space="0" w:color="auto"/>
      </w:divBdr>
    </w:div>
    <w:div w:id="1716544620">
      <w:bodyDiv w:val="1"/>
      <w:marLeft w:val="0"/>
      <w:marRight w:val="0"/>
      <w:marTop w:val="0"/>
      <w:marBottom w:val="0"/>
      <w:divBdr>
        <w:top w:val="none" w:sz="0" w:space="0" w:color="auto"/>
        <w:left w:val="none" w:sz="0" w:space="0" w:color="auto"/>
        <w:bottom w:val="none" w:sz="0" w:space="0" w:color="auto"/>
        <w:right w:val="none" w:sz="0" w:space="0" w:color="auto"/>
      </w:divBdr>
    </w:div>
    <w:div w:id="1841194519">
      <w:bodyDiv w:val="1"/>
      <w:marLeft w:val="0"/>
      <w:marRight w:val="0"/>
      <w:marTop w:val="0"/>
      <w:marBottom w:val="0"/>
      <w:divBdr>
        <w:top w:val="none" w:sz="0" w:space="0" w:color="auto"/>
        <w:left w:val="none" w:sz="0" w:space="0" w:color="auto"/>
        <w:bottom w:val="none" w:sz="0" w:space="0" w:color="auto"/>
        <w:right w:val="none" w:sz="0" w:space="0" w:color="auto"/>
      </w:divBdr>
    </w:div>
    <w:div w:id="1848593181">
      <w:bodyDiv w:val="1"/>
      <w:marLeft w:val="0"/>
      <w:marRight w:val="0"/>
      <w:marTop w:val="0"/>
      <w:marBottom w:val="0"/>
      <w:divBdr>
        <w:top w:val="none" w:sz="0" w:space="0" w:color="auto"/>
        <w:left w:val="none" w:sz="0" w:space="0" w:color="auto"/>
        <w:bottom w:val="none" w:sz="0" w:space="0" w:color="auto"/>
        <w:right w:val="none" w:sz="0" w:space="0" w:color="auto"/>
      </w:divBdr>
    </w:div>
    <w:div w:id="1916552906">
      <w:bodyDiv w:val="1"/>
      <w:marLeft w:val="0"/>
      <w:marRight w:val="0"/>
      <w:marTop w:val="0"/>
      <w:marBottom w:val="0"/>
      <w:divBdr>
        <w:top w:val="none" w:sz="0" w:space="0" w:color="auto"/>
        <w:left w:val="none" w:sz="0" w:space="0" w:color="auto"/>
        <w:bottom w:val="none" w:sz="0" w:space="0" w:color="auto"/>
        <w:right w:val="none" w:sz="0" w:space="0" w:color="auto"/>
      </w:divBdr>
    </w:div>
    <w:div w:id="191909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footer" Target="footer2.xml"/><Relationship Id="rId26" Type="http://schemas.openxmlformats.org/officeDocument/2006/relationships/image" Target="media/image13.png"/><Relationship Id="rId3" Type="http://schemas.openxmlformats.org/officeDocument/2006/relationships/styles" Target="styles.xml"/><Relationship Id="rId21" Type="http://schemas.microsoft.com/office/2007/relationships/hdphoto" Target="media/hdphoto2.wdp"/><Relationship Id="rId7" Type="http://schemas.openxmlformats.org/officeDocument/2006/relationships/footnotes" Target="footnotes.xml"/><Relationship Id="rId12" Type="http://schemas.openxmlformats.org/officeDocument/2006/relationships/image" Target="media/image4.tiff"/><Relationship Id="rId17" Type="http://schemas.openxmlformats.org/officeDocument/2006/relationships/footer" Target="footer1.xml"/><Relationship Id="rId25" Type="http://schemas.openxmlformats.org/officeDocument/2006/relationships/image" Target="media/image12.png"/><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1.png"/><Relationship Id="rId5" Type="http://schemas.openxmlformats.org/officeDocument/2006/relationships/settings" Target="settings.xml"/><Relationship Id="rId15" Type="http://schemas.openxmlformats.org/officeDocument/2006/relationships/image" Target="media/image7.png"/><Relationship Id="rId23" Type="http://schemas.microsoft.com/office/2007/relationships/hdphoto" Target="media/hdphoto3.wdp"/><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0.png"/><Relationship Id="rId27" Type="http://schemas.microsoft.com/office/2007/relationships/hdphoto" Target="media/hdphoto4.wdp"/></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74A3B5-6D03-4C0C-AD82-202D6FA6B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6859</Words>
  <Characters>37040</Characters>
  <Application>Microsoft Office Word</Application>
  <DocSecurity>0</DocSecurity>
  <Lines>308</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Usuario</cp:lastModifiedBy>
  <cp:revision>2</cp:revision>
  <cp:lastPrinted>2017-11-29T11:04:00Z</cp:lastPrinted>
  <dcterms:created xsi:type="dcterms:W3CDTF">2017-12-01T10:33:00Z</dcterms:created>
  <dcterms:modified xsi:type="dcterms:W3CDTF">2017-12-01T10:33:00Z</dcterms:modified>
</cp:coreProperties>
</file>