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ADC1E" w14:textId="639F5D77" w:rsidR="00BB0BC5" w:rsidRPr="00230DDD" w:rsidRDefault="00BB0BC5" w:rsidP="00BB0BC5">
      <w:pPr>
        <w:spacing w:line="240" w:lineRule="auto"/>
        <w:jc w:val="center"/>
        <w:rPr>
          <w:rFonts w:ascii="Arial" w:hAnsi="Arial" w:cs="Arial"/>
          <w:b/>
          <w:sz w:val="24"/>
          <w:szCs w:val="24"/>
        </w:rPr>
      </w:pPr>
      <w:r w:rsidRPr="00230DDD">
        <w:rPr>
          <w:rFonts w:ascii="Arial" w:hAnsi="Arial" w:cs="Arial"/>
          <w:b/>
          <w:sz w:val="24"/>
          <w:szCs w:val="24"/>
        </w:rPr>
        <w:t>IMPL</w:t>
      </w:r>
      <w:r w:rsidR="00D316E2" w:rsidRPr="00230DDD">
        <w:rPr>
          <w:rFonts w:ascii="Arial" w:hAnsi="Arial" w:cs="Arial"/>
          <w:b/>
          <w:sz w:val="24"/>
          <w:szCs w:val="24"/>
        </w:rPr>
        <w:t>AN</w:t>
      </w:r>
      <w:r w:rsidRPr="00230DDD">
        <w:rPr>
          <w:rFonts w:ascii="Arial" w:hAnsi="Arial" w:cs="Arial"/>
          <w:b/>
          <w:sz w:val="24"/>
          <w:szCs w:val="24"/>
        </w:rPr>
        <w:t>TAÇÃO DO PLANEJAMENTO</w:t>
      </w:r>
      <w:r w:rsidR="00B219BC" w:rsidRPr="00230DDD">
        <w:rPr>
          <w:rFonts w:ascii="Arial" w:hAnsi="Arial" w:cs="Arial"/>
          <w:b/>
          <w:sz w:val="24"/>
          <w:szCs w:val="24"/>
        </w:rPr>
        <w:t>,</w:t>
      </w:r>
      <w:r w:rsidRPr="00230DDD">
        <w:rPr>
          <w:rFonts w:ascii="Arial" w:hAnsi="Arial" w:cs="Arial"/>
          <w:b/>
          <w:sz w:val="24"/>
          <w:szCs w:val="24"/>
        </w:rPr>
        <w:t xml:space="preserve"> CONTROLE DA MAN</w:t>
      </w:r>
      <w:r w:rsidR="00DE45FF" w:rsidRPr="00230DDD">
        <w:rPr>
          <w:rFonts w:ascii="Arial" w:hAnsi="Arial" w:cs="Arial"/>
          <w:b/>
          <w:sz w:val="24"/>
          <w:szCs w:val="24"/>
        </w:rPr>
        <w:t>U</w:t>
      </w:r>
      <w:r w:rsidRPr="00230DDD">
        <w:rPr>
          <w:rFonts w:ascii="Arial" w:hAnsi="Arial" w:cs="Arial"/>
          <w:b/>
          <w:sz w:val="24"/>
          <w:szCs w:val="24"/>
        </w:rPr>
        <w:t>TENÇÃO</w:t>
      </w:r>
      <w:r w:rsidR="00D316E2" w:rsidRPr="00230DDD">
        <w:rPr>
          <w:rFonts w:ascii="Arial" w:hAnsi="Arial" w:cs="Arial"/>
          <w:b/>
          <w:sz w:val="24"/>
          <w:szCs w:val="24"/>
        </w:rPr>
        <w:t xml:space="preserve"> E SOFTWARE DE GESTÃO</w:t>
      </w:r>
      <w:r w:rsidR="00B219BC" w:rsidRPr="00230DDD">
        <w:rPr>
          <w:rFonts w:ascii="Arial" w:hAnsi="Arial" w:cs="Arial"/>
          <w:b/>
          <w:sz w:val="24"/>
          <w:szCs w:val="24"/>
        </w:rPr>
        <w:t>,</w:t>
      </w:r>
      <w:r w:rsidR="00D316E2" w:rsidRPr="00230DDD">
        <w:rPr>
          <w:rFonts w:ascii="Arial" w:hAnsi="Arial" w:cs="Arial"/>
          <w:b/>
          <w:sz w:val="24"/>
          <w:szCs w:val="24"/>
        </w:rPr>
        <w:t xml:space="preserve"> COM</w:t>
      </w:r>
      <w:r w:rsidRPr="00230DDD">
        <w:rPr>
          <w:rFonts w:ascii="Arial" w:hAnsi="Arial" w:cs="Arial"/>
          <w:b/>
          <w:sz w:val="24"/>
          <w:szCs w:val="24"/>
        </w:rPr>
        <w:t xml:space="preserve"> </w:t>
      </w:r>
      <w:bookmarkStart w:id="0" w:name="_Hlk105013626"/>
      <w:r w:rsidRPr="00230DDD">
        <w:rPr>
          <w:rFonts w:ascii="Arial" w:hAnsi="Arial" w:cs="Arial"/>
          <w:b/>
          <w:sz w:val="24"/>
          <w:szCs w:val="24"/>
        </w:rPr>
        <w:t>FOCO NA MITIGAÇÃO DE CORRETIVAS</w:t>
      </w:r>
      <w:bookmarkEnd w:id="0"/>
      <w:r w:rsidR="00B219BC" w:rsidRPr="00230DDD">
        <w:rPr>
          <w:rFonts w:ascii="Arial" w:hAnsi="Arial" w:cs="Arial"/>
          <w:b/>
          <w:sz w:val="24"/>
          <w:szCs w:val="24"/>
        </w:rPr>
        <w:t>: ESTUDO DE CASO</w:t>
      </w:r>
    </w:p>
    <w:p w14:paraId="01FB4A10" w14:textId="77777777" w:rsidR="00BB0BC5" w:rsidRPr="00230DDD" w:rsidRDefault="00BB0BC5" w:rsidP="00BB0BC5">
      <w:pPr>
        <w:jc w:val="both"/>
      </w:pPr>
    </w:p>
    <w:p w14:paraId="2054EF27" w14:textId="77777777" w:rsidR="00BB0BC5" w:rsidRPr="00230DDD" w:rsidRDefault="00BB0BC5" w:rsidP="00BB0BC5">
      <w:pPr>
        <w:spacing w:after="0" w:line="240" w:lineRule="auto"/>
        <w:jc w:val="right"/>
        <w:rPr>
          <w:b/>
        </w:rPr>
      </w:pPr>
      <w:r w:rsidRPr="00230DDD">
        <w:rPr>
          <w:b/>
        </w:rPr>
        <w:t>Jaciara de Oliveira</w:t>
      </w:r>
    </w:p>
    <w:p w14:paraId="75676C81" w14:textId="77777777" w:rsidR="00BB0BC5" w:rsidRPr="00230DDD" w:rsidRDefault="00BB0BC5" w:rsidP="00BB0BC5">
      <w:pPr>
        <w:spacing w:after="0" w:line="240" w:lineRule="auto"/>
        <w:jc w:val="right"/>
        <w:rPr>
          <w:bCs/>
          <w:i/>
          <w:iCs/>
        </w:rPr>
      </w:pPr>
      <w:r w:rsidRPr="00230DDD">
        <w:rPr>
          <w:bCs/>
          <w:i/>
          <w:iCs/>
        </w:rPr>
        <w:t>Graduanda em Engenharia de Produção</w:t>
      </w:r>
    </w:p>
    <w:p w14:paraId="1BBA90B2" w14:textId="3A195BC7" w:rsidR="00BB0BC5" w:rsidRPr="00230DDD" w:rsidRDefault="00BB0BC5" w:rsidP="00BB0BC5">
      <w:pPr>
        <w:spacing w:after="0" w:line="240" w:lineRule="auto"/>
        <w:jc w:val="right"/>
        <w:rPr>
          <w:bCs/>
          <w:i/>
          <w:iCs/>
        </w:rPr>
      </w:pPr>
      <w:r w:rsidRPr="00230DDD">
        <w:rPr>
          <w:bCs/>
          <w:i/>
          <w:iCs/>
        </w:rPr>
        <w:t>E</w:t>
      </w:r>
      <w:r w:rsidR="008026FC" w:rsidRPr="00230DDD">
        <w:rPr>
          <w:bCs/>
          <w:i/>
          <w:iCs/>
        </w:rPr>
        <w:t>-</w:t>
      </w:r>
      <w:r w:rsidRPr="00230DDD">
        <w:rPr>
          <w:bCs/>
          <w:i/>
          <w:iCs/>
        </w:rPr>
        <w:t xml:space="preserve">mail: </w:t>
      </w:r>
      <w:hyperlink r:id="rId8" w:history="1">
        <w:r w:rsidR="00505848" w:rsidRPr="00230DDD">
          <w:rPr>
            <w:rStyle w:val="Hyperlink"/>
            <w:bCs/>
            <w:i/>
            <w:iCs/>
            <w:color w:val="auto"/>
            <w:u w:val="none"/>
          </w:rPr>
          <w:t>jaciaraoliveira@edu.uniube.br</w:t>
        </w:r>
      </w:hyperlink>
    </w:p>
    <w:p w14:paraId="147562F6" w14:textId="77777777" w:rsidR="00505848" w:rsidRPr="00230DDD" w:rsidRDefault="00505848" w:rsidP="00BB0BC5">
      <w:pPr>
        <w:spacing w:after="0" w:line="240" w:lineRule="auto"/>
        <w:jc w:val="right"/>
        <w:rPr>
          <w:bCs/>
          <w:i/>
          <w:iCs/>
        </w:rPr>
      </w:pPr>
    </w:p>
    <w:p w14:paraId="2548B833" w14:textId="1573E668" w:rsidR="003E00CA" w:rsidRDefault="003E00CA" w:rsidP="00505848">
      <w:pPr>
        <w:spacing w:after="0" w:line="240" w:lineRule="auto"/>
        <w:jc w:val="right"/>
        <w:rPr>
          <w:b/>
        </w:rPr>
      </w:pPr>
      <w:r w:rsidRPr="003E00CA">
        <w:rPr>
          <w:b/>
        </w:rPr>
        <w:t xml:space="preserve">Dra. Elizabeth Uber </w:t>
      </w:r>
      <w:proofErr w:type="spellStart"/>
      <w:r w:rsidRPr="003E00CA">
        <w:rPr>
          <w:b/>
        </w:rPr>
        <w:t>Bucek</w:t>
      </w:r>
      <w:proofErr w:type="spellEnd"/>
    </w:p>
    <w:p w14:paraId="1A5AD8C2" w14:textId="08862F25" w:rsidR="003E00CA" w:rsidRPr="003E00CA" w:rsidRDefault="003E00CA" w:rsidP="00505848">
      <w:pPr>
        <w:spacing w:after="0" w:line="240" w:lineRule="auto"/>
        <w:jc w:val="right"/>
        <w:rPr>
          <w:i/>
        </w:rPr>
      </w:pPr>
      <w:r w:rsidRPr="003E00CA">
        <w:rPr>
          <w:i/>
        </w:rPr>
        <w:t>Orientadora</w:t>
      </w:r>
    </w:p>
    <w:p w14:paraId="1ECB42D2" w14:textId="48F9F4AB" w:rsidR="003E00CA" w:rsidRPr="003E00CA" w:rsidRDefault="003E00CA" w:rsidP="00505848">
      <w:pPr>
        <w:spacing w:after="0" w:line="240" w:lineRule="auto"/>
        <w:jc w:val="right"/>
        <w:rPr>
          <w:i/>
        </w:rPr>
      </w:pPr>
      <w:r w:rsidRPr="003E00CA">
        <w:rPr>
          <w:i/>
        </w:rPr>
        <w:t>elizabeth.bucek@uniube.br</w:t>
      </w:r>
    </w:p>
    <w:p w14:paraId="382C31BE" w14:textId="77777777" w:rsidR="003E00CA" w:rsidRPr="003E00CA" w:rsidRDefault="003E00CA" w:rsidP="00505848">
      <w:pPr>
        <w:spacing w:after="0" w:line="240" w:lineRule="auto"/>
        <w:jc w:val="right"/>
      </w:pPr>
      <w:bookmarkStart w:id="1" w:name="_GoBack"/>
      <w:bookmarkEnd w:id="1"/>
    </w:p>
    <w:p w14:paraId="5F4DABA4" w14:textId="3313AF71" w:rsidR="00BB0BC5" w:rsidRPr="00230DDD" w:rsidRDefault="003E00CA" w:rsidP="00505848">
      <w:pPr>
        <w:spacing w:after="0" w:line="240" w:lineRule="auto"/>
        <w:jc w:val="right"/>
        <w:rPr>
          <w:b/>
        </w:rPr>
      </w:pPr>
      <w:proofErr w:type="spellStart"/>
      <w:r>
        <w:rPr>
          <w:b/>
        </w:rPr>
        <w:t>MSc</w:t>
      </w:r>
      <w:proofErr w:type="spellEnd"/>
      <w:r>
        <w:rPr>
          <w:b/>
        </w:rPr>
        <w:t xml:space="preserve">. </w:t>
      </w:r>
      <w:r w:rsidR="0084644E" w:rsidRPr="00230DDD">
        <w:rPr>
          <w:b/>
        </w:rPr>
        <w:t>Wagner Cardoso</w:t>
      </w:r>
    </w:p>
    <w:p w14:paraId="0EA192B2" w14:textId="6785814A" w:rsidR="0084644E" w:rsidRPr="00230DDD" w:rsidRDefault="0084644E" w:rsidP="00505848">
      <w:pPr>
        <w:spacing w:after="0" w:line="240" w:lineRule="auto"/>
        <w:jc w:val="right"/>
        <w:rPr>
          <w:bCs/>
          <w:i/>
          <w:iCs/>
        </w:rPr>
      </w:pPr>
      <w:r w:rsidRPr="00230DDD">
        <w:rPr>
          <w:bCs/>
          <w:i/>
          <w:iCs/>
        </w:rPr>
        <w:t>Engenharia de Produção</w:t>
      </w:r>
    </w:p>
    <w:p w14:paraId="41BEAE82" w14:textId="3688655B" w:rsidR="00BB0BC5" w:rsidRPr="00230DDD" w:rsidRDefault="0084644E" w:rsidP="00505848">
      <w:pPr>
        <w:spacing w:after="0" w:line="240" w:lineRule="auto"/>
        <w:jc w:val="right"/>
        <w:rPr>
          <w:bCs/>
          <w:i/>
          <w:iCs/>
        </w:rPr>
      </w:pPr>
      <w:r w:rsidRPr="00230DDD">
        <w:rPr>
          <w:bCs/>
          <w:i/>
          <w:iCs/>
        </w:rPr>
        <w:t>wagner.cardoso@uniube.br</w:t>
      </w:r>
    </w:p>
    <w:p w14:paraId="0A73CD5C" w14:textId="77777777" w:rsidR="00B219BC" w:rsidRPr="00230DDD" w:rsidRDefault="00B219BC" w:rsidP="005578EE">
      <w:pPr>
        <w:spacing w:after="0" w:line="360" w:lineRule="auto"/>
        <w:jc w:val="both"/>
        <w:rPr>
          <w:rFonts w:ascii="Arial" w:hAnsi="Arial" w:cs="Arial"/>
          <w:b/>
          <w:sz w:val="24"/>
          <w:szCs w:val="24"/>
        </w:rPr>
      </w:pPr>
    </w:p>
    <w:p w14:paraId="09B68609" w14:textId="77777777" w:rsidR="0079657C" w:rsidRPr="000A5D28" w:rsidRDefault="0079657C" w:rsidP="00D316E2">
      <w:pPr>
        <w:spacing w:after="0" w:line="360" w:lineRule="auto"/>
        <w:jc w:val="both"/>
        <w:rPr>
          <w:rFonts w:ascii="Arial" w:hAnsi="Arial" w:cs="Arial"/>
          <w:b/>
        </w:rPr>
      </w:pPr>
      <w:r w:rsidRPr="000A5D28">
        <w:rPr>
          <w:rFonts w:ascii="Arial" w:hAnsi="Arial" w:cs="Arial"/>
          <w:b/>
        </w:rPr>
        <w:t>RESUMO</w:t>
      </w:r>
    </w:p>
    <w:p w14:paraId="1462BC27" w14:textId="2ED5CC31" w:rsidR="0079657C" w:rsidRPr="000A5D28" w:rsidRDefault="00C12C8F" w:rsidP="00B219BC">
      <w:pPr>
        <w:spacing w:after="0" w:line="240" w:lineRule="auto"/>
        <w:jc w:val="both"/>
        <w:rPr>
          <w:rFonts w:ascii="Arial" w:hAnsi="Arial" w:cs="Arial"/>
          <w:color w:val="000000" w:themeColor="text1"/>
        </w:rPr>
      </w:pPr>
      <w:bookmarkStart w:id="2" w:name="_Hlk105002044"/>
      <w:r w:rsidRPr="000A5D28">
        <w:rPr>
          <w:rFonts w:ascii="Arial" w:hAnsi="Arial" w:cs="Arial"/>
          <w:color w:val="000000" w:themeColor="text1"/>
        </w:rPr>
        <w:t xml:space="preserve">Com a globalização econômica, </w:t>
      </w:r>
      <w:r w:rsidR="00FE6567" w:rsidRPr="000A5D28">
        <w:rPr>
          <w:rFonts w:ascii="Arial" w:hAnsi="Arial" w:cs="Arial"/>
          <w:color w:val="000000" w:themeColor="text1"/>
        </w:rPr>
        <w:t>a busca da qualidade total em serviços, produtos, gerenciamento ambiental e redução de custos passou a ser</w:t>
      </w:r>
      <w:r w:rsidR="0099775E" w:rsidRPr="000A5D28">
        <w:rPr>
          <w:rFonts w:ascii="Arial" w:hAnsi="Arial" w:cs="Arial"/>
          <w:color w:val="000000" w:themeColor="text1"/>
        </w:rPr>
        <w:t xml:space="preserve"> prioridade das </w:t>
      </w:r>
      <w:r w:rsidR="00FE6567" w:rsidRPr="000A5D28">
        <w:rPr>
          <w:rFonts w:ascii="Arial" w:hAnsi="Arial" w:cs="Arial"/>
          <w:color w:val="000000" w:themeColor="text1"/>
        </w:rPr>
        <w:t xml:space="preserve">empresas. </w:t>
      </w:r>
      <w:r w:rsidR="00B66688" w:rsidRPr="000A5D28">
        <w:rPr>
          <w:rFonts w:ascii="Arial" w:hAnsi="Arial" w:cs="Arial"/>
          <w:color w:val="000000" w:themeColor="text1"/>
        </w:rPr>
        <w:t>Não se consegue produzir com a qualidade esperada e dentro da meta planejada, se o produto não estiver dentro dos conformes</w:t>
      </w:r>
      <w:r w:rsidR="007D5289" w:rsidRPr="000A5D28">
        <w:rPr>
          <w:rFonts w:ascii="Arial" w:hAnsi="Arial" w:cs="Arial"/>
          <w:color w:val="000000" w:themeColor="text1"/>
        </w:rPr>
        <w:t>. A “manutenção” é uma etapa estratégica, onde organizações e gestores devem ter posturas dinâmicas se tratando de Planejamento e Controle da Manutenção (PCM) para maximização de equipamentos, assim como os lucros</w:t>
      </w:r>
      <w:r w:rsidR="00B66688" w:rsidRPr="000A5D28">
        <w:rPr>
          <w:rFonts w:ascii="Arial" w:hAnsi="Arial" w:cs="Arial"/>
          <w:color w:val="000000" w:themeColor="text1"/>
        </w:rPr>
        <w:t xml:space="preserve">. </w:t>
      </w:r>
      <w:r w:rsidR="0079657C" w:rsidRPr="000A5D28">
        <w:rPr>
          <w:rFonts w:ascii="Arial" w:hAnsi="Arial" w:cs="Arial"/>
          <w:color w:val="000000" w:themeColor="text1"/>
        </w:rPr>
        <w:t xml:space="preserve">O estudo, tem por objetivo </w:t>
      </w:r>
      <w:r w:rsidR="0099775E" w:rsidRPr="000A5D28">
        <w:rPr>
          <w:rFonts w:ascii="Arial" w:hAnsi="Arial" w:cs="Arial"/>
          <w:color w:val="000000" w:themeColor="text1"/>
        </w:rPr>
        <w:t>analisar</w:t>
      </w:r>
      <w:r w:rsidR="0079657C" w:rsidRPr="000A5D28">
        <w:rPr>
          <w:rFonts w:ascii="Arial" w:hAnsi="Arial" w:cs="Arial"/>
          <w:color w:val="000000" w:themeColor="text1"/>
        </w:rPr>
        <w:t xml:space="preserve"> em dados sobre a implementação </w:t>
      </w:r>
      <w:bookmarkStart w:id="3" w:name="_Hlk105013128"/>
      <w:r w:rsidR="0079657C" w:rsidRPr="000A5D28">
        <w:rPr>
          <w:rFonts w:ascii="Arial" w:hAnsi="Arial" w:cs="Arial"/>
          <w:color w:val="000000" w:themeColor="text1"/>
        </w:rPr>
        <w:t xml:space="preserve">do </w:t>
      </w:r>
      <w:bookmarkEnd w:id="3"/>
      <w:r w:rsidR="0079657C" w:rsidRPr="000A5D28">
        <w:rPr>
          <w:rFonts w:ascii="Arial" w:hAnsi="Arial" w:cs="Arial"/>
          <w:color w:val="000000" w:themeColor="text1"/>
        </w:rPr>
        <w:t xml:space="preserve">PCM em uma empresa de bebidas </w:t>
      </w:r>
      <w:r w:rsidR="00C70527" w:rsidRPr="000A5D28">
        <w:rPr>
          <w:rFonts w:ascii="Arial" w:hAnsi="Arial" w:cs="Arial"/>
          <w:color w:val="000000" w:themeColor="text1"/>
        </w:rPr>
        <w:t>no município</w:t>
      </w:r>
      <w:r w:rsidR="0079657C" w:rsidRPr="000A5D28">
        <w:rPr>
          <w:rFonts w:ascii="Arial" w:hAnsi="Arial" w:cs="Arial"/>
          <w:color w:val="000000" w:themeColor="text1"/>
        </w:rPr>
        <w:t xml:space="preserve"> de Uberaba – MG. </w:t>
      </w:r>
      <w:r w:rsidR="00620461" w:rsidRPr="000A5D28">
        <w:rPr>
          <w:rFonts w:ascii="Arial" w:hAnsi="Arial" w:cs="Arial"/>
          <w:color w:val="000000" w:themeColor="text1"/>
        </w:rPr>
        <w:t>Para o entendimento do processo e a necessidade do plano de ação, o</w:t>
      </w:r>
      <w:r w:rsidR="00C70527" w:rsidRPr="000A5D28">
        <w:rPr>
          <w:rFonts w:ascii="Arial" w:hAnsi="Arial" w:cs="Arial"/>
          <w:color w:val="000000" w:themeColor="text1"/>
        </w:rPr>
        <w:t xml:space="preserve"> trabalho b</w:t>
      </w:r>
      <w:r w:rsidR="0079657C" w:rsidRPr="000A5D28">
        <w:rPr>
          <w:rFonts w:ascii="Arial" w:hAnsi="Arial" w:cs="Arial"/>
          <w:color w:val="000000" w:themeColor="text1"/>
        </w:rPr>
        <w:t>aseou-se n</w:t>
      </w:r>
      <w:r w:rsidR="00C70527" w:rsidRPr="000A5D28">
        <w:rPr>
          <w:rFonts w:ascii="Arial" w:hAnsi="Arial" w:cs="Arial"/>
          <w:color w:val="000000" w:themeColor="text1"/>
        </w:rPr>
        <w:t>o conteúdo disponibilizado n</w:t>
      </w:r>
      <w:r w:rsidR="0079657C" w:rsidRPr="000A5D28">
        <w:rPr>
          <w:rFonts w:ascii="Arial" w:hAnsi="Arial" w:cs="Arial"/>
          <w:color w:val="000000" w:themeColor="text1"/>
        </w:rPr>
        <w:t xml:space="preserve">a formação acadêmica, </w:t>
      </w:r>
      <w:r w:rsidR="00C70527" w:rsidRPr="000A5D28">
        <w:rPr>
          <w:rFonts w:ascii="Arial" w:hAnsi="Arial" w:cs="Arial"/>
          <w:color w:val="000000" w:themeColor="text1"/>
        </w:rPr>
        <w:t xml:space="preserve">na </w:t>
      </w:r>
      <w:r w:rsidR="0079657C" w:rsidRPr="000A5D28">
        <w:rPr>
          <w:rFonts w:ascii="Arial" w:hAnsi="Arial" w:cs="Arial"/>
          <w:color w:val="000000" w:themeColor="text1"/>
        </w:rPr>
        <w:t>literatura</w:t>
      </w:r>
      <w:r w:rsidR="00C70527" w:rsidRPr="000A5D28">
        <w:rPr>
          <w:rFonts w:ascii="Arial" w:hAnsi="Arial" w:cs="Arial"/>
          <w:color w:val="000000" w:themeColor="text1"/>
        </w:rPr>
        <w:t xml:space="preserve"> técnic</w:t>
      </w:r>
      <w:r w:rsidR="00620461" w:rsidRPr="000A5D28">
        <w:rPr>
          <w:rFonts w:ascii="Arial" w:hAnsi="Arial" w:cs="Arial"/>
          <w:color w:val="000000" w:themeColor="text1"/>
        </w:rPr>
        <w:t>a</w:t>
      </w:r>
      <w:r w:rsidR="0079657C" w:rsidRPr="000A5D28">
        <w:rPr>
          <w:rFonts w:ascii="Arial" w:hAnsi="Arial" w:cs="Arial"/>
          <w:color w:val="000000" w:themeColor="text1"/>
        </w:rPr>
        <w:t xml:space="preserve">, </w:t>
      </w:r>
      <w:r w:rsidR="00620461" w:rsidRPr="000A5D28">
        <w:rPr>
          <w:rFonts w:ascii="Arial" w:hAnsi="Arial" w:cs="Arial"/>
          <w:color w:val="000000" w:themeColor="text1"/>
        </w:rPr>
        <w:t xml:space="preserve">em </w:t>
      </w:r>
      <w:r w:rsidR="0079657C" w:rsidRPr="000A5D28">
        <w:rPr>
          <w:rFonts w:ascii="Arial" w:hAnsi="Arial" w:cs="Arial"/>
          <w:color w:val="000000" w:themeColor="text1"/>
        </w:rPr>
        <w:t>estudos de casos</w:t>
      </w:r>
      <w:r w:rsidR="00620461" w:rsidRPr="000A5D28">
        <w:rPr>
          <w:rFonts w:ascii="Arial" w:hAnsi="Arial" w:cs="Arial"/>
          <w:color w:val="000000" w:themeColor="text1"/>
        </w:rPr>
        <w:t>,</w:t>
      </w:r>
      <w:r w:rsidR="0079657C" w:rsidRPr="000A5D28">
        <w:rPr>
          <w:rFonts w:ascii="Arial" w:hAnsi="Arial" w:cs="Arial"/>
          <w:color w:val="000000" w:themeColor="text1"/>
        </w:rPr>
        <w:t xml:space="preserve"> e artigos</w:t>
      </w:r>
      <w:r w:rsidR="00620461" w:rsidRPr="000A5D28">
        <w:rPr>
          <w:rFonts w:ascii="Arial" w:hAnsi="Arial" w:cs="Arial"/>
          <w:color w:val="000000" w:themeColor="text1"/>
        </w:rPr>
        <w:t xml:space="preserve"> científicos</w:t>
      </w:r>
      <w:r w:rsidR="0079657C" w:rsidRPr="000A5D28">
        <w:rPr>
          <w:rFonts w:ascii="Arial" w:hAnsi="Arial" w:cs="Arial"/>
          <w:color w:val="000000" w:themeColor="text1"/>
        </w:rPr>
        <w:t xml:space="preserve"> </w:t>
      </w:r>
      <w:r w:rsidR="00620461" w:rsidRPr="000A5D28">
        <w:rPr>
          <w:rFonts w:ascii="Arial" w:hAnsi="Arial" w:cs="Arial"/>
          <w:color w:val="000000" w:themeColor="text1"/>
        </w:rPr>
        <w:t>d</w:t>
      </w:r>
      <w:r w:rsidR="0079657C" w:rsidRPr="000A5D28">
        <w:rPr>
          <w:rFonts w:ascii="Arial" w:hAnsi="Arial" w:cs="Arial"/>
          <w:color w:val="000000" w:themeColor="text1"/>
        </w:rPr>
        <w:t>a área em questão. Fazendo uso de referências técnicas e teóricas, ficara explícita</w:t>
      </w:r>
      <w:r w:rsidR="0099775E" w:rsidRPr="000A5D28">
        <w:rPr>
          <w:rFonts w:ascii="Arial" w:hAnsi="Arial" w:cs="Arial"/>
          <w:color w:val="000000" w:themeColor="text1"/>
        </w:rPr>
        <w:t xml:space="preserve"> a manutenção como setor de</w:t>
      </w:r>
      <w:r w:rsidR="0079657C" w:rsidRPr="000A5D28">
        <w:rPr>
          <w:rFonts w:ascii="Arial" w:hAnsi="Arial" w:cs="Arial"/>
          <w:color w:val="000000" w:themeColor="text1"/>
        </w:rPr>
        <w:t xml:space="preserve"> importância </w:t>
      </w:r>
      <w:r w:rsidR="0099775E" w:rsidRPr="000A5D28">
        <w:rPr>
          <w:rFonts w:ascii="Arial" w:hAnsi="Arial" w:cs="Arial"/>
          <w:color w:val="000000" w:themeColor="text1"/>
        </w:rPr>
        <w:t xml:space="preserve">irrefutável e deve estar em </w:t>
      </w:r>
      <w:r w:rsidR="0079657C" w:rsidRPr="000A5D28">
        <w:rPr>
          <w:rFonts w:ascii="Arial" w:hAnsi="Arial" w:cs="Arial"/>
          <w:color w:val="000000" w:themeColor="text1"/>
        </w:rPr>
        <w:t>alinha</w:t>
      </w:r>
      <w:r w:rsidR="0099775E" w:rsidRPr="000A5D28">
        <w:rPr>
          <w:rFonts w:ascii="Arial" w:hAnsi="Arial" w:cs="Arial"/>
          <w:color w:val="000000" w:themeColor="text1"/>
        </w:rPr>
        <w:t>mento</w:t>
      </w:r>
      <w:r w:rsidR="0079657C" w:rsidRPr="000A5D28">
        <w:rPr>
          <w:rFonts w:ascii="Arial" w:hAnsi="Arial" w:cs="Arial"/>
          <w:color w:val="000000" w:themeColor="text1"/>
        </w:rPr>
        <w:t xml:space="preserve"> com as necessidades da produção.</w:t>
      </w:r>
      <w:r w:rsidR="00E0009B" w:rsidRPr="000A5D28">
        <w:rPr>
          <w:rFonts w:ascii="Arial" w:hAnsi="Arial" w:cs="Arial"/>
          <w:color w:val="000000" w:themeColor="text1"/>
        </w:rPr>
        <w:t xml:space="preserve"> </w:t>
      </w:r>
      <w:r w:rsidR="0079657C" w:rsidRPr="000A5D28">
        <w:rPr>
          <w:rFonts w:ascii="Arial" w:hAnsi="Arial" w:cs="Arial"/>
          <w:color w:val="000000" w:themeColor="text1"/>
        </w:rPr>
        <w:t>Os estudos indicam o quão a manutenção impacta no processo de produção</w:t>
      </w:r>
      <w:r w:rsidR="00A5464F" w:rsidRPr="000A5D28">
        <w:rPr>
          <w:rFonts w:ascii="Arial" w:hAnsi="Arial" w:cs="Arial"/>
          <w:color w:val="000000" w:themeColor="text1"/>
        </w:rPr>
        <w:t xml:space="preserve">, </w:t>
      </w:r>
      <w:r w:rsidR="0099775E" w:rsidRPr="000A5D28">
        <w:rPr>
          <w:rFonts w:ascii="Arial" w:hAnsi="Arial" w:cs="Arial"/>
          <w:color w:val="000000" w:themeColor="text1"/>
        </w:rPr>
        <w:t xml:space="preserve">aliado com </w:t>
      </w:r>
      <w:r w:rsidR="00D316E2" w:rsidRPr="000A5D28">
        <w:rPr>
          <w:rFonts w:ascii="Arial" w:hAnsi="Arial" w:cs="Arial"/>
          <w:color w:val="000000" w:themeColor="text1"/>
        </w:rPr>
        <w:t>ferramentas de gestão tecnológicas com ênfase na maximização da produtividade e diminuição de intervenções corretivas</w:t>
      </w:r>
      <w:r w:rsidR="0079657C" w:rsidRPr="000A5D28">
        <w:rPr>
          <w:rFonts w:ascii="Arial" w:hAnsi="Arial" w:cs="Arial"/>
          <w:color w:val="000000" w:themeColor="text1"/>
        </w:rPr>
        <w:t>, algo que deve ser analisado como agente de grande relevância, levando em conta a busca incessante por inovações e tecnologias</w:t>
      </w:r>
      <w:r w:rsidR="00D316E2" w:rsidRPr="000A5D28">
        <w:rPr>
          <w:rFonts w:ascii="Arial" w:hAnsi="Arial" w:cs="Arial"/>
          <w:color w:val="000000" w:themeColor="text1"/>
        </w:rPr>
        <w:t xml:space="preserve"> para que se</w:t>
      </w:r>
      <w:r w:rsidR="0079657C" w:rsidRPr="000A5D28">
        <w:rPr>
          <w:rFonts w:ascii="Arial" w:hAnsi="Arial" w:cs="Arial"/>
          <w:color w:val="000000" w:themeColor="text1"/>
        </w:rPr>
        <w:t xml:space="preserve"> torn</w:t>
      </w:r>
      <w:r w:rsidR="00D316E2" w:rsidRPr="000A5D28">
        <w:rPr>
          <w:rFonts w:ascii="Arial" w:hAnsi="Arial" w:cs="Arial"/>
          <w:color w:val="000000" w:themeColor="text1"/>
        </w:rPr>
        <w:t>e</w:t>
      </w:r>
      <w:r w:rsidR="0079657C" w:rsidRPr="000A5D28">
        <w:rPr>
          <w:rFonts w:ascii="Arial" w:hAnsi="Arial" w:cs="Arial"/>
          <w:color w:val="000000" w:themeColor="text1"/>
        </w:rPr>
        <w:t xml:space="preserve"> o setor ainda mais competitivo.</w:t>
      </w:r>
    </w:p>
    <w:p w14:paraId="1BA1787E" w14:textId="77777777" w:rsidR="00A5464F" w:rsidRPr="000A5D28" w:rsidRDefault="00A5464F" w:rsidP="00B219BC">
      <w:pPr>
        <w:spacing w:after="0" w:line="240" w:lineRule="auto"/>
        <w:jc w:val="both"/>
        <w:rPr>
          <w:rFonts w:ascii="Arial" w:hAnsi="Arial" w:cs="Arial"/>
        </w:rPr>
      </w:pPr>
    </w:p>
    <w:p w14:paraId="2AD8EEB9" w14:textId="63959EA1" w:rsidR="0079657C" w:rsidRPr="000A5D28" w:rsidRDefault="0079657C" w:rsidP="00B219BC">
      <w:pPr>
        <w:spacing w:after="0" w:line="240" w:lineRule="auto"/>
        <w:ind w:left="993" w:hanging="993"/>
        <w:jc w:val="both"/>
        <w:rPr>
          <w:rFonts w:ascii="Arial" w:hAnsi="Arial" w:cs="Arial"/>
          <w:color w:val="000000" w:themeColor="text1"/>
        </w:rPr>
      </w:pPr>
      <w:r w:rsidRPr="000A5D28">
        <w:rPr>
          <w:rFonts w:ascii="Arial" w:hAnsi="Arial" w:cs="Arial"/>
          <w:b/>
          <w:bCs/>
          <w:color w:val="000000" w:themeColor="text1"/>
        </w:rPr>
        <w:t>Palavras</w:t>
      </w:r>
      <w:r w:rsidR="00A5464F" w:rsidRPr="000A5D28">
        <w:rPr>
          <w:rFonts w:ascii="Arial" w:hAnsi="Arial" w:cs="Arial"/>
          <w:b/>
          <w:bCs/>
          <w:color w:val="000000" w:themeColor="text1"/>
        </w:rPr>
        <w:t>-</w:t>
      </w:r>
      <w:r w:rsidRPr="000A5D28">
        <w:rPr>
          <w:rFonts w:ascii="Arial" w:hAnsi="Arial" w:cs="Arial"/>
          <w:b/>
          <w:bCs/>
          <w:color w:val="000000" w:themeColor="text1"/>
        </w:rPr>
        <w:t>chave</w:t>
      </w:r>
      <w:r w:rsidRPr="000A5D28">
        <w:rPr>
          <w:rFonts w:ascii="Arial" w:hAnsi="Arial" w:cs="Arial"/>
          <w:color w:val="000000" w:themeColor="text1"/>
        </w:rPr>
        <w:t>: PCM</w:t>
      </w:r>
      <w:r w:rsidR="009D7D08" w:rsidRPr="000A5D28">
        <w:rPr>
          <w:rFonts w:ascii="Arial" w:hAnsi="Arial" w:cs="Arial"/>
          <w:color w:val="000000" w:themeColor="text1"/>
        </w:rPr>
        <w:t>, inovação</w:t>
      </w:r>
      <w:r w:rsidR="005578EE" w:rsidRPr="000A5D28">
        <w:rPr>
          <w:rFonts w:ascii="Arial" w:hAnsi="Arial" w:cs="Arial"/>
          <w:color w:val="000000" w:themeColor="text1"/>
        </w:rPr>
        <w:t xml:space="preserve"> </w:t>
      </w:r>
      <w:r w:rsidR="00212248" w:rsidRPr="000A5D28">
        <w:rPr>
          <w:rFonts w:ascii="Arial" w:hAnsi="Arial" w:cs="Arial"/>
          <w:color w:val="000000" w:themeColor="text1"/>
        </w:rPr>
        <w:t>na produtividade</w:t>
      </w:r>
      <w:r w:rsidR="00557D57" w:rsidRPr="000A5D28">
        <w:rPr>
          <w:rFonts w:ascii="Arial" w:hAnsi="Arial" w:cs="Arial"/>
          <w:color w:val="000000" w:themeColor="text1"/>
        </w:rPr>
        <w:t xml:space="preserve">, </w:t>
      </w:r>
      <w:r w:rsidR="000A5D28" w:rsidRPr="00C4014C">
        <w:rPr>
          <w:rFonts w:ascii="Arial" w:hAnsi="Arial" w:cs="Arial"/>
        </w:rPr>
        <w:t>e</w:t>
      </w:r>
      <w:r w:rsidR="00557D57" w:rsidRPr="00C4014C">
        <w:rPr>
          <w:rFonts w:ascii="Arial" w:hAnsi="Arial" w:cs="Arial"/>
        </w:rPr>
        <w:t xml:space="preserve">ngenharia de </w:t>
      </w:r>
      <w:r w:rsidR="000A5D28" w:rsidRPr="00C4014C">
        <w:rPr>
          <w:rFonts w:ascii="Arial" w:hAnsi="Arial" w:cs="Arial"/>
        </w:rPr>
        <w:t>m</w:t>
      </w:r>
      <w:r w:rsidR="00557D57" w:rsidRPr="00C4014C">
        <w:rPr>
          <w:rFonts w:ascii="Arial" w:hAnsi="Arial" w:cs="Arial"/>
        </w:rPr>
        <w:t>anutenção</w:t>
      </w:r>
      <w:r w:rsidR="005578EE" w:rsidRPr="000A5D28">
        <w:rPr>
          <w:rFonts w:ascii="Arial" w:hAnsi="Arial" w:cs="Arial"/>
          <w:color w:val="000000" w:themeColor="text1"/>
        </w:rPr>
        <w:t>, confiabilidade, maximização de equipamentos</w:t>
      </w:r>
      <w:r w:rsidR="009D7D08" w:rsidRPr="000A5D28">
        <w:rPr>
          <w:rFonts w:ascii="Arial" w:hAnsi="Arial" w:cs="Arial"/>
          <w:color w:val="000000" w:themeColor="text1"/>
        </w:rPr>
        <w:t>.</w:t>
      </w:r>
    </w:p>
    <w:p w14:paraId="5F4AFEC7" w14:textId="6B70904E" w:rsidR="009D7D08" w:rsidRPr="000A5D28" w:rsidRDefault="009D7D08" w:rsidP="00B219BC">
      <w:pPr>
        <w:spacing w:after="0" w:line="240" w:lineRule="auto"/>
        <w:jc w:val="both"/>
        <w:rPr>
          <w:rFonts w:ascii="Arial" w:hAnsi="Arial" w:cs="Arial"/>
          <w:color w:val="000000" w:themeColor="text1"/>
        </w:rPr>
      </w:pPr>
      <w:bookmarkStart w:id="4" w:name="_Hlk105014246"/>
      <w:bookmarkEnd w:id="2"/>
    </w:p>
    <w:p w14:paraId="585CFBBE" w14:textId="5769820D" w:rsidR="005578EE" w:rsidRPr="000A5D28" w:rsidRDefault="005578EE" w:rsidP="00B219BC">
      <w:pPr>
        <w:spacing w:after="0" w:line="240" w:lineRule="auto"/>
        <w:jc w:val="both"/>
        <w:rPr>
          <w:rFonts w:ascii="Arial" w:hAnsi="Arial" w:cs="Arial"/>
        </w:rPr>
      </w:pPr>
    </w:p>
    <w:bookmarkEnd w:id="4"/>
    <w:p w14:paraId="05B1D847" w14:textId="77777777" w:rsidR="009D7D08" w:rsidRPr="000A5D28" w:rsidRDefault="009D7D08" w:rsidP="00B219BC">
      <w:pPr>
        <w:spacing w:after="0" w:line="240" w:lineRule="auto"/>
        <w:jc w:val="both"/>
        <w:rPr>
          <w:rFonts w:ascii="Arial" w:hAnsi="Arial" w:cs="Arial"/>
          <w:b/>
        </w:rPr>
      </w:pPr>
      <w:r w:rsidRPr="000A5D28">
        <w:rPr>
          <w:rFonts w:ascii="Arial" w:hAnsi="Arial" w:cs="Arial"/>
          <w:b/>
        </w:rPr>
        <w:t>ABSTRACT</w:t>
      </w:r>
    </w:p>
    <w:p w14:paraId="04427AE8" w14:textId="39A8FE59" w:rsidR="005578EE" w:rsidRPr="00230DDD" w:rsidRDefault="000A5D28" w:rsidP="000A5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pt-BR"/>
        </w:rPr>
      </w:pPr>
      <w:proofErr w:type="spellStart"/>
      <w:r w:rsidRPr="00230DDD">
        <w:rPr>
          <w:rFonts w:ascii="Arial" w:eastAsia="Times New Roman" w:hAnsi="Arial" w:cs="Arial"/>
          <w:lang w:eastAsia="pt-BR"/>
        </w:rPr>
        <w:t>With</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economic</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globalization</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the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search</w:t>
      </w:r>
      <w:proofErr w:type="spellEnd"/>
      <w:r w:rsidRPr="00230DDD">
        <w:rPr>
          <w:rFonts w:ascii="Arial" w:eastAsia="Times New Roman" w:hAnsi="Arial" w:cs="Arial"/>
          <w:lang w:eastAsia="pt-BR"/>
        </w:rPr>
        <w:t xml:space="preserve"> for total </w:t>
      </w:r>
      <w:proofErr w:type="spellStart"/>
      <w:r w:rsidRPr="00230DDD">
        <w:rPr>
          <w:rFonts w:ascii="Arial" w:eastAsia="Times New Roman" w:hAnsi="Arial" w:cs="Arial"/>
          <w:lang w:eastAsia="pt-BR"/>
        </w:rPr>
        <w:t>quality</w:t>
      </w:r>
      <w:proofErr w:type="spellEnd"/>
      <w:r w:rsidRPr="00230DDD">
        <w:rPr>
          <w:rFonts w:ascii="Arial" w:eastAsia="Times New Roman" w:hAnsi="Arial" w:cs="Arial"/>
          <w:lang w:eastAsia="pt-BR"/>
        </w:rPr>
        <w:t xml:space="preserve"> in </w:t>
      </w:r>
      <w:proofErr w:type="spellStart"/>
      <w:r w:rsidRPr="00230DDD">
        <w:rPr>
          <w:rFonts w:ascii="Arial" w:eastAsia="Times New Roman" w:hAnsi="Arial" w:cs="Arial"/>
          <w:lang w:eastAsia="pt-BR"/>
        </w:rPr>
        <w:t>services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products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environmental</w:t>
      </w:r>
      <w:proofErr w:type="spellEnd"/>
      <w:r w:rsidRPr="00230DDD">
        <w:rPr>
          <w:rFonts w:ascii="Arial" w:eastAsia="Times New Roman" w:hAnsi="Arial" w:cs="Arial"/>
          <w:lang w:eastAsia="pt-BR"/>
        </w:rPr>
        <w:t xml:space="preserve"> management </w:t>
      </w:r>
      <w:proofErr w:type="spellStart"/>
      <w:r w:rsidRPr="00230DDD">
        <w:rPr>
          <w:rFonts w:ascii="Arial" w:eastAsia="Times New Roman" w:hAnsi="Arial" w:cs="Arial"/>
          <w:lang w:eastAsia="pt-BR"/>
        </w:rPr>
        <w:t>and</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cost</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reduction</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has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become</w:t>
      </w:r>
      <w:proofErr w:type="spellEnd"/>
      <w:r w:rsidRPr="00230DDD">
        <w:rPr>
          <w:rFonts w:ascii="Arial" w:eastAsia="Times New Roman" w:hAnsi="Arial" w:cs="Arial"/>
          <w:lang w:eastAsia="pt-BR"/>
        </w:rPr>
        <w:t xml:space="preserve"> a </w:t>
      </w:r>
      <w:proofErr w:type="spellStart"/>
      <w:r w:rsidRPr="00230DDD">
        <w:rPr>
          <w:rFonts w:ascii="Arial" w:eastAsia="Times New Roman" w:hAnsi="Arial" w:cs="Arial"/>
          <w:lang w:eastAsia="pt-BR"/>
        </w:rPr>
        <w:t>priority</w:t>
      </w:r>
      <w:proofErr w:type="spellEnd"/>
      <w:r w:rsidRPr="00230DDD">
        <w:rPr>
          <w:rFonts w:ascii="Arial" w:eastAsia="Times New Roman" w:hAnsi="Arial" w:cs="Arial"/>
          <w:lang w:eastAsia="pt-BR"/>
        </w:rPr>
        <w:t xml:space="preserve"> for </w:t>
      </w:r>
      <w:proofErr w:type="spellStart"/>
      <w:r w:rsidRPr="00230DDD">
        <w:rPr>
          <w:rFonts w:ascii="Arial" w:eastAsia="Times New Roman" w:hAnsi="Arial" w:cs="Arial"/>
          <w:lang w:eastAsia="pt-BR"/>
        </w:rPr>
        <w:t>companies</w:t>
      </w:r>
      <w:proofErr w:type="spellEnd"/>
      <w:r w:rsidRPr="00230DDD">
        <w:rPr>
          <w:rFonts w:ascii="Arial" w:eastAsia="Times New Roman" w:hAnsi="Arial" w:cs="Arial"/>
          <w:lang w:eastAsia="pt-BR"/>
        </w:rPr>
        <w:t xml:space="preserve">. It </w:t>
      </w:r>
      <w:proofErr w:type="spellStart"/>
      <w:r w:rsidRPr="00230DDD">
        <w:rPr>
          <w:rFonts w:ascii="Arial" w:eastAsia="Times New Roman" w:hAnsi="Arial" w:cs="Arial"/>
          <w:lang w:eastAsia="pt-BR"/>
        </w:rPr>
        <w:t>is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not</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possible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to</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produce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with</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the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expected</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quality</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and</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within</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the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planned</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goal</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if</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the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product</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is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not</w:t>
      </w:r>
      <w:proofErr w:type="spellEnd"/>
      <w:r w:rsidRPr="00230DDD">
        <w:rPr>
          <w:rFonts w:ascii="Arial" w:eastAsia="Times New Roman" w:hAnsi="Arial" w:cs="Arial"/>
          <w:lang w:eastAsia="pt-BR"/>
        </w:rPr>
        <w:t xml:space="preserve"> in </w:t>
      </w:r>
      <w:proofErr w:type="spellStart"/>
      <w:r w:rsidRPr="00230DDD">
        <w:rPr>
          <w:rFonts w:ascii="Arial" w:eastAsia="Times New Roman" w:hAnsi="Arial" w:cs="Arial"/>
          <w:lang w:eastAsia="pt-BR"/>
        </w:rPr>
        <w:t>conformity</w:t>
      </w:r>
      <w:proofErr w:type="spellEnd"/>
      <w:r w:rsidRPr="00230DDD">
        <w:rPr>
          <w:rFonts w:ascii="Arial" w:eastAsia="Times New Roman" w:hAnsi="Arial" w:cs="Arial"/>
          <w:lang w:eastAsia="pt-BR"/>
        </w:rPr>
        <w:t>. “</w:t>
      </w:r>
      <w:proofErr w:type="spellStart"/>
      <w:r w:rsidRPr="00230DDD">
        <w:rPr>
          <w:rFonts w:ascii="Arial" w:eastAsia="Times New Roman" w:hAnsi="Arial" w:cs="Arial"/>
          <w:lang w:eastAsia="pt-BR"/>
        </w:rPr>
        <w:t>Maintenance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is</w:t>
      </w:r>
      <w:proofErr w:type="spellEnd"/>
      <w:r w:rsidRPr="00230DDD">
        <w:rPr>
          <w:rFonts w:ascii="Arial" w:eastAsia="Times New Roman" w:hAnsi="Arial" w:cs="Arial"/>
          <w:lang w:eastAsia="pt-BR"/>
        </w:rPr>
        <w:t xml:space="preserve"> a </w:t>
      </w:r>
      <w:proofErr w:type="spellStart"/>
      <w:r w:rsidRPr="00230DDD">
        <w:rPr>
          <w:rFonts w:ascii="Arial" w:eastAsia="Times New Roman" w:hAnsi="Arial" w:cs="Arial"/>
          <w:lang w:eastAsia="pt-BR"/>
        </w:rPr>
        <w:t>strategic</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step</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where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organizations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and</w:t>
      </w:r>
      <w:proofErr w:type="spellEnd"/>
      <w:r w:rsidRPr="00230DDD">
        <w:rPr>
          <w:rFonts w:ascii="Arial" w:eastAsia="Times New Roman" w:hAnsi="Arial" w:cs="Arial"/>
          <w:lang w:eastAsia="pt-BR"/>
        </w:rPr>
        <w:t xml:space="preserve"> managers must </w:t>
      </w:r>
      <w:proofErr w:type="spellStart"/>
      <w:r w:rsidRPr="00230DDD">
        <w:rPr>
          <w:rFonts w:ascii="Arial" w:eastAsia="Times New Roman" w:hAnsi="Arial" w:cs="Arial"/>
          <w:lang w:eastAsia="pt-BR"/>
        </w:rPr>
        <w:t>have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dynamic</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postures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when</w:t>
      </w:r>
      <w:proofErr w:type="spellEnd"/>
      <w:r w:rsidRPr="00230DDD">
        <w:rPr>
          <w:rFonts w:ascii="Arial" w:eastAsia="Times New Roman" w:hAnsi="Arial" w:cs="Arial"/>
          <w:lang w:eastAsia="pt-BR"/>
        </w:rPr>
        <w:t xml:space="preserve"> it comes </w:t>
      </w:r>
      <w:proofErr w:type="spellStart"/>
      <w:r w:rsidRPr="00230DDD">
        <w:rPr>
          <w:rFonts w:ascii="Arial" w:eastAsia="Times New Roman" w:hAnsi="Arial" w:cs="Arial"/>
          <w:lang w:eastAsia="pt-BR"/>
        </w:rPr>
        <w:t>to</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Maintenance</w:t>
      </w:r>
      <w:proofErr w:type="spellEnd"/>
      <w:r w:rsidRPr="00230DDD">
        <w:rPr>
          <w:rFonts w:ascii="Arial" w:eastAsia="Times New Roman" w:hAnsi="Arial" w:cs="Arial"/>
          <w:lang w:eastAsia="pt-BR"/>
        </w:rPr>
        <w:t xml:space="preserve"> Planning </w:t>
      </w:r>
      <w:proofErr w:type="spellStart"/>
      <w:r w:rsidRPr="00230DDD">
        <w:rPr>
          <w:rFonts w:ascii="Arial" w:eastAsia="Times New Roman" w:hAnsi="Arial" w:cs="Arial"/>
          <w:lang w:eastAsia="pt-BR"/>
        </w:rPr>
        <w:t>and</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Control</w:t>
      </w:r>
      <w:proofErr w:type="spellEnd"/>
      <w:r w:rsidRPr="00230DDD">
        <w:rPr>
          <w:rFonts w:ascii="Arial" w:eastAsia="Times New Roman" w:hAnsi="Arial" w:cs="Arial"/>
          <w:lang w:eastAsia="pt-BR"/>
        </w:rPr>
        <w:t xml:space="preserve"> (PCM) </w:t>
      </w:r>
      <w:proofErr w:type="spellStart"/>
      <w:r w:rsidRPr="00230DDD">
        <w:rPr>
          <w:rFonts w:ascii="Arial" w:eastAsia="Times New Roman" w:hAnsi="Arial" w:cs="Arial"/>
          <w:lang w:eastAsia="pt-BR"/>
        </w:rPr>
        <w:t>to</w:t>
      </w:r>
      <w:proofErr w:type="spellEnd"/>
      <w:r w:rsidRPr="00230DDD">
        <w:rPr>
          <w:rFonts w:ascii="Arial" w:eastAsia="Times New Roman" w:hAnsi="Arial" w:cs="Arial"/>
          <w:lang w:eastAsia="pt-BR"/>
        </w:rPr>
        <w:t xml:space="preserve"> maximize </w:t>
      </w:r>
      <w:proofErr w:type="spellStart"/>
      <w:r w:rsidRPr="00230DDD">
        <w:rPr>
          <w:rFonts w:ascii="Arial" w:eastAsia="Times New Roman" w:hAnsi="Arial" w:cs="Arial"/>
          <w:lang w:eastAsia="pt-BR"/>
        </w:rPr>
        <w:t>equipment</w:t>
      </w:r>
      <w:proofErr w:type="spellEnd"/>
      <w:r w:rsidRPr="00230DDD">
        <w:rPr>
          <w:rFonts w:ascii="Arial" w:eastAsia="Times New Roman" w:hAnsi="Arial" w:cs="Arial"/>
          <w:lang w:eastAsia="pt-BR"/>
        </w:rPr>
        <w:t xml:space="preserve">, as </w:t>
      </w:r>
      <w:proofErr w:type="spellStart"/>
      <w:r w:rsidRPr="00230DDD">
        <w:rPr>
          <w:rFonts w:ascii="Arial" w:eastAsia="Times New Roman" w:hAnsi="Arial" w:cs="Arial"/>
          <w:lang w:eastAsia="pt-BR"/>
        </w:rPr>
        <w:t>well</w:t>
      </w:r>
      <w:proofErr w:type="spellEnd"/>
      <w:r w:rsidRPr="00230DDD">
        <w:rPr>
          <w:rFonts w:ascii="Arial" w:eastAsia="Times New Roman" w:hAnsi="Arial" w:cs="Arial"/>
          <w:lang w:eastAsia="pt-BR"/>
        </w:rPr>
        <w:t xml:space="preserve"> as </w:t>
      </w:r>
      <w:proofErr w:type="spellStart"/>
      <w:r w:rsidRPr="00230DDD">
        <w:rPr>
          <w:rFonts w:ascii="Arial" w:eastAsia="Times New Roman" w:hAnsi="Arial" w:cs="Arial"/>
          <w:lang w:eastAsia="pt-BR"/>
        </w:rPr>
        <w:t>profits</w:t>
      </w:r>
      <w:proofErr w:type="spellEnd"/>
      <w:r w:rsidRPr="00230DDD">
        <w:rPr>
          <w:rFonts w:ascii="Arial" w:eastAsia="Times New Roman" w:hAnsi="Arial" w:cs="Arial"/>
          <w:lang w:eastAsia="pt-BR"/>
        </w:rPr>
        <w:t xml:space="preserve">. The </w:t>
      </w:r>
      <w:proofErr w:type="spellStart"/>
      <w:r w:rsidRPr="00230DDD">
        <w:rPr>
          <w:rFonts w:ascii="Arial" w:eastAsia="Times New Roman" w:hAnsi="Arial" w:cs="Arial"/>
          <w:lang w:eastAsia="pt-BR"/>
        </w:rPr>
        <w:t>study</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aims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to</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analyze</w:t>
      </w:r>
      <w:proofErr w:type="spellEnd"/>
      <w:r w:rsidRPr="00230DDD">
        <w:rPr>
          <w:rFonts w:ascii="Arial" w:eastAsia="Times New Roman" w:hAnsi="Arial" w:cs="Arial"/>
          <w:lang w:eastAsia="pt-BR"/>
        </w:rPr>
        <w:t xml:space="preserve"> data </w:t>
      </w:r>
      <w:proofErr w:type="spellStart"/>
      <w:r w:rsidRPr="00230DDD">
        <w:rPr>
          <w:rFonts w:ascii="Arial" w:eastAsia="Times New Roman" w:hAnsi="Arial" w:cs="Arial"/>
          <w:lang w:eastAsia="pt-BR"/>
        </w:rPr>
        <w:t>on</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the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implementation</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of</w:t>
      </w:r>
      <w:proofErr w:type="spellEnd"/>
      <w:r w:rsidRPr="00230DDD">
        <w:rPr>
          <w:rFonts w:ascii="Arial" w:eastAsia="Times New Roman" w:hAnsi="Arial" w:cs="Arial"/>
          <w:lang w:eastAsia="pt-BR"/>
        </w:rPr>
        <w:t xml:space="preserve"> PCM in a </w:t>
      </w:r>
      <w:proofErr w:type="spellStart"/>
      <w:r w:rsidRPr="00230DDD">
        <w:rPr>
          <w:rFonts w:ascii="Arial" w:eastAsia="Times New Roman" w:hAnsi="Arial" w:cs="Arial"/>
          <w:lang w:eastAsia="pt-BR"/>
        </w:rPr>
        <w:t>beverage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company</w:t>
      </w:r>
      <w:proofErr w:type="spellEnd"/>
      <w:r w:rsidRPr="00230DDD">
        <w:rPr>
          <w:rFonts w:ascii="Arial" w:eastAsia="Times New Roman" w:hAnsi="Arial" w:cs="Arial"/>
          <w:lang w:eastAsia="pt-BR"/>
        </w:rPr>
        <w:t xml:space="preserve"> in </w:t>
      </w:r>
      <w:proofErr w:type="spellStart"/>
      <w:r w:rsidRPr="00230DDD">
        <w:rPr>
          <w:rFonts w:ascii="Arial" w:eastAsia="Times New Roman" w:hAnsi="Arial" w:cs="Arial"/>
          <w:lang w:eastAsia="pt-BR"/>
        </w:rPr>
        <w:t>the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city</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of</w:t>
      </w:r>
      <w:proofErr w:type="spellEnd"/>
      <w:r w:rsidRPr="00230DDD">
        <w:rPr>
          <w:rFonts w:ascii="Arial" w:eastAsia="Times New Roman" w:hAnsi="Arial" w:cs="Arial"/>
          <w:lang w:eastAsia="pt-BR"/>
        </w:rPr>
        <w:t xml:space="preserve"> Uberaba - MG. </w:t>
      </w:r>
      <w:proofErr w:type="spellStart"/>
      <w:r w:rsidRPr="00230DDD">
        <w:rPr>
          <w:rFonts w:ascii="Arial" w:eastAsia="Times New Roman" w:hAnsi="Arial" w:cs="Arial"/>
          <w:lang w:eastAsia="pt-BR"/>
        </w:rPr>
        <w:t>To</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understand</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the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process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and</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the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need</w:t>
      </w:r>
      <w:proofErr w:type="spellEnd"/>
      <w:r w:rsidRPr="00230DDD">
        <w:rPr>
          <w:rFonts w:ascii="Arial" w:eastAsia="Times New Roman" w:hAnsi="Arial" w:cs="Arial"/>
          <w:lang w:eastAsia="pt-BR"/>
        </w:rPr>
        <w:t xml:space="preserve"> for </w:t>
      </w:r>
      <w:proofErr w:type="spellStart"/>
      <w:r w:rsidRPr="00230DDD">
        <w:rPr>
          <w:rFonts w:ascii="Arial" w:eastAsia="Times New Roman" w:hAnsi="Arial" w:cs="Arial"/>
          <w:lang w:eastAsia="pt-BR"/>
        </w:rPr>
        <w:t>an</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action</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plan</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the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work</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was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based</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on</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the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content</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available</w:t>
      </w:r>
      <w:proofErr w:type="spellEnd"/>
      <w:r w:rsidRPr="00230DDD">
        <w:rPr>
          <w:rFonts w:ascii="Arial" w:eastAsia="Times New Roman" w:hAnsi="Arial" w:cs="Arial"/>
          <w:lang w:eastAsia="pt-BR"/>
        </w:rPr>
        <w:t xml:space="preserve"> in </w:t>
      </w:r>
      <w:proofErr w:type="spellStart"/>
      <w:r w:rsidRPr="00230DDD">
        <w:rPr>
          <w:rFonts w:ascii="Arial" w:eastAsia="Times New Roman" w:hAnsi="Arial" w:cs="Arial"/>
          <w:lang w:eastAsia="pt-BR"/>
        </w:rPr>
        <w:t>academic</w:t>
      </w:r>
      <w:proofErr w:type="spellEnd"/>
      <w:r w:rsidRPr="00230DDD">
        <w:rPr>
          <w:rFonts w:ascii="Arial" w:eastAsia="Times New Roman" w:hAnsi="Arial" w:cs="Arial"/>
          <w:lang w:eastAsia="pt-BR"/>
        </w:rPr>
        <w:t xml:space="preserve"> training, </w:t>
      </w:r>
      <w:proofErr w:type="spellStart"/>
      <w:r w:rsidRPr="00230DDD">
        <w:rPr>
          <w:rFonts w:ascii="Arial" w:eastAsia="Times New Roman" w:hAnsi="Arial" w:cs="Arial"/>
          <w:lang w:eastAsia="pt-BR"/>
        </w:rPr>
        <w:t>technical</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literature</w:t>
      </w:r>
      <w:proofErr w:type="spellEnd"/>
      <w:r w:rsidRPr="00230DDD">
        <w:rPr>
          <w:rFonts w:ascii="Arial" w:eastAsia="Times New Roman" w:hAnsi="Arial" w:cs="Arial"/>
          <w:lang w:eastAsia="pt-BR"/>
        </w:rPr>
        <w:t xml:space="preserve">, case </w:t>
      </w:r>
      <w:proofErr w:type="spellStart"/>
      <w:r w:rsidRPr="00230DDD">
        <w:rPr>
          <w:rFonts w:ascii="Arial" w:eastAsia="Times New Roman" w:hAnsi="Arial" w:cs="Arial"/>
          <w:lang w:eastAsia="pt-BR"/>
        </w:rPr>
        <w:t>studies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and</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scientific</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articles</w:t>
      </w:r>
      <w:proofErr w:type="spellEnd"/>
      <w:r w:rsidRPr="00230DDD">
        <w:rPr>
          <w:rFonts w:ascii="Arial" w:eastAsia="Times New Roman" w:hAnsi="Arial" w:cs="Arial"/>
          <w:lang w:eastAsia="pt-BR"/>
        </w:rPr>
        <w:t xml:space="preserve"> in </w:t>
      </w:r>
      <w:proofErr w:type="spellStart"/>
      <w:r w:rsidRPr="00230DDD">
        <w:rPr>
          <w:rFonts w:ascii="Arial" w:eastAsia="Times New Roman" w:hAnsi="Arial" w:cs="Arial"/>
          <w:lang w:eastAsia="pt-BR"/>
        </w:rPr>
        <w:t>the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area</w:t>
      </w:r>
      <w:proofErr w:type="spellEnd"/>
      <w:r w:rsidRPr="00230DDD">
        <w:rPr>
          <w:rFonts w:ascii="Arial" w:eastAsia="Times New Roman" w:hAnsi="Arial" w:cs="Arial"/>
          <w:lang w:eastAsia="pt-BR"/>
        </w:rPr>
        <w:t xml:space="preserve"> in </w:t>
      </w:r>
      <w:proofErr w:type="spellStart"/>
      <w:r w:rsidRPr="00230DDD">
        <w:rPr>
          <w:rFonts w:ascii="Arial" w:eastAsia="Times New Roman" w:hAnsi="Arial" w:cs="Arial"/>
          <w:lang w:eastAsia="pt-BR"/>
        </w:rPr>
        <w:t>question</w:t>
      </w:r>
      <w:proofErr w:type="spellEnd"/>
      <w:r w:rsidRPr="00230DDD">
        <w:rPr>
          <w:rFonts w:ascii="Arial" w:eastAsia="Times New Roman" w:hAnsi="Arial" w:cs="Arial"/>
          <w:lang w:eastAsia="pt-BR"/>
        </w:rPr>
        <w:t xml:space="preserve">. Making use </w:t>
      </w:r>
      <w:proofErr w:type="spellStart"/>
      <w:r w:rsidRPr="00230DDD">
        <w:rPr>
          <w:rFonts w:ascii="Arial" w:eastAsia="Times New Roman" w:hAnsi="Arial" w:cs="Arial"/>
          <w:lang w:eastAsia="pt-BR"/>
        </w:rPr>
        <w:t>of</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technical</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and</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theoretical</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references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lastRenderedPageBreak/>
        <w:t>maintenance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will</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be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made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explicit</w:t>
      </w:r>
      <w:proofErr w:type="spellEnd"/>
      <w:r w:rsidRPr="00230DDD">
        <w:rPr>
          <w:rFonts w:ascii="Arial" w:eastAsia="Times New Roman" w:hAnsi="Arial" w:cs="Arial"/>
          <w:lang w:eastAsia="pt-BR"/>
        </w:rPr>
        <w:t xml:space="preserve"> as a sector </w:t>
      </w:r>
      <w:proofErr w:type="spellStart"/>
      <w:r w:rsidRPr="00230DDD">
        <w:rPr>
          <w:rFonts w:ascii="Arial" w:eastAsia="Times New Roman" w:hAnsi="Arial" w:cs="Arial"/>
          <w:lang w:eastAsia="pt-BR"/>
        </w:rPr>
        <w:t>of</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irrefutable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importance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and</w:t>
      </w:r>
      <w:proofErr w:type="spellEnd"/>
      <w:r w:rsidRPr="00230DDD">
        <w:rPr>
          <w:rFonts w:ascii="Arial" w:eastAsia="Times New Roman" w:hAnsi="Arial" w:cs="Arial"/>
          <w:lang w:eastAsia="pt-BR"/>
        </w:rPr>
        <w:t xml:space="preserve"> must </w:t>
      </w:r>
      <w:proofErr w:type="spellStart"/>
      <w:r w:rsidRPr="00230DDD">
        <w:rPr>
          <w:rFonts w:ascii="Arial" w:eastAsia="Times New Roman" w:hAnsi="Arial" w:cs="Arial"/>
          <w:lang w:eastAsia="pt-BR"/>
        </w:rPr>
        <w:t>be</w:t>
      </w:r>
      <w:proofErr w:type="spellEnd"/>
      <w:r w:rsidRPr="00230DDD">
        <w:rPr>
          <w:rFonts w:ascii="Arial" w:eastAsia="Times New Roman" w:hAnsi="Arial" w:cs="Arial"/>
          <w:lang w:eastAsia="pt-BR"/>
        </w:rPr>
        <w:t xml:space="preserve"> in </w:t>
      </w:r>
      <w:proofErr w:type="spellStart"/>
      <w:r w:rsidRPr="00230DDD">
        <w:rPr>
          <w:rFonts w:ascii="Arial" w:eastAsia="Times New Roman" w:hAnsi="Arial" w:cs="Arial"/>
          <w:lang w:eastAsia="pt-BR"/>
        </w:rPr>
        <w:t>line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with</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production</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needs</w:t>
      </w:r>
      <w:proofErr w:type="spellEnd"/>
      <w:r w:rsidRPr="00230DDD">
        <w:rPr>
          <w:rFonts w:ascii="Arial" w:eastAsia="Times New Roman" w:hAnsi="Arial" w:cs="Arial"/>
          <w:lang w:eastAsia="pt-BR"/>
        </w:rPr>
        <w:t xml:space="preserve">. The </w:t>
      </w:r>
      <w:proofErr w:type="spellStart"/>
      <w:r w:rsidRPr="00230DDD">
        <w:rPr>
          <w:rFonts w:ascii="Arial" w:eastAsia="Times New Roman" w:hAnsi="Arial" w:cs="Arial"/>
          <w:lang w:eastAsia="pt-BR"/>
        </w:rPr>
        <w:t>studies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indicate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how</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maintenance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impacts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the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production</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process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combined</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with</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technological</w:t>
      </w:r>
      <w:proofErr w:type="spellEnd"/>
      <w:r w:rsidRPr="00230DDD">
        <w:rPr>
          <w:rFonts w:ascii="Arial" w:eastAsia="Times New Roman" w:hAnsi="Arial" w:cs="Arial"/>
          <w:lang w:eastAsia="pt-BR"/>
        </w:rPr>
        <w:t xml:space="preserve"> management tools </w:t>
      </w:r>
      <w:proofErr w:type="spellStart"/>
      <w:r w:rsidRPr="00230DDD">
        <w:rPr>
          <w:rFonts w:ascii="Arial" w:eastAsia="Times New Roman" w:hAnsi="Arial" w:cs="Arial"/>
          <w:lang w:eastAsia="pt-BR"/>
        </w:rPr>
        <w:t>with</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an</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emphasis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on</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maximizing</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productivity</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and</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reducing</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corrective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interventions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something</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that</w:t>
      </w:r>
      <w:proofErr w:type="spellEnd"/>
      <w:r w:rsidRPr="00230DDD">
        <w:rPr>
          <w:rFonts w:ascii="Arial" w:eastAsia="Times New Roman" w:hAnsi="Arial" w:cs="Arial"/>
          <w:lang w:eastAsia="pt-BR"/>
        </w:rPr>
        <w:t xml:space="preserve"> must </w:t>
      </w:r>
      <w:proofErr w:type="spellStart"/>
      <w:r w:rsidRPr="00230DDD">
        <w:rPr>
          <w:rFonts w:ascii="Arial" w:eastAsia="Times New Roman" w:hAnsi="Arial" w:cs="Arial"/>
          <w:lang w:eastAsia="pt-BR"/>
        </w:rPr>
        <w:t>be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analyzed</w:t>
      </w:r>
      <w:proofErr w:type="spellEnd"/>
      <w:r w:rsidRPr="00230DDD">
        <w:rPr>
          <w:rFonts w:ascii="Arial" w:eastAsia="Times New Roman" w:hAnsi="Arial" w:cs="Arial"/>
          <w:lang w:eastAsia="pt-BR"/>
        </w:rPr>
        <w:t xml:space="preserve"> as </w:t>
      </w:r>
      <w:proofErr w:type="spellStart"/>
      <w:r w:rsidRPr="00230DDD">
        <w:rPr>
          <w:rFonts w:ascii="Arial" w:eastAsia="Times New Roman" w:hAnsi="Arial" w:cs="Arial"/>
          <w:lang w:eastAsia="pt-BR"/>
        </w:rPr>
        <w:t>an</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agent</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of</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great</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relevance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taking</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into</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account</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the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incessant</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search</w:t>
      </w:r>
      <w:proofErr w:type="spellEnd"/>
      <w:r w:rsidRPr="00230DDD">
        <w:rPr>
          <w:rFonts w:ascii="Arial" w:eastAsia="Times New Roman" w:hAnsi="Arial" w:cs="Arial"/>
          <w:lang w:eastAsia="pt-BR"/>
        </w:rPr>
        <w:t xml:space="preserve"> for </w:t>
      </w:r>
      <w:proofErr w:type="spellStart"/>
      <w:r w:rsidRPr="00230DDD">
        <w:rPr>
          <w:rFonts w:ascii="Arial" w:eastAsia="Times New Roman" w:hAnsi="Arial" w:cs="Arial"/>
          <w:lang w:eastAsia="pt-BR"/>
        </w:rPr>
        <w:t>innovations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and</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technologies</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to</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make</w:t>
      </w:r>
      <w:proofErr w:type="spellEnd"/>
      <w:r w:rsidRPr="00230DDD">
        <w:rPr>
          <w:rFonts w:ascii="Arial" w:eastAsia="Times New Roman" w:hAnsi="Arial" w:cs="Arial"/>
          <w:lang w:eastAsia="pt-BR"/>
        </w:rPr>
        <w:t xml:space="preserve"> </w:t>
      </w:r>
      <w:proofErr w:type="spellStart"/>
      <w:r w:rsidRPr="00230DDD">
        <w:rPr>
          <w:rFonts w:ascii="Arial" w:eastAsia="Times New Roman" w:hAnsi="Arial" w:cs="Arial"/>
          <w:lang w:eastAsia="pt-BR"/>
        </w:rPr>
        <w:t>the</w:t>
      </w:r>
      <w:proofErr w:type="spellEnd"/>
      <w:r w:rsidRPr="00230DDD">
        <w:rPr>
          <w:rFonts w:ascii="Arial" w:eastAsia="Times New Roman" w:hAnsi="Arial" w:cs="Arial"/>
          <w:lang w:eastAsia="pt-BR"/>
        </w:rPr>
        <w:t xml:space="preserve"> sector </w:t>
      </w:r>
      <w:proofErr w:type="spellStart"/>
      <w:r w:rsidRPr="00230DDD">
        <w:rPr>
          <w:rFonts w:ascii="Arial" w:eastAsia="Times New Roman" w:hAnsi="Arial" w:cs="Arial"/>
          <w:lang w:eastAsia="pt-BR"/>
        </w:rPr>
        <w:t>even</w:t>
      </w:r>
      <w:proofErr w:type="spellEnd"/>
      <w:r w:rsidRPr="00230DDD">
        <w:rPr>
          <w:rFonts w:ascii="Arial" w:eastAsia="Times New Roman" w:hAnsi="Arial" w:cs="Arial"/>
          <w:lang w:eastAsia="pt-BR"/>
        </w:rPr>
        <w:t xml:space="preserve"> more </w:t>
      </w:r>
      <w:proofErr w:type="spellStart"/>
      <w:r w:rsidRPr="00230DDD">
        <w:rPr>
          <w:rFonts w:ascii="Arial" w:eastAsia="Times New Roman" w:hAnsi="Arial" w:cs="Arial"/>
          <w:lang w:eastAsia="pt-BR"/>
        </w:rPr>
        <w:t>competitive</w:t>
      </w:r>
      <w:proofErr w:type="spellEnd"/>
      <w:r w:rsidRPr="00230DDD">
        <w:rPr>
          <w:rFonts w:ascii="Arial" w:eastAsia="Times New Roman" w:hAnsi="Arial" w:cs="Arial"/>
          <w:lang w:eastAsia="pt-BR"/>
        </w:rPr>
        <w:t>.</w:t>
      </w:r>
    </w:p>
    <w:p w14:paraId="3CBD2715" w14:textId="77777777" w:rsidR="00505848" w:rsidRPr="00230DDD" w:rsidRDefault="00505848" w:rsidP="00B21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lang w:eastAsia="pt-BR"/>
        </w:rPr>
      </w:pPr>
    </w:p>
    <w:p w14:paraId="4116B83F" w14:textId="6FBAC4EA" w:rsidR="00505848" w:rsidRPr="00230DDD" w:rsidRDefault="00BB0BC5" w:rsidP="00396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hanging="1276"/>
        <w:jc w:val="both"/>
        <w:rPr>
          <w:rFonts w:ascii="Arial" w:hAnsi="Arial" w:cs="Arial"/>
        </w:rPr>
      </w:pPr>
      <w:r w:rsidRPr="00230DDD">
        <w:rPr>
          <w:rFonts w:ascii="Arial" w:eastAsia="Times New Roman" w:hAnsi="Arial" w:cs="Arial"/>
          <w:b/>
          <w:bCs/>
          <w:lang w:eastAsia="pt-BR"/>
        </w:rPr>
        <w:t>Keywords</w:t>
      </w:r>
      <w:r w:rsidR="000A5D28" w:rsidRPr="00230DDD">
        <w:rPr>
          <w:rFonts w:ascii="Arial" w:eastAsia="Times New Roman" w:hAnsi="Arial" w:cs="Arial"/>
          <w:lang w:eastAsia="pt-BR"/>
        </w:rPr>
        <w:t>: MPC</w:t>
      </w:r>
      <w:r w:rsidR="00396613" w:rsidRPr="00230DDD">
        <w:rPr>
          <w:rFonts w:ascii="Arial" w:eastAsia="Times New Roman" w:hAnsi="Arial" w:cs="Arial"/>
          <w:lang w:eastAsia="pt-BR"/>
        </w:rPr>
        <w:t xml:space="preserve">, </w:t>
      </w:r>
      <w:proofErr w:type="spellStart"/>
      <w:r w:rsidR="00396613" w:rsidRPr="00230DDD">
        <w:rPr>
          <w:rFonts w:ascii="Arial" w:eastAsia="Times New Roman" w:hAnsi="Arial" w:cs="Arial"/>
          <w:lang w:eastAsia="pt-BR"/>
        </w:rPr>
        <w:t>innovation</w:t>
      </w:r>
      <w:proofErr w:type="spellEnd"/>
      <w:r w:rsidR="00396613" w:rsidRPr="00230DDD">
        <w:rPr>
          <w:rFonts w:ascii="Arial" w:eastAsia="Times New Roman" w:hAnsi="Arial" w:cs="Arial"/>
          <w:lang w:eastAsia="pt-BR"/>
        </w:rPr>
        <w:t xml:space="preserve"> in </w:t>
      </w:r>
      <w:proofErr w:type="spellStart"/>
      <w:r w:rsidR="00396613" w:rsidRPr="00230DDD">
        <w:rPr>
          <w:rFonts w:ascii="Arial" w:eastAsia="Times New Roman" w:hAnsi="Arial" w:cs="Arial"/>
          <w:lang w:eastAsia="pt-BR"/>
        </w:rPr>
        <w:t>productivity</w:t>
      </w:r>
      <w:proofErr w:type="spellEnd"/>
      <w:r w:rsidR="00396613" w:rsidRPr="00230DDD">
        <w:rPr>
          <w:rFonts w:ascii="Arial" w:eastAsia="Times New Roman" w:hAnsi="Arial" w:cs="Arial"/>
          <w:lang w:eastAsia="pt-BR"/>
        </w:rPr>
        <w:t xml:space="preserve">, </w:t>
      </w:r>
      <w:proofErr w:type="spellStart"/>
      <w:r w:rsidR="00396613" w:rsidRPr="00230DDD">
        <w:rPr>
          <w:rFonts w:ascii="Arial" w:eastAsia="Times New Roman" w:hAnsi="Arial" w:cs="Arial"/>
          <w:lang w:eastAsia="pt-BR"/>
        </w:rPr>
        <w:t>maintenance</w:t>
      </w:r>
      <w:proofErr w:type="spellEnd"/>
      <w:r w:rsidR="00396613" w:rsidRPr="00230DDD">
        <w:rPr>
          <w:rFonts w:ascii="Arial" w:eastAsia="Times New Roman" w:hAnsi="Arial" w:cs="Arial"/>
          <w:lang w:eastAsia="pt-BR"/>
        </w:rPr>
        <w:t xml:space="preserve"> </w:t>
      </w:r>
      <w:proofErr w:type="spellStart"/>
      <w:r w:rsidR="00396613" w:rsidRPr="00230DDD">
        <w:rPr>
          <w:rFonts w:ascii="Arial" w:eastAsia="Times New Roman" w:hAnsi="Arial" w:cs="Arial"/>
          <w:lang w:eastAsia="pt-BR"/>
        </w:rPr>
        <w:t>engineering</w:t>
      </w:r>
      <w:proofErr w:type="spellEnd"/>
      <w:r w:rsidR="00396613" w:rsidRPr="00230DDD">
        <w:rPr>
          <w:rFonts w:ascii="Arial" w:eastAsia="Times New Roman" w:hAnsi="Arial" w:cs="Arial"/>
          <w:lang w:eastAsia="pt-BR"/>
        </w:rPr>
        <w:t xml:space="preserve">, </w:t>
      </w:r>
      <w:proofErr w:type="spellStart"/>
      <w:r w:rsidR="00396613" w:rsidRPr="00230DDD">
        <w:rPr>
          <w:rFonts w:ascii="Arial" w:eastAsia="Times New Roman" w:hAnsi="Arial" w:cs="Arial"/>
          <w:lang w:eastAsia="pt-BR"/>
        </w:rPr>
        <w:t>reliability</w:t>
      </w:r>
      <w:proofErr w:type="spellEnd"/>
      <w:r w:rsidR="00396613" w:rsidRPr="00230DDD">
        <w:rPr>
          <w:rFonts w:ascii="Arial" w:hAnsi="Arial" w:cs="Arial"/>
        </w:rPr>
        <w:t xml:space="preserve">, </w:t>
      </w:r>
      <w:proofErr w:type="spellStart"/>
      <w:r w:rsidR="00396613" w:rsidRPr="00230DDD">
        <w:rPr>
          <w:rFonts w:ascii="Arial" w:hAnsi="Arial" w:cs="Arial"/>
        </w:rPr>
        <w:t>equipment</w:t>
      </w:r>
      <w:proofErr w:type="spellEnd"/>
      <w:r w:rsidR="00396613" w:rsidRPr="00230DDD">
        <w:rPr>
          <w:rFonts w:ascii="Arial" w:hAnsi="Arial" w:cs="Arial"/>
        </w:rPr>
        <w:t xml:space="preserve"> </w:t>
      </w:r>
      <w:proofErr w:type="spellStart"/>
      <w:r w:rsidR="00396613" w:rsidRPr="00230DDD">
        <w:rPr>
          <w:rFonts w:ascii="Arial" w:hAnsi="Arial" w:cs="Arial"/>
        </w:rPr>
        <w:t>maximization</w:t>
      </w:r>
      <w:proofErr w:type="spellEnd"/>
      <w:r w:rsidR="00DF2995" w:rsidRPr="00230DDD">
        <w:rPr>
          <w:rFonts w:ascii="Arial" w:hAnsi="Arial" w:cs="Arial"/>
        </w:rPr>
        <w:t>.</w:t>
      </w:r>
    </w:p>
    <w:p w14:paraId="16452347" w14:textId="3054F18E" w:rsidR="00396613" w:rsidRPr="00230DDD" w:rsidRDefault="00396613" w:rsidP="00396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ind w:left="1276" w:hanging="1276"/>
        <w:jc w:val="both"/>
        <w:rPr>
          <w:rFonts w:ascii="Arial" w:hAnsi="Arial" w:cs="Arial"/>
        </w:rPr>
      </w:pPr>
    </w:p>
    <w:p w14:paraId="45C3A7C2" w14:textId="77777777" w:rsidR="00396613" w:rsidRPr="000A5D28" w:rsidRDefault="00396613" w:rsidP="00396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ind w:left="1276" w:hanging="1276"/>
        <w:jc w:val="both"/>
        <w:rPr>
          <w:rFonts w:ascii="Arial" w:hAnsi="Arial" w:cs="Arial"/>
        </w:rPr>
      </w:pPr>
    </w:p>
    <w:p w14:paraId="6B047267" w14:textId="11CB31BB" w:rsidR="009D7D08" w:rsidRPr="003A727E" w:rsidRDefault="009D7D08" w:rsidP="00C56E88">
      <w:pPr>
        <w:pStyle w:val="PargrafodaLista"/>
        <w:numPr>
          <w:ilvl w:val="0"/>
          <w:numId w:val="1"/>
        </w:numPr>
        <w:spacing w:after="240" w:line="360" w:lineRule="auto"/>
        <w:ind w:left="0" w:hanging="357"/>
        <w:contextualSpacing w:val="0"/>
        <w:jc w:val="both"/>
        <w:rPr>
          <w:rFonts w:ascii="Arial" w:hAnsi="Arial" w:cs="Arial"/>
          <w:b/>
          <w:sz w:val="24"/>
          <w:szCs w:val="24"/>
        </w:rPr>
      </w:pPr>
      <w:r w:rsidRPr="003A727E">
        <w:rPr>
          <w:rFonts w:ascii="Arial" w:hAnsi="Arial" w:cs="Arial"/>
          <w:b/>
          <w:sz w:val="24"/>
          <w:szCs w:val="24"/>
        </w:rPr>
        <w:t>INTRODUÇÃO</w:t>
      </w:r>
    </w:p>
    <w:p w14:paraId="6D255148" w14:textId="0824AAE5" w:rsidR="00AA6BBD" w:rsidRPr="00230DDD" w:rsidRDefault="00D316E2" w:rsidP="00DF62BB">
      <w:pPr>
        <w:pStyle w:val="PargrafodaLista"/>
        <w:spacing w:after="240" w:line="360" w:lineRule="auto"/>
        <w:ind w:left="0" w:firstLine="708"/>
        <w:contextualSpacing w:val="0"/>
        <w:jc w:val="both"/>
        <w:rPr>
          <w:rFonts w:ascii="Arial" w:hAnsi="Arial" w:cs="Arial"/>
          <w:bCs/>
          <w:sz w:val="24"/>
          <w:szCs w:val="24"/>
        </w:rPr>
      </w:pPr>
      <w:r w:rsidRPr="00BA0E94">
        <w:rPr>
          <w:rFonts w:ascii="Arial" w:hAnsi="Arial" w:cs="Arial"/>
          <w:bCs/>
          <w:color w:val="000000" w:themeColor="text1"/>
          <w:sz w:val="24"/>
          <w:szCs w:val="24"/>
        </w:rPr>
        <w:t>A automatização industrial se tornou essencial e indispensável</w:t>
      </w:r>
      <w:r w:rsidR="00AA6BBD" w:rsidRPr="00BA0E94">
        <w:rPr>
          <w:rFonts w:ascii="Arial" w:hAnsi="Arial" w:cs="Arial"/>
          <w:bCs/>
          <w:color w:val="000000" w:themeColor="text1"/>
          <w:sz w:val="24"/>
          <w:szCs w:val="24"/>
        </w:rPr>
        <w:t xml:space="preserve"> nos processos de fabricação, principalmente em indústrias manufatureiras, pela necessidade de padronização dos processos e </w:t>
      </w:r>
      <w:r w:rsidR="00AA6BBD" w:rsidRPr="00230DDD">
        <w:rPr>
          <w:rFonts w:ascii="Arial" w:hAnsi="Arial" w:cs="Arial"/>
          <w:bCs/>
          <w:sz w:val="24"/>
          <w:szCs w:val="24"/>
        </w:rPr>
        <w:t xml:space="preserve">qualidade, </w:t>
      </w:r>
      <w:r w:rsidR="00DF62BB" w:rsidRPr="00230DDD">
        <w:rPr>
          <w:rFonts w:ascii="Arial" w:hAnsi="Arial" w:cs="Arial"/>
          <w:bCs/>
          <w:sz w:val="24"/>
          <w:szCs w:val="24"/>
        </w:rPr>
        <w:t xml:space="preserve">sendo </w:t>
      </w:r>
      <w:r w:rsidR="00AA6BBD" w:rsidRPr="00230DDD">
        <w:rPr>
          <w:rFonts w:ascii="Arial" w:hAnsi="Arial" w:cs="Arial"/>
          <w:bCs/>
          <w:sz w:val="24"/>
          <w:szCs w:val="24"/>
        </w:rPr>
        <w:t>nos dias de hoje requisitos mínimos para se manter competitivo no mercado.</w:t>
      </w:r>
    </w:p>
    <w:p w14:paraId="5A9FD139" w14:textId="34DA3F97" w:rsidR="00433DCE" w:rsidRPr="00EC293B" w:rsidRDefault="00AA6BBD" w:rsidP="00656501">
      <w:pPr>
        <w:pStyle w:val="PargrafodaLista"/>
        <w:spacing w:after="240" w:line="360" w:lineRule="auto"/>
        <w:ind w:left="0" w:firstLine="708"/>
        <w:contextualSpacing w:val="0"/>
        <w:jc w:val="both"/>
        <w:rPr>
          <w:rFonts w:ascii="Arial" w:hAnsi="Arial" w:cs="Arial"/>
          <w:bCs/>
          <w:sz w:val="24"/>
          <w:szCs w:val="24"/>
        </w:rPr>
      </w:pPr>
      <w:r w:rsidRPr="00230DDD">
        <w:rPr>
          <w:rFonts w:ascii="Arial" w:hAnsi="Arial" w:cs="Arial"/>
          <w:bCs/>
          <w:sz w:val="24"/>
          <w:szCs w:val="24"/>
        </w:rPr>
        <w:t>Com isso, é natural que se aspire alcançar o mais alto nível de confiabilidade, eficiência nos recursos tecnológicos e mecanismos empregados no processo fabril, objetivando a excelência no d</w:t>
      </w:r>
      <w:r w:rsidRPr="00BA0E94">
        <w:rPr>
          <w:rFonts w:ascii="Arial" w:hAnsi="Arial" w:cs="Arial"/>
          <w:bCs/>
          <w:color w:val="000000" w:themeColor="text1"/>
          <w:sz w:val="24"/>
          <w:szCs w:val="24"/>
        </w:rPr>
        <w:t xml:space="preserve">esempenho </w:t>
      </w:r>
      <w:r w:rsidR="00433DCE" w:rsidRPr="00BA0E94">
        <w:rPr>
          <w:rFonts w:ascii="Arial" w:hAnsi="Arial" w:cs="Arial"/>
          <w:bCs/>
          <w:color w:val="000000" w:themeColor="text1"/>
          <w:sz w:val="24"/>
          <w:szCs w:val="24"/>
        </w:rPr>
        <w:t xml:space="preserve">para que se minimize falhas e impedir a ociosidade das </w:t>
      </w:r>
      <w:r w:rsidR="00433DCE" w:rsidRPr="00230DDD">
        <w:rPr>
          <w:rFonts w:ascii="Arial" w:hAnsi="Arial" w:cs="Arial"/>
          <w:bCs/>
          <w:sz w:val="24"/>
          <w:szCs w:val="24"/>
        </w:rPr>
        <w:t xml:space="preserve">máquinas </w:t>
      </w:r>
      <w:bookmarkStart w:id="5" w:name="_Hlk106025807"/>
      <w:r w:rsidR="00433DCE" w:rsidRPr="003A727E">
        <w:rPr>
          <w:rFonts w:ascii="Arial" w:hAnsi="Arial" w:cs="Arial"/>
          <w:sz w:val="24"/>
          <w:szCs w:val="24"/>
        </w:rPr>
        <w:t>(SLACK; CHAMBERS; JOHNSTON, 2008)</w:t>
      </w:r>
      <w:bookmarkEnd w:id="5"/>
      <w:r w:rsidR="00433DCE" w:rsidRPr="003A727E">
        <w:rPr>
          <w:rFonts w:ascii="Arial" w:hAnsi="Arial" w:cs="Arial"/>
          <w:bCs/>
          <w:sz w:val="24"/>
          <w:szCs w:val="24"/>
        </w:rPr>
        <w:t>.</w:t>
      </w:r>
      <w:r w:rsidR="00656501" w:rsidRPr="00230DDD">
        <w:rPr>
          <w:rFonts w:ascii="Arial" w:hAnsi="Arial" w:cs="Arial"/>
          <w:bCs/>
          <w:sz w:val="24"/>
          <w:szCs w:val="24"/>
        </w:rPr>
        <w:t xml:space="preserve"> </w:t>
      </w:r>
      <w:r w:rsidR="00433DCE" w:rsidRPr="00BA0E94">
        <w:rPr>
          <w:rFonts w:ascii="Arial" w:hAnsi="Arial" w:cs="Arial"/>
          <w:bCs/>
          <w:color w:val="000000" w:themeColor="text1"/>
          <w:sz w:val="24"/>
          <w:szCs w:val="24"/>
        </w:rPr>
        <w:t xml:space="preserve">Visando o crescimento mercadológico e por consequência a lucratividade, o setor de manutenção conquistou maior notoriedade e passou a ser considerada função estratégica dentro das organizações e tem como maior </w:t>
      </w:r>
      <w:r w:rsidR="00433DCE" w:rsidRPr="00EC293B">
        <w:rPr>
          <w:rFonts w:ascii="Arial" w:hAnsi="Arial" w:cs="Arial"/>
          <w:bCs/>
          <w:sz w:val="24"/>
          <w:szCs w:val="24"/>
        </w:rPr>
        <w:t>funcionalidade manter a confiabilidade do processo.</w:t>
      </w:r>
    </w:p>
    <w:p w14:paraId="0BB03AB0" w14:textId="757C21F6" w:rsidR="00A60C99" w:rsidRPr="00EC293B" w:rsidRDefault="00EA1B35" w:rsidP="00A60C99">
      <w:pPr>
        <w:spacing w:after="240" w:line="360" w:lineRule="auto"/>
        <w:ind w:firstLine="708"/>
        <w:jc w:val="both"/>
        <w:rPr>
          <w:rFonts w:ascii="Arial" w:hAnsi="Arial" w:cs="Arial"/>
          <w:sz w:val="24"/>
          <w:szCs w:val="24"/>
        </w:rPr>
      </w:pPr>
      <w:bookmarkStart w:id="6" w:name="_Hlk105012688"/>
      <w:r w:rsidRPr="00EC293B">
        <w:rPr>
          <w:rFonts w:ascii="Arial" w:hAnsi="Arial" w:cs="Arial"/>
          <w:sz w:val="24"/>
          <w:szCs w:val="24"/>
        </w:rPr>
        <w:t>A palavra “manutenção” que visa “manter-se o que tem”, surgiu no século XVI, época que apareceu também algumas máquinas mecânicas e consequentemente técnicos e assistências na área, ocorrendo grande evolução na Revolução Industrial. Até os dias de hoje diversos tiveram avanço industrial, utilizando como estratégia a engenharia e a manutenção (</w:t>
      </w:r>
      <w:r w:rsidR="00A60C99" w:rsidRPr="00EC293B">
        <w:rPr>
          <w:rFonts w:ascii="Arial" w:hAnsi="Arial" w:cs="Arial"/>
          <w:sz w:val="24"/>
          <w:szCs w:val="24"/>
        </w:rPr>
        <w:t>VIANA, 2002).</w:t>
      </w:r>
      <w:bookmarkEnd w:id="6"/>
    </w:p>
    <w:p w14:paraId="2EC00C0E" w14:textId="07F8C92C" w:rsidR="00ED021E" w:rsidRPr="00BA0E94" w:rsidRDefault="00ED021E" w:rsidP="00656501">
      <w:pPr>
        <w:pStyle w:val="PargrafodaLista"/>
        <w:spacing w:after="240" w:line="360" w:lineRule="auto"/>
        <w:ind w:left="0" w:firstLine="708"/>
        <w:contextualSpacing w:val="0"/>
        <w:jc w:val="both"/>
        <w:rPr>
          <w:rFonts w:ascii="Arial" w:hAnsi="Arial" w:cs="Arial"/>
          <w:bCs/>
          <w:color w:val="000000" w:themeColor="text1"/>
          <w:sz w:val="24"/>
          <w:szCs w:val="24"/>
        </w:rPr>
      </w:pPr>
      <w:r w:rsidRPr="00BA0E94">
        <w:rPr>
          <w:rFonts w:ascii="Arial" w:hAnsi="Arial" w:cs="Arial"/>
          <w:color w:val="000000" w:themeColor="text1"/>
          <w:sz w:val="24"/>
          <w:szCs w:val="24"/>
        </w:rPr>
        <w:t>Para T</w:t>
      </w:r>
      <w:r w:rsidR="00B66688" w:rsidRPr="00BA0E94">
        <w:rPr>
          <w:rFonts w:ascii="Arial" w:hAnsi="Arial" w:cs="Arial"/>
          <w:color w:val="000000" w:themeColor="text1"/>
          <w:sz w:val="24"/>
          <w:szCs w:val="24"/>
        </w:rPr>
        <w:t>avares</w:t>
      </w:r>
      <w:r w:rsidRPr="00BA0E94">
        <w:rPr>
          <w:rFonts w:ascii="Arial" w:hAnsi="Arial" w:cs="Arial"/>
          <w:color w:val="000000" w:themeColor="text1"/>
          <w:sz w:val="24"/>
          <w:szCs w:val="24"/>
        </w:rPr>
        <w:t xml:space="preserve"> </w:t>
      </w:r>
      <w:r w:rsidR="00B66688" w:rsidRPr="00BA0E94">
        <w:rPr>
          <w:rFonts w:ascii="Arial" w:hAnsi="Arial" w:cs="Arial"/>
          <w:color w:val="000000" w:themeColor="text1"/>
          <w:sz w:val="24"/>
          <w:szCs w:val="24"/>
        </w:rPr>
        <w:t>(</w:t>
      </w:r>
      <w:r w:rsidRPr="00BA0E94">
        <w:rPr>
          <w:rFonts w:ascii="Arial" w:hAnsi="Arial" w:cs="Arial"/>
          <w:color w:val="000000" w:themeColor="text1"/>
          <w:sz w:val="24"/>
          <w:szCs w:val="24"/>
        </w:rPr>
        <w:t xml:space="preserve">2005) </w:t>
      </w:r>
      <w:bookmarkStart w:id="7" w:name="_Hlk105013834"/>
      <w:r w:rsidR="00B66688" w:rsidRPr="00BA0E94">
        <w:rPr>
          <w:rFonts w:ascii="Arial" w:hAnsi="Arial" w:cs="Arial"/>
          <w:color w:val="000000" w:themeColor="text1"/>
          <w:sz w:val="24"/>
          <w:szCs w:val="24"/>
        </w:rPr>
        <w:t>a</w:t>
      </w:r>
      <w:r w:rsidRPr="00BA0E94">
        <w:rPr>
          <w:rFonts w:ascii="Arial" w:hAnsi="Arial" w:cs="Arial"/>
          <w:color w:val="000000" w:themeColor="text1"/>
          <w:sz w:val="24"/>
          <w:szCs w:val="24"/>
        </w:rPr>
        <w:t xml:space="preserve"> </w:t>
      </w:r>
      <w:r w:rsidR="00B66688" w:rsidRPr="00BA0E94">
        <w:rPr>
          <w:rFonts w:ascii="Arial" w:hAnsi="Arial" w:cs="Arial"/>
          <w:color w:val="000000" w:themeColor="text1"/>
          <w:sz w:val="24"/>
          <w:szCs w:val="24"/>
        </w:rPr>
        <w:t>“</w:t>
      </w:r>
      <w:r w:rsidRPr="00BA0E94">
        <w:rPr>
          <w:rFonts w:ascii="Arial" w:hAnsi="Arial" w:cs="Arial"/>
          <w:color w:val="000000" w:themeColor="text1"/>
          <w:sz w:val="24"/>
          <w:szCs w:val="24"/>
        </w:rPr>
        <w:t>manutenção</w:t>
      </w:r>
      <w:r w:rsidR="00B66688" w:rsidRPr="00BA0E94">
        <w:rPr>
          <w:rFonts w:ascii="Arial" w:hAnsi="Arial" w:cs="Arial"/>
          <w:color w:val="000000" w:themeColor="text1"/>
          <w:sz w:val="24"/>
          <w:szCs w:val="24"/>
        </w:rPr>
        <w:t>”</w:t>
      </w:r>
      <w:r w:rsidRPr="00BA0E94">
        <w:rPr>
          <w:rFonts w:ascii="Arial" w:hAnsi="Arial" w:cs="Arial"/>
          <w:color w:val="000000" w:themeColor="text1"/>
          <w:sz w:val="24"/>
          <w:szCs w:val="24"/>
        </w:rPr>
        <w:t xml:space="preserve"> é </w:t>
      </w:r>
      <w:r w:rsidR="00B66688" w:rsidRPr="00BA0E94">
        <w:rPr>
          <w:rFonts w:ascii="Arial" w:hAnsi="Arial" w:cs="Arial"/>
          <w:color w:val="000000" w:themeColor="text1"/>
          <w:sz w:val="24"/>
          <w:szCs w:val="24"/>
        </w:rPr>
        <w:t xml:space="preserve">uma etapa </w:t>
      </w:r>
      <w:r w:rsidRPr="00BA0E94">
        <w:rPr>
          <w:rFonts w:ascii="Arial" w:hAnsi="Arial" w:cs="Arial"/>
          <w:color w:val="000000" w:themeColor="text1"/>
          <w:sz w:val="24"/>
          <w:szCs w:val="24"/>
        </w:rPr>
        <w:t xml:space="preserve">estratégica, </w:t>
      </w:r>
      <w:r w:rsidR="00B66688" w:rsidRPr="00BA0E94">
        <w:rPr>
          <w:rFonts w:ascii="Arial" w:hAnsi="Arial" w:cs="Arial"/>
          <w:color w:val="000000" w:themeColor="text1"/>
          <w:sz w:val="24"/>
          <w:szCs w:val="24"/>
        </w:rPr>
        <w:t xml:space="preserve">onde </w:t>
      </w:r>
      <w:r w:rsidRPr="00BA0E94">
        <w:rPr>
          <w:rFonts w:ascii="Arial" w:hAnsi="Arial" w:cs="Arial"/>
          <w:color w:val="000000" w:themeColor="text1"/>
          <w:sz w:val="24"/>
          <w:szCs w:val="24"/>
        </w:rPr>
        <w:t>organizações e gestores devem ter posturas dinâmicas se tratando de</w:t>
      </w:r>
      <w:r w:rsidR="00B66688" w:rsidRPr="00BA0E94">
        <w:rPr>
          <w:rFonts w:ascii="Arial" w:hAnsi="Arial" w:cs="Arial"/>
          <w:color w:val="000000" w:themeColor="text1"/>
          <w:sz w:val="24"/>
          <w:szCs w:val="24"/>
        </w:rPr>
        <w:t xml:space="preserve"> Planejamento e Controle da Manutenção</w:t>
      </w:r>
      <w:r w:rsidRPr="00BA0E94">
        <w:rPr>
          <w:rFonts w:ascii="Arial" w:hAnsi="Arial" w:cs="Arial"/>
          <w:color w:val="000000" w:themeColor="text1"/>
          <w:sz w:val="24"/>
          <w:szCs w:val="24"/>
        </w:rPr>
        <w:t xml:space="preserve"> </w:t>
      </w:r>
      <w:r w:rsidR="00B66688" w:rsidRPr="00BA0E94">
        <w:rPr>
          <w:rFonts w:ascii="Arial" w:hAnsi="Arial" w:cs="Arial"/>
          <w:color w:val="000000" w:themeColor="text1"/>
          <w:sz w:val="24"/>
          <w:szCs w:val="24"/>
        </w:rPr>
        <w:t>(</w:t>
      </w:r>
      <w:r w:rsidRPr="00BA0E94">
        <w:rPr>
          <w:rFonts w:ascii="Arial" w:hAnsi="Arial" w:cs="Arial"/>
          <w:color w:val="000000" w:themeColor="text1"/>
          <w:sz w:val="24"/>
          <w:szCs w:val="24"/>
        </w:rPr>
        <w:t>PCM</w:t>
      </w:r>
      <w:r w:rsidR="00B66688" w:rsidRPr="00BA0E94">
        <w:rPr>
          <w:rFonts w:ascii="Arial" w:hAnsi="Arial" w:cs="Arial"/>
          <w:color w:val="000000" w:themeColor="text1"/>
          <w:sz w:val="24"/>
          <w:szCs w:val="24"/>
        </w:rPr>
        <w:t>)</w:t>
      </w:r>
      <w:r w:rsidRPr="00BA0E94">
        <w:rPr>
          <w:rFonts w:ascii="Arial" w:hAnsi="Arial" w:cs="Arial"/>
          <w:color w:val="000000" w:themeColor="text1"/>
          <w:sz w:val="24"/>
          <w:szCs w:val="24"/>
        </w:rPr>
        <w:t xml:space="preserve"> para maximização de equipamentos, assim como os lucros</w:t>
      </w:r>
      <w:bookmarkEnd w:id="7"/>
      <w:r w:rsidRPr="00BA0E94">
        <w:rPr>
          <w:rFonts w:ascii="Arial" w:hAnsi="Arial" w:cs="Arial"/>
          <w:color w:val="000000" w:themeColor="text1"/>
          <w:sz w:val="24"/>
          <w:szCs w:val="24"/>
        </w:rPr>
        <w:t>.</w:t>
      </w:r>
    </w:p>
    <w:p w14:paraId="3F1A868C" w14:textId="19DFFE3E" w:rsidR="00BA0E94" w:rsidRPr="00EC293B" w:rsidRDefault="00DF62BB" w:rsidP="00DF62BB">
      <w:pPr>
        <w:spacing w:after="240" w:line="360" w:lineRule="auto"/>
        <w:ind w:firstLine="708"/>
        <w:jc w:val="both"/>
        <w:rPr>
          <w:rFonts w:ascii="Arial" w:hAnsi="Arial" w:cs="Arial"/>
          <w:sz w:val="24"/>
          <w:szCs w:val="24"/>
        </w:rPr>
      </w:pPr>
      <w:r w:rsidRPr="00DF62BB">
        <w:rPr>
          <w:rFonts w:ascii="Arial" w:hAnsi="Arial" w:cs="Arial"/>
          <w:sz w:val="24"/>
          <w:szCs w:val="24"/>
        </w:rPr>
        <w:lastRenderedPageBreak/>
        <w:t>Neste contexto, justifica-se a necessidade da implementação do PCM para organização do setor com auxílio de um sistema de gestão, para controle, cálculo dos índices e riscos, e redução dos custos com manutenção corretiva.</w:t>
      </w:r>
      <w:r>
        <w:rPr>
          <w:rFonts w:ascii="Arial" w:hAnsi="Arial" w:cs="Arial"/>
          <w:sz w:val="24"/>
          <w:szCs w:val="24"/>
        </w:rPr>
        <w:t xml:space="preserve"> </w:t>
      </w:r>
      <w:r w:rsidRPr="00EC293B">
        <w:rPr>
          <w:rFonts w:ascii="Arial" w:hAnsi="Arial" w:cs="Arial"/>
          <w:sz w:val="24"/>
          <w:szCs w:val="24"/>
        </w:rPr>
        <w:t xml:space="preserve">Esse estudo </w:t>
      </w:r>
      <w:r w:rsidR="00EC293B">
        <w:rPr>
          <w:rFonts w:ascii="Arial" w:hAnsi="Arial" w:cs="Arial"/>
          <w:sz w:val="24"/>
          <w:szCs w:val="24"/>
        </w:rPr>
        <w:t>tem como objetivo</w:t>
      </w:r>
      <w:r w:rsidRPr="00EC293B">
        <w:rPr>
          <w:rFonts w:ascii="Arial" w:hAnsi="Arial" w:cs="Arial"/>
          <w:sz w:val="24"/>
          <w:szCs w:val="24"/>
        </w:rPr>
        <w:t xml:space="preserve"> enfatizar a importância do planejamento e controle da manutenção, na elevação da confiabilidade e disponibilidade das máquinas</w:t>
      </w:r>
      <w:r w:rsidR="00656501" w:rsidRPr="00EC293B">
        <w:rPr>
          <w:rFonts w:ascii="Arial" w:hAnsi="Arial" w:cs="Arial"/>
          <w:sz w:val="24"/>
          <w:szCs w:val="24"/>
        </w:rPr>
        <w:t xml:space="preserve"> industriais, </w:t>
      </w:r>
      <w:r w:rsidRPr="00EC293B">
        <w:rPr>
          <w:rFonts w:ascii="Arial" w:hAnsi="Arial" w:cs="Arial"/>
          <w:sz w:val="24"/>
          <w:szCs w:val="24"/>
        </w:rPr>
        <w:t xml:space="preserve">assim como garantir a produtividade com qualidade e com foco na minimização de corretivas, </w:t>
      </w:r>
      <w:r w:rsidR="00656501" w:rsidRPr="00EC293B">
        <w:rPr>
          <w:rFonts w:ascii="Arial" w:hAnsi="Arial" w:cs="Arial"/>
          <w:sz w:val="24"/>
          <w:szCs w:val="24"/>
        </w:rPr>
        <w:t>contudo,</w:t>
      </w:r>
      <w:r w:rsidRPr="00EC293B">
        <w:rPr>
          <w:rFonts w:ascii="Arial" w:hAnsi="Arial" w:cs="Arial"/>
          <w:sz w:val="24"/>
          <w:szCs w:val="24"/>
        </w:rPr>
        <w:t xml:space="preserve"> com redução de custos.</w:t>
      </w:r>
    </w:p>
    <w:p w14:paraId="6EB3242D" w14:textId="362E1752" w:rsidR="00B66688" w:rsidRPr="00D41739" w:rsidRDefault="00B66688" w:rsidP="00DF62BB">
      <w:pPr>
        <w:spacing w:after="240" w:line="360" w:lineRule="auto"/>
        <w:jc w:val="both"/>
        <w:rPr>
          <w:rFonts w:ascii="Arial" w:hAnsi="Arial" w:cs="Arial"/>
          <w:sz w:val="24"/>
          <w:szCs w:val="24"/>
        </w:rPr>
      </w:pPr>
    </w:p>
    <w:p w14:paraId="548F13D7" w14:textId="77777777" w:rsidR="00C96B67" w:rsidRPr="00C96B67" w:rsidRDefault="00C96B67" w:rsidP="00C96B67">
      <w:pPr>
        <w:spacing w:after="240" w:line="360" w:lineRule="auto"/>
        <w:jc w:val="both"/>
        <w:rPr>
          <w:rFonts w:ascii="Arial" w:hAnsi="Arial" w:cs="Arial"/>
          <w:b/>
          <w:bCs/>
          <w:sz w:val="24"/>
          <w:szCs w:val="24"/>
        </w:rPr>
      </w:pPr>
      <w:r w:rsidRPr="00C96B67">
        <w:rPr>
          <w:rFonts w:ascii="Arial" w:hAnsi="Arial" w:cs="Arial"/>
          <w:b/>
          <w:bCs/>
          <w:sz w:val="24"/>
          <w:szCs w:val="24"/>
        </w:rPr>
        <w:t>2 - REFERÊNCIAL TEÓRICO</w:t>
      </w:r>
    </w:p>
    <w:p w14:paraId="0FF90E3A" w14:textId="77777777"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sz w:val="24"/>
          <w:szCs w:val="24"/>
        </w:rPr>
        <w:t>A “manutenção” é parte associada da produção, e tem como responsabilidade e como principal desafio, manter a funcionalidade das máquinas e equipamentos. Em uma empresa, todo processo busca por excelência em todas as etapas de produção. Para que isso ocorra de forma satisfatória, existem etapas que necessitam de alinhamento, uma delas é o PCM, que é de grande relevância para que se tenha confiança no processo, custos minimizados e qualidade no produto visando a concorrência acirrada do mercado.</w:t>
      </w:r>
    </w:p>
    <w:p w14:paraId="60A388DB" w14:textId="77777777" w:rsidR="00C96B67" w:rsidRPr="00C96B67" w:rsidRDefault="00C96B67" w:rsidP="00C96B67">
      <w:pPr>
        <w:spacing w:after="240" w:line="360" w:lineRule="auto"/>
        <w:jc w:val="both"/>
        <w:rPr>
          <w:rFonts w:ascii="Arial" w:hAnsi="Arial" w:cs="Arial"/>
          <w:sz w:val="24"/>
          <w:szCs w:val="24"/>
        </w:rPr>
      </w:pPr>
    </w:p>
    <w:p w14:paraId="7CC625D4" w14:textId="77777777" w:rsidR="00C96B67" w:rsidRPr="00C96B67" w:rsidRDefault="00C96B67" w:rsidP="00C96B67">
      <w:pPr>
        <w:spacing w:after="240" w:line="360" w:lineRule="auto"/>
        <w:jc w:val="both"/>
        <w:rPr>
          <w:rFonts w:ascii="Arial" w:hAnsi="Arial" w:cs="Arial"/>
          <w:b/>
          <w:bCs/>
          <w:sz w:val="24"/>
          <w:szCs w:val="24"/>
        </w:rPr>
      </w:pPr>
      <w:r w:rsidRPr="00C96B67">
        <w:rPr>
          <w:rFonts w:ascii="Arial" w:hAnsi="Arial" w:cs="Arial"/>
          <w:b/>
          <w:bCs/>
          <w:sz w:val="24"/>
          <w:szCs w:val="24"/>
        </w:rPr>
        <w:t>2.1 História da “manutenção”</w:t>
      </w:r>
    </w:p>
    <w:p w14:paraId="58A621E9" w14:textId="77777777"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sz w:val="24"/>
          <w:szCs w:val="24"/>
        </w:rPr>
        <w:t xml:space="preserve">O nome “manutenção” surgiu no século XVI, época em que também emergiu algumas máquinas mecânicas e consequentemente, surgiram os técnicos e as assistências, contribuindo com a evolução da Revolução Industrial. Apesar do avanço com a industrialização, até início do século XX o setor de manutenção não tinha espaço nas indústrias, sendo assim, os reparos necessários eram executados pelos próprios operadores da produção, reparos estes considerados somente como ações corretivas. Por volta de 1900 surgem as primeiras técnicas de planejamento de serviço, propostos por Taylor e Fayol, e em seguida </w:t>
      </w:r>
      <w:r w:rsidRPr="00EC293B">
        <w:rPr>
          <w:rFonts w:ascii="Arial" w:hAnsi="Arial" w:cs="Arial"/>
          <w:sz w:val="24"/>
          <w:szCs w:val="24"/>
        </w:rPr>
        <w:t xml:space="preserve">surgiu o </w:t>
      </w:r>
      <w:bookmarkStart w:id="8" w:name="_Hlk105579625"/>
      <w:r w:rsidRPr="00EC293B">
        <w:rPr>
          <w:rFonts w:ascii="Arial" w:hAnsi="Arial" w:cs="Arial"/>
          <w:sz w:val="24"/>
          <w:szCs w:val="24"/>
        </w:rPr>
        <w:t xml:space="preserve">gráfico de </w:t>
      </w:r>
      <w:proofErr w:type="spellStart"/>
      <w:r w:rsidRPr="00EC293B">
        <w:rPr>
          <w:rFonts w:ascii="Arial" w:hAnsi="Arial" w:cs="Arial"/>
          <w:sz w:val="24"/>
          <w:szCs w:val="24"/>
        </w:rPr>
        <w:t>Gantt</w:t>
      </w:r>
      <w:proofErr w:type="spellEnd"/>
      <w:r w:rsidRPr="00EC293B">
        <w:rPr>
          <w:rFonts w:ascii="Arial" w:hAnsi="Arial" w:cs="Arial"/>
          <w:sz w:val="24"/>
          <w:szCs w:val="24"/>
        </w:rPr>
        <w:t xml:space="preserve"> </w:t>
      </w:r>
      <w:bookmarkStart w:id="9" w:name="_Hlk105580017"/>
      <w:bookmarkEnd w:id="8"/>
      <w:r w:rsidRPr="00EC293B">
        <w:rPr>
          <w:rFonts w:ascii="Arial" w:hAnsi="Arial" w:cs="Arial"/>
          <w:sz w:val="24"/>
          <w:szCs w:val="24"/>
        </w:rPr>
        <w:t>(VIANA, 2002)</w:t>
      </w:r>
      <w:bookmarkEnd w:id="9"/>
      <w:r w:rsidRPr="00EC293B">
        <w:rPr>
          <w:rFonts w:ascii="Arial" w:hAnsi="Arial" w:cs="Arial"/>
          <w:sz w:val="24"/>
          <w:szCs w:val="24"/>
        </w:rPr>
        <w:t xml:space="preserve">. O gráfico de </w:t>
      </w:r>
      <w:proofErr w:type="spellStart"/>
      <w:r w:rsidRPr="00EC293B">
        <w:rPr>
          <w:rFonts w:ascii="Arial" w:hAnsi="Arial" w:cs="Arial"/>
          <w:sz w:val="24"/>
          <w:szCs w:val="24"/>
        </w:rPr>
        <w:t>Gantt</w:t>
      </w:r>
      <w:proofErr w:type="spellEnd"/>
      <w:r w:rsidRPr="00EC293B">
        <w:rPr>
          <w:rFonts w:ascii="Arial" w:hAnsi="Arial" w:cs="Arial"/>
          <w:sz w:val="24"/>
          <w:szCs w:val="24"/>
        </w:rPr>
        <w:t>, (Figura1), també</w:t>
      </w:r>
      <w:r w:rsidRPr="00C96B67">
        <w:rPr>
          <w:rFonts w:ascii="Arial" w:hAnsi="Arial" w:cs="Arial"/>
          <w:sz w:val="24"/>
          <w:szCs w:val="24"/>
        </w:rPr>
        <w:t xml:space="preserve">m conhecido como diagrama de </w:t>
      </w:r>
      <w:proofErr w:type="spellStart"/>
      <w:r w:rsidRPr="00C96B67">
        <w:rPr>
          <w:rFonts w:ascii="Arial" w:hAnsi="Arial" w:cs="Arial"/>
          <w:sz w:val="24"/>
          <w:szCs w:val="24"/>
        </w:rPr>
        <w:t>Gantt</w:t>
      </w:r>
      <w:proofErr w:type="spellEnd"/>
      <w:r w:rsidRPr="00C96B67">
        <w:rPr>
          <w:rFonts w:ascii="Arial" w:hAnsi="Arial" w:cs="Arial"/>
          <w:sz w:val="24"/>
          <w:szCs w:val="24"/>
        </w:rPr>
        <w:t>, é uma ferramenta usada para gerenciar projetos e controlar cronogramas.</w:t>
      </w:r>
    </w:p>
    <w:p w14:paraId="551B744D" w14:textId="412954EF" w:rsidR="00C96B67" w:rsidRDefault="00C96B67" w:rsidP="00C96B67">
      <w:pPr>
        <w:spacing w:after="240" w:line="360" w:lineRule="auto"/>
        <w:jc w:val="both"/>
        <w:rPr>
          <w:rFonts w:ascii="Arial" w:hAnsi="Arial" w:cs="Arial"/>
          <w:sz w:val="24"/>
          <w:szCs w:val="24"/>
        </w:rPr>
      </w:pPr>
    </w:p>
    <w:p w14:paraId="69AC2871" w14:textId="77777777" w:rsidR="00EC293B" w:rsidRPr="00C96B67" w:rsidRDefault="00EC293B" w:rsidP="00C96B67">
      <w:pPr>
        <w:spacing w:after="240" w:line="360" w:lineRule="auto"/>
        <w:jc w:val="both"/>
        <w:rPr>
          <w:rFonts w:ascii="Arial" w:hAnsi="Arial" w:cs="Arial"/>
          <w:sz w:val="24"/>
          <w:szCs w:val="24"/>
        </w:rPr>
      </w:pPr>
    </w:p>
    <w:p w14:paraId="19499886" w14:textId="77777777" w:rsidR="00C96B67" w:rsidRPr="00C96B67" w:rsidRDefault="00C96B67" w:rsidP="00C96B67">
      <w:pPr>
        <w:spacing w:after="80" w:line="240" w:lineRule="auto"/>
        <w:jc w:val="both"/>
        <w:rPr>
          <w:rFonts w:ascii="Arial" w:hAnsi="Arial" w:cs="Arial"/>
        </w:rPr>
      </w:pPr>
      <w:r w:rsidRPr="00C96B67">
        <w:rPr>
          <w:rFonts w:ascii="Arial" w:hAnsi="Arial" w:cs="Arial"/>
        </w:rPr>
        <w:t xml:space="preserve">Figura 1 – Exemplo de gráfico de </w:t>
      </w:r>
      <w:proofErr w:type="spellStart"/>
      <w:r w:rsidRPr="00C96B67">
        <w:rPr>
          <w:rFonts w:ascii="Arial" w:hAnsi="Arial" w:cs="Arial"/>
        </w:rPr>
        <w:t>Gantt</w:t>
      </w:r>
      <w:proofErr w:type="spellEnd"/>
      <w:r w:rsidRPr="00C96B67">
        <w:rPr>
          <w:rFonts w:ascii="Arial" w:hAnsi="Arial" w:cs="Arial"/>
        </w:rPr>
        <w:t>.</w:t>
      </w:r>
    </w:p>
    <w:p w14:paraId="376D0B65" w14:textId="24066BF3" w:rsidR="00C96B67" w:rsidRPr="00C96B67" w:rsidRDefault="00C96B67" w:rsidP="00C96B67">
      <w:pPr>
        <w:spacing w:after="240" w:line="360" w:lineRule="auto"/>
        <w:jc w:val="both"/>
        <w:rPr>
          <w:rFonts w:ascii="Arial" w:hAnsi="Arial" w:cs="Arial"/>
          <w:color w:val="000000" w:themeColor="text1"/>
          <w:sz w:val="24"/>
          <w:szCs w:val="24"/>
        </w:rPr>
      </w:pPr>
      <w:r w:rsidRPr="00C96B67">
        <w:rPr>
          <w:noProof/>
        </w:rPr>
        <w:drawing>
          <wp:inline distT="0" distB="0" distL="0" distR="0" wp14:anchorId="06BC05C3" wp14:editId="7635C27C">
            <wp:extent cx="5324475" cy="3019749"/>
            <wp:effectExtent l="0" t="0" r="0" b="9525"/>
            <wp:docPr id="6" name="Imagem 6" descr="grafico-de-gantt-powerpoint-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fico-de-gantt-powerpoint-pp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9389" cy="3050893"/>
                    </a:xfrm>
                    <a:prstGeom prst="rect">
                      <a:avLst/>
                    </a:prstGeom>
                    <a:noFill/>
                    <a:ln>
                      <a:noFill/>
                    </a:ln>
                  </pic:spPr>
                </pic:pic>
              </a:graphicData>
            </a:graphic>
          </wp:inline>
        </w:drawing>
      </w:r>
      <w:r w:rsidRPr="00BD6FDF">
        <w:rPr>
          <w:rFonts w:ascii="Arial" w:hAnsi="Arial" w:cs="Arial"/>
        </w:rPr>
        <w:t xml:space="preserve">Fonte: </w:t>
      </w:r>
      <w:r w:rsidR="00BD6FDF">
        <w:rPr>
          <w:rFonts w:ascii="Arial" w:hAnsi="Arial" w:cs="Arial"/>
        </w:rPr>
        <w:t>(</w:t>
      </w:r>
      <w:r w:rsidR="00BD6FDF" w:rsidRPr="00BD6FDF">
        <w:rPr>
          <w:rFonts w:ascii="Arial" w:hAnsi="Arial" w:cs="Arial"/>
        </w:rPr>
        <w:t>ÁVILA</w:t>
      </w:r>
      <w:r w:rsidR="00BD6FDF">
        <w:rPr>
          <w:rFonts w:ascii="Arial" w:hAnsi="Arial" w:cs="Arial"/>
        </w:rPr>
        <w:t>, 2020)</w:t>
      </w:r>
    </w:p>
    <w:p w14:paraId="6D5AFCCD" w14:textId="4E7ECCD4" w:rsidR="00C96B67" w:rsidRDefault="00C96B67" w:rsidP="00C96B67">
      <w:pPr>
        <w:spacing w:after="240" w:line="360" w:lineRule="auto"/>
        <w:jc w:val="both"/>
        <w:rPr>
          <w:rFonts w:ascii="Arial" w:hAnsi="Arial" w:cs="Arial"/>
          <w:sz w:val="24"/>
          <w:szCs w:val="24"/>
        </w:rPr>
      </w:pPr>
    </w:p>
    <w:p w14:paraId="56A13FE1" w14:textId="77777777"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sz w:val="24"/>
          <w:szCs w:val="24"/>
        </w:rPr>
        <w:t>A seguir, a “manutenção” se tornou de grande necessidade na segunda guerra mundial (1939 a 1945), por se tratar da mecanização dos artefatos de guerra. Após esse período, países como Inglaterra, Itália, Alemanha e principalmente o Japão, a “manutenção” foi de suma importância para a reestruturação. Por este motivo, os países aqui citados tiveram grande avanço industrial, baseado na “engenharia” e na “manutenção”.</w:t>
      </w:r>
    </w:p>
    <w:p w14:paraId="031C7AE0" w14:textId="77777777" w:rsidR="00C96B67" w:rsidRPr="00C96B67" w:rsidRDefault="00C96B67" w:rsidP="00C96B67">
      <w:pPr>
        <w:spacing w:after="240" w:line="360" w:lineRule="auto"/>
        <w:ind w:firstLine="708"/>
        <w:jc w:val="both"/>
        <w:rPr>
          <w:rFonts w:ascii="Arial" w:hAnsi="Arial" w:cs="Arial"/>
          <w:sz w:val="24"/>
          <w:szCs w:val="24"/>
        </w:rPr>
      </w:pPr>
      <w:r w:rsidRPr="00EC293B">
        <w:rPr>
          <w:rFonts w:ascii="Arial" w:hAnsi="Arial" w:cs="Arial"/>
          <w:sz w:val="24"/>
          <w:szCs w:val="24"/>
        </w:rPr>
        <w:t>Reforçando o que foi descrito anteriormente, a palavra “manutenção” deriva do latim (</w:t>
      </w:r>
      <w:proofErr w:type="spellStart"/>
      <w:r w:rsidRPr="00EC293B">
        <w:rPr>
          <w:rFonts w:ascii="Arial" w:hAnsi="Arial" w:cs="Arial"/>
          <w:i/>
          <w:sz w:val="24"/>
          <w:szCs w:val="24"/>
        </w:rPr>
        <w:t>manus</w:t>
      </w:r>
      <w:proofErr w:type="spellEnd"/>
      <w:r w:rsidRPr="00EC293B">
        <w:rPr>
          <w:rFonts w:ascii="Arial" w:hAnsi="Arial" w:cs="Arial"/>
          <w:i/>
          <w:sz w:val="24"/>
          <w:szCs w:val="24"/>
        </w:rPr>
        <w:t xml:space="preserve"> tenere)</w:t>
      </w:r>
      <w:r w:rsidRPr="00EC293B">
        <w:rPr>
          <w:rFonts w:ascii="Arial" w:hAnsi="Arial" w:cs="Arial"/>
          <w:sz w:val="24"/>
          <w:szCs w:val="24"/>
        </w:rPr>
        <w:t xml:space="preserve">, que significa “manter o que se tem”, que está presente na história humana há eras, desde o momento em que começamos a manusear instrumentos de produção (VIANA, 2002). A manutenção é crucial para obter máquinas em pleno funcionamento, onde </w:t>
      </w:r>
      <w:bookmarkStart w:id="10" w:name="_Hlk105012901"/>
      <w:r w:rsidRPr="00EC293B">
        <w:rPr>
          <w:rFonts w:ascii="Arial" w:hAnsi="Arial" w:cs="Arial"/>
          <w:sz w:val="24"/>
          <w:szCs w:val="24"/>
        </w:rPr>
        <w:t>não se consegue produzir com a qualidade esperada e dentro da meta planejada, se o equipamento não estiver dentro dos conformes</w:t>
      </w:r>
      <w:bookmarkEnd w:id="10"/>
      <w:r w:rsidRPr="00EC293B">
        <w:rPr>
          <w:rFonts w:ascii="Arial" w:hAnsi="Arial" w:cs="Arial"/>
          <w:sz w:val="24"/>
          <w:szCs w:val="24"/>
        </w:rPr>
        <w:t xml:space="preserve">. O </w:t>
      </w:r>
      <w:r w:rsidRPr="00C96B67">
        <w:rPr>
          <w:rFonts w:ascii="Arial" w:hAnsi="Arial" w:cs="Arial"/>
          <w:sz w:val="24"/>
          <w:szCs w:val="24"/>
        </w:rPr>
        <w:t xml:space="preserve">direito à competição e a permanência no </w:t>
      </w:r>
      <w:r w:rsidRPr="00C96B67">
        <w:rPr>
          <w:rFonts w:ascii="Arial" w:hAnsi="Arial" w:cs="Arial"/>
          <w:sz w:val="24"/>
          <w:szCs w:val="24"/>
        </w:rPr>
        <w:lastRenderedPageBreak/>
        <w:t>mercado exige</w:t>
      </w:r>
      <w:r w:rsidRPr="00C96B67">
        <w:rPr>
          <w:rFonts w:ascii="Arial" w:hAnsi="Arial" w:cs="Arial"/>
          <w:color w:val="0070C0"/>
          <w:sz w:val="24"/>
          <w:szCs w:val="24"/>
        </w:rPr>
        <w:t>:</w:t>
      </w:r>
      <w:r w:rsidRPr="00C96B67">
        <w:rPr>
          <w:rFonts w:ascii="Arial" w:hAnsi="Arial" w:cs="Arial"/>
          <w:sz w:val="24"/>
          <w:szCs w:val="24"/>
        </w:rPr>
        <w:t xml:space="preserve"> produção em dia, custos mínimos, defeitos praticamente zero e clientes satisfeitos</w:t>
      </w:r>
    </w:p>
    <w:p w14:paraId="76A29892" w14:textId="77777777"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sz w:val="24"/>
          <w:szCs w:val="24"/>
        </w:rPr>
        <w:t xml:space="preserve">A </w:t>
      </w:r>
      <w:bookmarkStart w:id="11" w:name="_Hlk105590720"/>
      <w:r w:rsidRPr="00C96B67">
        <w:rPr>
          <w:rFonts w:ascii="Arial" w:hAnsi="Arial" w:cs="Arial"/>
          <w:sz w:val="24"/>
          <w:szCs w:val="24"/>
        </w:rPr>
        <w:t xml:space="preserve">evolução da “manutenção” </w:t>
      </w:r>
      <w:bookmarkEnd w:id="11"/>
      <w:r w:rsidRPr="00C96B67">
        <w:rPr>
          <w:rFonts w:ascii="Arial" w:hAnsi="Arial" w:cs="Arial"/>
          <w:sz w:val="24"/>
          <w:szCs w:val="24"/>
        </w:rPr>
        <w:t>constitui-se em 3 gerações, como mostra a Figura 2 a seguir:</w:t>
      </w:r>
    </w:p>
    <w:p w14:paraId="56C417E5" w14:textId="77777777" w:rsidR="00C96B67" w:rsidRPr="00C96B67" w:rsidRDefault="00C96B67" w:rsidP="00C96B67">
      <w:pPr>
        <w:spacing w:after="240" w:line="360" w:lineRule="auto"/>
        <w:rPr>
          <w:rFonts w:ascii="Arial" w:hAnsi="Arial" w:cs="Arial"/>
          <w:sz w:val="24"/>
          <w:szCs w:val="24"/>
        </w:rPr>
      </w:pPr>
    </w:p>
    <w:p w14:paraId="3BD58A87" w14:textId="77777777" w:rsidR="00C96B67" w:rsidRPr="00EC293B" w:rsidRDefault="00C96B67" w:rsidP="00C96B67">
      <w:pPr>
        <w:spacing w:after="120" w:line="240" w:lineRule="auto"/>
        <w:rPr>
          <w:rFonts w:ascii="Arial" w:hAnsi="Arial" w:cs="Arial"/>
        </w:rPr>
      </w:pPr>
      <w:bookmarkStart w:id="12" w:name="_Hlk106033103"/>
      <w:r w:rsidRPr="00EC293B">
        <w:rPr>
          <w:rFonts w:ascii="Arial" w:hAnsi="Arial" w:cs="Arial"/>
        </w:rPr>
        <w:t>Figura 2: Evolução da “manutenção”.</w:t>
      </w:r>
    </w:p>
    <w:bookmarkEnd w:id="12"/>
    <w:p w14:paraId="0A302AD2" w14:textId="77777777" w:rsidR="00C96B67" w:rsidRPr="00C96B67" w:rsidRDefault="00C96B67" w:rsidP="00C96B67">
      <w:pPr>
        <w:rPr>
          <w:rFonts w:ascii="Arial" w:hAnsi="Arial" w:cs="Arial"/>
          <w:sz w:val="24"/>
          <w:szCs w:val="24"/>
        </w:rPr>
      </w:pPr>
      <w:r w:rsidRPr="00C96B67">
        <w:rPr>
          <w:rFonts w:ascii="Arial" w:hAnsi="Arial" w:cs="Arial"/>
          <w:noProof/>
          <w:sz w:val="24"/>
          <w:szCs w:val="24"/>
        </w:rPr>
        <w:drawing>
          <wp:inline distT="0" distB="0" distL="0" distR="0" wp14:anchorId="0772F52E" wp14:editId="60348900">
            <wp:extent cx="5191125" cy="2661920"/>
            <wp:effectExtent l="0" t="0" r="0" b="5080"/>
            <wp:docPr id="2" name="Imagem 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iagrama&#10;&#10;Descrição gerad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2797" cy="2688417"/>
                    </a:xfrm>
                    <a:prstGeom prst="rect">
                      <a:avLst/>
                    </a:prstGeom>
                    <a:noFill/>
                  </pic:spPr>
                </pic:pic>
              </a:graphicData>
            </a:graphic>
          </wp:inline>
        </w:drawing>
      </w:r>
    </w:p>
    <w:p w14:paraId="74E78298" w14:textId="77777777" w:rsidR="00C96B67" w:rsidRPr="00C96B67" w:rsidRDefault="00C96B67" w:rsidP="00C96B67">
      <w:pPr>
        <w:shd w:val="clear" w:color="auto" w:fill="FFFFFF"/>
        <w:spacing w:after="80" w:line="240" w:lineRule="auto"/>
        <w:outlineLvl w:val="0"/>
        <w:rPr>
          <w:rFonts w:ascii="Arial" w:eastAsia="Times New Roman" w:hAnsi="Arial" w:cs="Arial"/>
          <w:color w:val="111111"/>
          <w:kern w:val="36"/>
          <w:lang w:eastAsia="pt-BR"/>
        </w:rPr>
      </w:pPr>
      <w:bookmarkStart w:id="13" w:name="_Hlk106033170"/>
      <w:r w:rsidRPr="00C96B67">
        <w:rPr>
          <w:rFonts w:ascii="Arial" w:eastAsia="Times New Roman" w:hAnsi="Arial" w:cs="Arial"/>
          <w:color w:val="111111"/>
          <w:kern w:val="36"/>
          <w:lang w:eastAsia="pt-BR"/>
        </w:rPr>
        <w:t xml:space="preserve">Fonte: Adaptado de Kardec e </w:t>
      </w:r>
      <w:proofErr w:type="spellStart"/>
      <w:r w:rsidRPr="00C96B67">
        <w:rPr>
          <w:rFonts w:ascii="Arial" w:eastAsia="Times New Roman" w:hAnsi="Arial" w:cs="Arial"/>
          <w:color w:val="111111"/>
          <w:kern w:val="36"/>
          <w:lang w:eastAsia="pt-BR"/>
        </w:rPr>
        <w:t>Nascif</w:t>
      </w:r>
      <w:proofErr w:type="spellEnd"/>
      <w:r w:rsidRPr="00C96B67">
        <w:rPr>
          <w:rFonts w:ascii="Arial" w:eastAsia="Times New Roman" w:hAnsi="Arial" w:cs="Arial"/>
          <w:color w:val="111111"/>
          <w:kern w:val="36"/>
          <w:lang w:eastAsia="pt-BR"/>
        </w:rPr>
        <w:t xml:space="preserve"> (2009).</w:t>
      </w:r>
    </w:p>
    <w:bookmarkEnd w:id="13"/>
    <w:p w14:paraId="7089E5EB" w14:textId="77777777" w:rsidR="00C96B67" w:rsidRPr="00C96B67" w:rsidRDefault="00C96B67" w:rsidP="00C96B67">
      <w:pPr>
        <w:rPr>
          <w:rFonts w:ascii="Arial" w:hAnsi="Arial" w:cs="Arial"/>
          <w:sz w:val="24"/>
          <w:szCs w:val="24"/>
        </w:rPr>
      </w:pPr>
    </w:p>
    <w:p w14:paraId="75466D5E" w14:textId="77777777" w:rsidR="00C96B67" w:rsidRPr="00C96B67" w:rsidRDefault="00C96B67" w:rsidP="00C96B67">
      <w:pPr>
        <w:rPr>
          <w:rFonts w:ascii="Arial" w:hAnsi="Arial" w:cs="Arial"/>
          <w:sz w:val="24"/>
          <w:szCs w:val="24"/>
        </w:rPr>
      </w:pPr>
    </w:p>
    <w:p w14:paraId="29DE98E0" w14:textId="77777777" w:rsidR="00C96B67" w:rsidRPr="00C96B67" w:rsidRDefault="00C96B67" w:rsidP="00C96B67">
      <w:pPr>
        <w:spacing w:after="240" w:line="360" w:lineRule="auto"/>
        <w:jc w:val="both"/>
        <w:rPr>
          <w:rFonts w:ascii="Arial" w:hAnsi="Arial" w:cs="Arial"/>
          <w:sz w:val="24"/>
          <w:szCs w:val="24"/>
        </w:rPr>
      </w:pPr>
      <w:r w:rsidRPr="00C96B67">
        <w:rPr>
          <w:rFonts w:ascii="Arial" w:hAnsi="Arial" w:cs="Arial"/>
          <w:sz w:val="24"/>
          <w:szCs w:val="24"/>
        </w:rPr>
        <w:t>Para Moraes (2004), as gerações da evolução da “manutenção” consistem em:</w:t>
      </w:r>
    </w:p>
    <w:p w14:paraId="5B9B883D" w14:textId="77777777" w:rsidR="00C96B67" w:rsidRPr="00C96B67" w:rsidRDefault="00C96B67" w:rsidP="00C96B67">
      <w:pPr>
        <w:numPr>
          <w:ilvl w:val="0"/>
          <w:numId w:val="25"/>
        </w:numPr>
        <w:spacing w:after="240" w:line="240" w:lineRule="auto"/>
        <w:ind w:left="425" w:hanging="357"/>
        <w:jc w:val="both"/>
        <w:rPr>
          <w:rFonts w:ascii="Arial" w:hAnsi="Arial" w:cs="Arial"/>
          <w:sz w:val="24"/>
          <w:szCs w:val="24"/>
        </w:rPr>
      </w:pPr>
      <w:r w:rsidRPr="00C96B67">
        <w:rPr>
          <w:rFonts w:ascii="Arial" w:hAnsi="Arial" w:cs="Arial"/>
          <w:i/>
          <w:iCs/>
          <w:sz w:val="24"/>
          <w:szCs w:val="24"/>
        </w:rPr>
        <w:t>1ª Geração (1930 a 1940)</w:t>
      </w:r>
      <w:r w:rsidRPr="00C96B67">
        <w:rPr>
          <w:rFonts w:ascii="Arial" w:hAnsi="Arial" w:cs="Arial"/>
          <w:sz w:val="24"/>
          <w:szCs w:val="24"/>
        </w:rPr>
        <w:t>: se caracteriza pela manutenção emergencial, após a falha;</w:t>
      </w:r>
    </w:p>
    <w:p w14:paraId="78C67535" w14:textId="77777777" w:rsidR="00C96B67" w:rsidRPr="00AB4DC3" w:rsidRDefault="00C96B67" w:rsidP="00C96B67">
      <w:pPr>
        <w:numPr>
          <w:ilvl w:val="0"/>
          <w:numId w:val="25"/>
        </w:numPr>
        <w:spacing w:after="240" w:line="240" w:lineRule="auto"/>
        <w:ind w:left="425" w:hanging="357"/>
        <w:jc w:val="both"/>
        <w:rPr>
          <w:rFonts w:ascii="Arial" w:hAnsi="Arial" w:cs="Arial"/>
          <w:sz w:val="24"/>
          <w:szCs w:val="24"/>
          <w:shd w:val="clear" w:color="auto" w:fill="FFFFFF"/>
        </w:rPr>
      </w:pPr>
      <w:r w:rsidRPr="00C96B67">
        <w:rPr>
          <w:rFonts w:ascii="Arial" w:hAnsi="Arial" w:cs="Arial"/>
          <w:i/>
          <w:iCs/>
          <w:sz w:val="24"/>
          <w:szCs w:val="24"/>
        </w:rPr>
        <w:t>2ª Geração (1940 a 1970)</w:t>
      </w:r>
      <w:r w:rsidRPr="00C96B67">
        <w:rPr>
          <w:rFonts w:ascii="Arial" w:hAnsi="Arial" w:cs="Arial"/>
          <w:sz w:val="24"/>
          <w:szCs w:val="24"/>
        </w:rPr>
        <w:t xml:space="preserve">: </w:t>
      </w:r>
      <w:bookmarkStart w:id="14" w:name="_Hlk105925274"/>
      <w:r w:rsidRPr="00AB4DC3">
        <w:rPr>
          <w:rFonts w:ascii="Arial" w:hAnsi="Arial" w:cs="Arial"/>
          <w:sz w:val="24"/>
          <w:szCs w:val="24"/>
        </w:rPr>
        <w:t xml:space="preserve">É descrito como sendo - </w:t>
      </w:r>
      <w:bookmarkEnd w:id="14"/>
      <w:r w:rsidRPr="00AB4DC3">
        <w:rPr>
          <w:rFonts w:ascii="Arial" w:hAnsi="Arial" w:cs="Arial"/>
          <w:sz w:val="24"/>
          <w:szCs w:val="24"/>
        </w:rPr>
        <w:t>“caracterização pela disponibilidade e vida útil do equipamento, intervenções preventivas se baseando no tempo após a última intervenção, custo alto de manutenção quando comparados aos benefícios, graças ao planejamento manual e os sistemas de registro de tarefas e eventos de manutenção e, em seguida, à introdução de computadores grandes e lentos para concluir essas tarefas”.</w:t>
      </w:r>
    </w:p>
    <w:p w14:paraId="708B656B" w14:textId="77777777" w:rsidR="00C96B67" w:rsidRPr="00AB4DC3" w:rsidRDefault="00C96B67" w:rsidP="00C96B67">
      <w:pPr>
        <w:numPr>
          <w:ilvl w:val="0"/>
          <w:numId w:val="25"/>
        </w:numPr>
        <w:spacing w:after="240" w:line="240" w:lineRule="auto"/>
        <w:ind w:left="425" w:hanging="357"/>
        <w:jc w:val="both"/>
        <w:rPr>
          <w:rFonts w:ascii="Arial" w:hAnsi="Arial" w:cs="Arial"/>
          <w:sz w:val="24"/>
          <w:szCs w:val="24"/>
        </w:rPr>
      </w:pPr>
      <w:r w:rsidRPr="00C96B67">
        <w:rPr>
          <w:rFonts w:ascii="Arial" w:hAnsi="Arial" w:cs="Arial"/>
          <w:i/>
          <w:iCs/>
          <w:sz w:val="24"/>
          <w:szCs w:val="24"/>
        </w:rPr>
        <w:t xml:space="preserve">3ª Geração (1970 em </w:t>
      </w:r>
      <w:r w:rsidRPr="00AB4DC3">
        <w:rPr>
          <w:rFonts w:ascii="Arial" w:hAnsi="Arial" w:cs="Arial"/>
          <w:i/>
          <w:iCs/>
          <w:sz w:val="24"/>
          <w:szCs w:val="24"/>
        </w:rPr>
        <w:t>diante)</w:t>
      </w:r>
      <w:r w:rsidRPr="00AB4DC3">
        <w:rPr>
          <w:rFonts w:ascii="Arial" w:hAnsi="Arial" w:cs="Arial"/>
          <w:sz w:val="24"/>
          <w:szCs w:val="24"/>
        </w:rPr>
        <w:t xml:space="preserve">: É descrito como sendo - “caracterização por um aumento significativo na disponibilidade e confiabilidade dos equipamentos, melhor relação custo-benefício para manutenção, intervenções nos equipamentos baseando-se  na análise de condições e risco de falha, maior qualidade do produtos e gerenciamento de riscos para segurança e saúde no local de trabalho, por prevenção relacionadas ao o </w:t>
      </w:r>
      <w:r w:rsidRPr="00AB4DC3">
        <w:rPr>
          <w:rFonts w:ascii="Arial" w:hAnsi="Arial" w:cs="Arial"/>
          <w:sz w:val="24"/>
          <w:szCs w:val="24"/>
        </w:rPr>
        <w:lastRenderedPageBreak/>
        <w:t xml:space="preserve">meio ambiente, por computadores portáteis e rápidos e softwares potentes para gerenciamento da manutenção e a ocorrência de trabalhos multidisciplinares”. </w:t>
      </w:r>
    </w:p>
    <w:p w14:paraId="2EBE9AC1" w14:textId="0EAEC998" w:rsidR="00C96B67" w:rsidRDefault="00C96B67" w:rsidP="00C96B67">
      <w:pPr>
        <w:spacing w:after="240" w:line="360" w:lineRule="auto"/>
        <w:jc w:val="both"/>
        <w:rPr>
          <w:rFonts w:ascii="Arial" w:hAnsi="Arial" w:cs="Arial"/>
          <w:sz w:val="24"/>
          <w:szCs w:val="24"/>
        </w:rPr>
      </w:pPr>
    </w:p>
    <w:p w14:paraId="627897D2" w14:textId="77777777" w:rsidR="00AB4DC3" w:rsidRPr="00C96B67" w:rsidRDefault="00AB4DC3" w:rsidP="00C96B67">
      <w:pPr>
        <w:spacing w:after="240" w:line="360" w:lineRule="auto"/>
        <w:jc w:val="both"/>
        <w:rPr>
          <w:rFonts w:ascii="Arial" w:hAnsi="Arial" w:cs="Arial"/>
          <w:sz w:val="24"/>
          <w:szCs w:val="24"/>
        </w:rPr>
      </w:pPr>
    </w:p>
    <w:p w14:paraId="6143B2B5" w14:textId="77777777" w:rsidR="00C96B67" w:rsidRPr="00C96B67" w:rsidRDefault="00C96B67" w:rsidP="00C96B67">
      <w:pPr>
        <w:spacing w:after="240" w:line="360" w:lineRule="auto"/>
        <w:jc w:val="both"/>
        <w:rPr>
          <w:rFonts w:ascii="Arial" w:hAnsi="Arial" w:cs="Arial"/>
          <w:b/>
          <w:bCs/>
          <w:sz w:val="24"/>
          <w:szCs w:val="24"/>
        </w:rPr>
      </w:pPr>
      <w:r w:rsidRPr="00C96B67">
        <w:rPr>
          <w:rFonts w:ascii="Arial" w:hAnsi="Arial" w:cs="Arial"/>
          <w:b/>
          <w:bCs/>
          <w:sz w:val="24"/>
          <w:szCs w:val="24"/>
        </w:rPr>
        <w:t>2.2 Tipos de “manutenção”</w:t>
      </w:r>
    </w:p>
    <w:p w14:paraId="7D2BA65D" w14:textId="77777777"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sz w:val="24"/>
          <w:szCs w:val="24"/>
        </w:rPr>
        <w:t>Um dos fatores mais importantes que influenciam a ascensão industrial, são as estratégias da manutenção, pois é quem dita o fluxo da produção. Contudo, é necessário ter conhecimento e adquirir métodos para acompanhar e controlar. Fundamentado nessa questão, Souza e Santana (2012) dizem que “o controle é pertinente para a concretização de um planejamento com eficiência e eficácia.” De acordo com Siqueira (2005) se classifica também os tipos de manutenção, espelhado nas atitudes dos usuários referentes às falhas. Segue abaixo as classificações mais utilizadas quanto as categorias de manutenção:</w:t>
      </w:r>
    </w:p>
    <w:p w14:paraId="0E9A2B1C" w14:textId="77777777" w:rsidR="00C96B67" w:rsidRPr="00C96B67" w:rsidRDefault="00C96B67" w:rsidP="00C96B67">
      <w:pPr>
        <w:numPr>
          <w:ilvl w:val="0"/>
          <w:numId w:val="26"/>
        </w:numPr>
        <w:spacing w:after="0" w:line="360" w:lineRule="auto"/>
        <w:contextualSpacing/>
        <w:rPr>
          <w:rFonts w:ascii="Arial" w:hAnsi="Arial" w:cs="Arial"/>
          <w:sz w:val="24"/>
          <w:szCs w:val="24"/>
        </w:rPr>
      </w:pPr>
      <w:r w:rsidRPr="00C96B67">
        <w:rPr>
          <w:rFonts w:ascii="Arial" w:hAnsi="Arial" w:cs="Arial"/>
          <w:sz w:val="24"/>
          <w:szCs w:val="24"/>
        </w:rPr>
        <w:t xml:space="preserve">Manutenção Preventiva; </w:t>
      </w:r>
    </w:p>
    <w:p w14:paraId="4B74853F" w14:textId="77777777" w:rsidR="00C96B67" w:rsidRPr="00C96B67" w:rsidRDefault="00C96B67" w:rsidP="00C96B67">
      <w:pPr>
        <w:numPr>
          <w:ilvl w:val="0"/>
          <w:numId w:val="26"/>
        </w:numPr>
        <w:spacing w:after="0" w:line="360" w:lineRule="auto"/>
        <w:contextualSpacing/>
        <w:rPr>
          <w:rFonts w:ascii="Arial" w:hAnsi="Arial" w:cs="Arial"/>
          <w:sz w:val="24"/>
          <w:szCs w:val="24"/>
        </w:rPr>
      </w:pPr>
      <w:r w:rsidRPr="00C96B67">
        <w:rPr>
          <w:rFonts w:ascii="Arial" w:hAnsi="Arial" w:cs="Arial"/>
          <w:sz w:val="24"/>
          <w:szCs w:val="24"/>
        </w:rPr>
        <w:t xml:space="preserve">Manutenção Corretiva ou Reativa; </w:t>
      </w:r>
    </w:p>
    <w:p w14:paraId="5028A4F1" w14:textId="11166A6E" w:rsidR="00C96B67" w:rsidRPr="00C96B67" w:rsidRDefault="00C96B67" w:rsidP="00C96B67">
      <w:pPr>
        <w:numPr>
          <w:ilvl w:val="0"/>
          <w:numId w:val="26"/>
        </w:numPr>
        <w:spacing w:after="0" w:line="360" w:lineRule="auto"/>
        <w:contextualSpacing/>
        <w:rPr>
          <w:rFonts w:ascii="Arial" w:hAnsi="Arial" w:cs="Arial"/>
          <w:sz w:val="24"/>
          <w:szCs w:val="24"/>
        </w:rPr>
      </w:pPr>
      <w:r w:rsidRPr="00C96B67">
        <w:rPr>
          <w:rFonts w:ascii="Arial" w:hAnsi="Arial" w:cs="Arial"/>
          <w:sz w:val="24"/>
          <w:szCs w:val="24"/>
        </w:rPr>
        <w:t xml:space="preserve">Manutenção Detectiva; </w:t>
      </w:r>
    </w:p>
    <w:p w14:paraId="424C9056" w14:textId="77777777" w:rsidR="00C96B67" w:rsidRPr="00C96B67" w:rsidRDefault="00C96B67" w:rsidP="00C96B67">
      <w:pPr>
        <w:numPr>
          <w:ilvl w:val="0"/>
          <w:numId w:val="26"/>
        </w:numPr>
        <w:spacing w:after="0" w:line="360" w:lineRule="auto"/>
        <w:contextualSpacing/>
        <w:rPr>
          <w:rFonts w:ascii="Arial" w:hAnsi="Arial" w:cs="Arial"/>
          <w:sz w:val="24"/>
          <w:szCs w:val="24"/>
        </w:rPr>
      </w:pPr>
      <w:r w:rsidRPr="00C96B67">
        <w:rPr>
          <w:rFonts w:ascii="Arial" w:hAnsi="Arial" w:cs="Arial"/>
          <w:sz w:val="24"/>
          <w:szCs w:val="24"/>
        </w:rPr>
        <w:t>Manutenção Preditiva;</w:t>
      </w:r>
    </w:p>
    <w:p w14:paraId="0E4A0478" w14:textId="77777777" w:rsidR="00C96B67" w:rsidRPr="00C96B67" w:rsidRDefault="00C96B67" w:rsidP="00C96B67">
      <w:pPr>
        <w:numPr>
          <w:ilvl w:val="0"/>
          <w:numId w:val="26"/>
        </w:numPr>
        <w:spacing w:after="0" w:line="360" w:lineRule="auto"/>
        <w:contextualSpacing/>
        <w:rPr>
          <w:rFonts w:ascii="Arial" w:hAnsi="Arial" w:cs="Arial"/>
          <w:sz w:val="24"/>
          <w:szCs w:val="24"/>
        </w:rPr>
      </w:pPr>
      <w:r w:rsidRPr="00C96B67">
        <w:rPr>
          <w:rFonts w:ascii="Arial" w:hAnsi="Arial" w:cs="Arial"/>
          <w:sz w:val="24"/>
          <w:szCs w:val="24"/>
        </w:rPr>
        <w:t>Manutenção Produtiva Total;</w:t>
      </w:r>
    </w:p>
    <w:p w14:paraId="489A1F2C" w14:textId="77777777" w:rsidR="00C96B67" w:rsidRPr="00C96B67" w:rsidRDefault="00C96B67" w:rsidP="00C96B67">
      <w:pPr>
        <w:numPr>
          <w:ilvl w:val="0"/>
          <w:numId w:val="26"/>
        </w:numPr>
        <w:spacing w:after="0" w:line="360" w:lineRule="auto"/>
        <w:contextualSpacing/>
        <w:rPr>
          <w:rFonts w:ascii="Arial" w:hAnsi="Arial" w:cs="Arial"/>
          <w:sz w:val="24"/>
          <w:szCs w:val="24"/>
        </w:rPr>
      </w:pPr>
      <w:r w:rsidRPr="00C96B67">
        <w:rPr>
          <w:rFonts w:ascii="Arial" w:hAnsi="Arial" w:cs="Arial"/>
          <w:sz w:val="24"/>
          <w:szCs w:val="24"/>
        </w:rPr>
        <w:t>Engenharia de Manutenção</w:t>
      </w:r>
    </w:p>
    <w:p w14:paraId="5BAAC1EF" w14:textId="77777777" w:rsidR="00C96B67" w:rsidRPr="00C96B67" w:rsidRDefault="00C96B67" w:rsidP="00C96B67">
      <w:pPr>
        <w:spacing w:after="240" w:line="360" w:lineRule="auto"/>
        <w:jc w:val="both"/>
        <w:rPr>
          <w:rFonts w:ascii="Arial" w:hAnsi="Arial" w:cs="Arial"/>
          <w:sz w:val="24"/>
          <w:szCs w:val="24"/>
        </w:rPr>
      </w:pPr>
    </w:p>
    <w:p w14:paraId="40DEDDB1" w14:textId="77777777" w:rsidR="00C96B67" w:rsidRPr="00C96B67" w:rsidRDefault="00C96B67" w:rsidP="00C96B67">
      <w:pPr>
        <w:spacing w:after="240" w:line="360" w:lineRule="auto"/>
        <w:jc w:val="both"/>
        <w:rPr>
          <w:rFonts w:ascii="Arial" w:hAnsi="Arial" w:cs="Arial"/>
          <w:b/>
          <w:bCs/>
          <w:sz w:val="24"/>
          <w:szCs w:val="24"/>
        </w:rPr>
      </w:pPr>
      <w:r w:rsidRPr="00C96B67">
        <w:rPr>
          <w:rFonts w:ascii="Arial" w:hAnsi="Arial" w:cs="Arial"/>
          <w:b/>
          <w:bCs/>
          <w:sz w:val="24"/>
          <w:szCs w:val="24"/>
        </w:rPr>
        <w:t>2.2.1 Manutenção Preventiva</w:t>
      </w:r>
    </w:p>
    <w:p w14:paraId="40EBB068" w14:textId="77777777"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sz w:val="24"/>
          <w:szCs w:val="24"/>
        </w:rPr>
        <w:t xml:space="preserve">Manutenção Preventiva objetiva prevenir falhas que possa ocorrer durante o processo, como: lubrificação, limpeza, troca de peças e etc. Tem a função de evitar quebras e parada inesperadas na máquina durante o processo </w:t>
      </w:r>
    </w:p>
    <w:p w14:paraId="2CDB6F35" w14:textId="77777777" w:rsidR="00C96B67" w:rsidRPr="00C96B67" w:rsidRDefault="00C96B67" w:rsidP="00C96B67">
      <w:pPr>
        <w:spacing w:after="240" w:line="360" w:lineRule="auto"/>
        <w:ind w:firstLine="708"/>
        <w:jc w:val="both"/>
        <w:rPr>
          <w:rFonts w:ascii="Arial" w:hAnsi="Arial" w:cs="Arial"/>
          <w:sz w:val="24"/>
          <w:szCs w:val="24"/>
          <w:shd w:val="clear" w:color="auto" w:fill="FFFFFF"/>
        </w:rPr>
      </w:pPr>
      <w:r w:rsidRPr="00C96B67">
        <w:rPr>
          <w:rFonts w:ascii="Arial" w:hAnsi="Arial" w:cs="Arial"/>
          <w:sz w:val="24"/>
          <w:szCs w:val="24"/>
          <w:shd w:val="clear" w:color="auto" w:fill="FFFFFF"/>
        </w:rPr>
        <w:t>A Manutenção Preventiva é um método utilizado para diminuição de falhas e melhora no desempenho do equipamento, que se determina por um planejamento estabelecido com “períodos de tempo” determinados, fator que garante a melhoria e o sucesso do processo (OTANI; MACHADO, 2008).</w:t>
      </w:r>
    </w:p>
    <w:p w14:paraId="79460D88" w14:textId="77777777" w:rsidR="00C96B67" w:rsidRPr="00C96B67" w:rsidRDefault="00C96B67" w:rsidP="00C96B67">
      <w:pPr>
        <w:spacing w:after="240" w:line="360" w:lineRule="auto"/>
        <w:jc w:val="both"/>
        <w:rPr>
          <w:rFonts w:ascii="Arial" w:hAnsi="Arial" w:cs="Arial"/>
          <w:b/>
          <w:bCs/>
          <w:sz w:val="24"/>
          <w:szCs w:val="24"/>
        </w:rPr>
      </w:pPr>
    </w:p>
    <w:p w14:paraId="0F820CFA" w14:textId="77777777" w:rsidR="00C96B67" w:rsidRPr="00C96B67" w:rsidRDefault="00C96B67" w:rsidP="00C96B67">
      <w:pPr>
        <w:spacing w:after="240" w:line="360" w:lineRule="auto"/>
        <w:jc w:val="both"/>
        <w:rPr>
          <w:rFonts w:ascii="Arial" w:hAnsi="Arial" w:cs="Arial"/>
          <w:b/>
          <w:bCs/>
          <w:sz w:val="24"/>
          <w:szCs w:val="24"/>
        </w:rPr>
      </w:pPr>
      <w:r w:rsidRPr="00C96B67">
        <w:rPr>
          <w:rFonts w:ascii="Arial" w:hAnsi="Arial" w:cs="Arial"/>
          <w:b/>
          <w:bCs/>
          <w:sz w:val="24"/>
          <w:szCs w:val="24"/>
        </w:rPr>
        <w:t>2.2.2 Manutenção Corretiva ou Reativa</w:t>
      </w:r>
    </w:p>
    <w:p w14:paraId="0B387BF6" w14:textId="77777777"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i/>
          <w:iCs/>
          <w:sz w:val="24"/>
          <w:szCs w:val="24"/>
        </w:rPr>
        <w:t>Manutenção Corretiva ou Reativa</w:t>
      </w:r>
      <w:r w:rsidRPr="00C96B67">
        <w:rPr>
          <w:rFonts w:ascii="Arial" w:hAnsi="Arial" w:cs="Arial"/>
          <w:sz w:val="24"/>
          <w:szCs w:val="24"/>
        </w:rPr>
        <w:t xml:space="preserve">: tem por objetivo a correção de falhas que acontece durante a produção, para que a atividade possa ser retomada logo após o ocorrido. </w:t>
      </w:r>
    </w:p>
    <w:p w14:paraId="10F83522" w14:textId="77777777" w:rsidR="00C96B67" w:rsidRPr="00C96B67" w:rsidRDefault="00C96B67" w:rsidP="00C96B67">
      <w:pPr>
        <w:spacing w:after="240" w:line="360" w:lineRule="auto"/>
        <w:ind w:firstLine="708"/>
        <w:jc w:val="both"/>
        <w:rPr>
          <w:rFonts w:ascii="Arial" w:hAnsi="Arial" w:cs="Arial"/>
          <w:color w:val="222222"/>
          <w:sz w:val="24"/>
          <w:szCs w:val="24"/>
          <w:shd w:val="clear" w:color="auto" w:fill="FFFFFF"/>
        </w:rPr>
      </w:pPr>
      <w:r w:rsidRPr="00C96B67">
        <w:rPr>
          <w:rFonts w:ascii="Arial" w:hAnsi="Arial" w:cs="Arial"/>
          <w:i/>
          <w:iCs/>
          <w:color w:val="222222"/>
          <w:sz w:val="24"/>
          <w:szCs w:val="24"/>
          <w:shd w:val="clear" w:color="auto" w:fill="FFFFFF"/>
        </w:rPr>
        <w:t xml:space="preserve">Manutenção Corretiva Não </w:t>
      </w:r>
      <w:r w:rsidRPr="00C96B67">
        <w:rPr>
          <w:rFonts w:ascii="Arial" w:hAnsi="Arial" w:cs="Arial"/>
          <w:i/>
          <w:iCs/>
          <w:sz w:val="24"/>
          <w:szCs w:val="24"/>
          <w:shd w:val="clear" w:color="auto" w:fill="FFFFFF"/>
        </w:rPr>
        <w:t>Planejada</w:t>
      </w:r>
      <w:r w:rsidRPr="00C96B67">
        <w:rPr>
          <w:rFonts w:ascii="Arial" w:hAnsi="Arial" w:cs="Arial"/>
          <w:sz w:val="24"/>
          <w:szCs w:val="24"/>
          <w:shd w:val="clear" w:color="auto" w:fill="FFFFFF"/>
        </w:rPr>
        <w:t xml:space="preserve">: A Associação Brasileira de Normas Técnicas - ABNT (1994) na </w:t>
      </w:r>
      <w:r w:rsidRPr="00C96B67">
        <w:rPr>
          <w:rFonts w:ascii="Arial" w:hAnsi="Arial" w:cs="Arial"/>
          <w:color w:val="222222"/>
          <w:sz w:val="24"/>
          <w:szCs w:val="24"/>
          <w:shd w:val="clear" w:color="auto" w:fill="FFFFFF"/>
        </w:rPr>
        <w:t xml:space="preserve">sua </w:t>
      </w:r>
      <w:r w:rsidRPr="00421B30">
        <w:rPr>
          <w:rFonts w:ascii="Arial" w:hAnsi="Arial" w:cs="Arial"/>
          <w:sz w:val="24"/>
          <w:szCs w:val="24"/>
          <w:shd w:val="clear" w:color="auto" w:fill="FFFFFF"/>
        </w:rPr>
        <w:t xml:space="preserve">norma NBR 5462 é caracterizado como “manutenção” feita após uma parada, que tem como </w:t>
      </w:r>
      <w:r w:rsidRPr="00C96B67">
        <w:rPr>
          <w:rFonts w:ascii="Arial" w:hAnsi="Arial" w:cs="Arial"/>
          <w:color w:val="222222"/>
          <w:sz w:val="24"/>
          <w:szCs w:val="24"/>
          <w:shd w:val="clear" w:color="auto" w:fill="FFFFFF"/>
        </w:rPr>
        <w:t>prioridade recolocar o item em condições propícias à execução da função destinada.</w:t>
      </w:r>
    </w:p>
    <w:p w14:paraId="1D1B05A3" w14:textId="77777777"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i/>
          <w:iCs/>
          <w:color w:val="222222"/>
          <w:sz w:val="24"/>
          <w:szCs w:val="24"/>
          <w:shd w:val="clear" w:color="auto" w:fill="FFFFFF"/>
        </w:rPr>
        <w:t>Manutenção Corretiva Planejada</w:t>
      </w:r>
      <w:r w:rsidRPr="00C96B67">
        <w:rPr>
          <w:rFonts w:ascii="Arial" w:hAnsi="Arial" w:cs="Arial"/>
          <w:color w:val="222222"/>
          <w:sz w:val="24"/>
          <w:szCs w:val="24"/>
          <w:shd w:val="clear" w:color="auto" w:fill="FFFFFF"/>
        </w:rPr>
        <w:t>:</w:t>
      </w:r>
      <w:r w:rsidRPr="00C96B67">
        <w:rPr>
          <w:rFonts w:ascii="Arial" w:hAnsi="Arial" w:cs="Arial"/>
          <w:sz w:val="24"/>
          <w:szCs w:val="24"/>
        </w:rPr>
        <w:t xml:space="preserve"> Realizada após detecção de potencial falha, ou a escolha de adiar a correção. Em geral, se define como intervenções preditivas, detectivas ou preventivas (KARDEC</w:t>
      </w:r>
      <w:r w:rsidRPr="00C96B67">
        <w:rPr>
          <w:rFonts w:ascii="Arial" w:hAnsi="Arial" w:cs="Arial"/>
          <w:color w:val="0070C0"/>
          <w:sz w:val="24"/>
          <w:szCs w:val="24"/>
        </w:rPr>
        <w:t>;</w:t>
      </w:r>
      <w:r w:rsidRPr="00C96B67">
        <w:rPr>
          <w:rFonts w:ascii="Arial" w:hAnsi="Arial" w:cs="Arial"/>
          <w:sz w:val="24"/>
          <w:szCs w:val="24"/>
        </w:rPr>
        <w:t xml:space="preserve"> NASCIF, 2007).</w:t>
      </w:r>
    </w:p>
    <w:p w14:paraId="30B3FF1B" w14:textId="31382B1E" w:rsidR="00C96B67" w:rsidRDefault="00C96B67" w:rsidP="00C96B67">
      <w:pPr>
        <w:spacing w:after="240" w:line="360" w:lineRule="auto"/>
        <w:ind w:firstLine="708"/>
        <w:jc w:val="both"/>
        <w:rPr>
          <w:rFonts w:ascii="Arial" w:hAnsi="Arial" w:cs="Arial"/>
          <w:sz w:val="24"/>
          <w:szCs w:val="24"/>
        </w:rPr>
      </w:pPr>
    </w:p>
    <w:p w14:paraId="52DAE2C2" w14:textId="77777777" w:rsidR="003B04A5" w:rsidRPr="00C96B67" w:rsidRDefault="003B04A5" w:rsidP="00C96B67">
      <w:pPr>
        <w:spacing w:after="240" w:line="360" w:lineRule="auto"/>
        <w:ind w:firstLine="708"/>
        <w:jc w:val="both"/>
        <w:rPr>
          <w:rFonts w:ascii="Arial" w:hAnsi="Arial" w:cs="Arial"/>
          <w:sz w:val="24"/>
          <w:szCs w:val="24"/>
        </w:rPr>
      </w:pPr>
    </w:p>
    <w:p w14:paraId="044E6DD4" w14:textId="77777777" w:rsidR="00C96B67" w:rsidRPr="00C96B67" w:rsidRDefault="00C96B67" w:rsidP="00C96B67">
      <w:pPr>
        <w:spacing w:after="240" w:line="360" w:lineRule="auto"/>
        <w:jc w:val="both"/>
        <w:rPr>
          <w:rFonts w:ascii="Arial" w:hAnsi="Arial" w:cs="Arial"/>
          <w:b/>
          <w:bCs/>
          <w:sz w:val="24"/>
          <w:szCs w:val="24"/>
        </w:rPr>
      </w:pPr>
      <w:r w:rsidRPr="00C96B67">
        <w:rPr>
          <w:rFonts w:ascii="Arial" w:hAnsi="Arial" w:cs="Arial"/>
          <w:b/>
          <w:bCs/>
          <w:sz w:val="24"/>
          <w:szCs w:val="24"/>
        </w:rPr>
        <w:t>2.2.3 Manutenção Detectiva</w:t>
      </w:r>
    </w:p>
    <w:p w14:paraId="4FD80846" w14:textId="77777777"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sz w:val="24"/>
          <w:szCs w:val="24"/>
        </w:rPr>
        <w:t xml:space="preserve">Manutenção Detectiva acontece em máquinas com sistema de </w:t>
      </w:r>
      <w:r w:rsidRPr="00C96B67">
        <w:rPr>
          <w:rFonts w:ascii="Arial" w:hAnsi="Arial" w:cs="Arial"/>
          <w:i/>
          <w:iCs/>
          <w:sz w:val="24"/>
          <w:szCs w:val="24"/>
        </w:rPr>
        <w:t xml:space="preserve">self </w:t>
      </w:r>
      <w:proofErr w:type="spellStart"/>
      <w:r w:rsidRPr="00C96B67">
        <w:rPr>
          <w:rFonts w:ascii="Arial" w:hAnsi="Arial" w:cs="Arial"/>
          <w:i/>
          <w:iCs/>
          <w:sz w:val="24"/>
          <w:szCs w:val="24"/>
        </w:rPr>
        <w:t>test</w:t>
      </w:r>
      <w:proofErr w:type="spellEnd"/>
      <w:r w:rsidRPr="00C96B67">
        <w:rPr>
          <w:rFonts w:ascii="Arial" w:hAnsi="Arial" w:cs="Arial"/>
          <w:sz w:val="24"/>
          <w:szCs w:val="24"/>
        </w:rPr>
        <w:t>, que fazem auto verificação quando entram em funcionamento, apontam falhas que não se percebe por qualquer outro tipo de meio de verificação.</w:t>
      </w:r>
    </w:p>
    <w:p w14:paraId="2DC2505B" w14:textId="77777777" w:rsidR="00C96B67" w:rsidRPr="00C96B67" w:rsidRDefault="00C96B67" w:rsidP="00C96B67">
      <w:pPr>
        <w:spacing w:after="240" w:line="360" w:lineRule="auto"/>
        <w:jc w:val="both"/>
        <w:rPr>
          <w:rFonts w:ascii="Arial" w:hAnsi="Arial" w:cs="Arial"/>
          <w:sz w:val="24"/>
          <w:szCs w:val="24"/>
          <w:shd w:val="clear" w:color="auto" w:fill="FFFFFF"/>
        </w:rPr>
      </w:pPr>
      <w:r w:rsidRPr="00C96B67">
        <w:rPr>
          <w:rFonts w:ascii="Arial" w:hAnsi="Arial" w:cs="Arial"/>
          <w:sz w:val="24"/>
          <w:szCs w:val="24"/>
          <w:shd w:val="clear" w:color="auto" w:fill="FFFFFF"/>
        </w:rPr>
        <w:t xml:space="preserve">A Manutenção Detectiva se define por sua atuação em sistemas de comando e proteção, a fim de revelar falhas não detectáveis e imperceptíveis a operação e a manutenção (CHIOCHETTA </w:t>
      </w:r>
      <w:r w:rsidRPr="00C96B67">
        <w:rPr>
          <w:rFonts w:ascii="Arial" w:hAnsi="Arial" w:cs="Arial"/>
          <w:i/>
          <w:iCs/>
          <w:sz w:val="24"/>
          <w:szCs w:val="24"/>
          <w:shd w:val="clear" w:color="auto" w:fill="FFFFFF"/>
        </w:rPr>
        <w:t>et al.</w:t>
      </w:r>
      <w:r w:rsidRPr="00C96B67">
        <w:rPr>
          <w:rFonts w:ascii="Arial" w:hAnsi="Arial" w:cs="Arial"/>
          <w:sz w:val="24"/>
          <w:szCs w:val="24"/>
          <w:shd w:val="clear" w:color="auto" w:fill="FFFFFF"/>
        </w:rPr>
        <w:t>, 2004).</w:t>
      </w:r>
    </w:p>
    <w:p w14:paraId="12916E41" w14:textId="323A038B" w:rsidR="00C96B67" w:rsidRDefault="00C96B67" w:rsidP="00C96B67">
      <w:pPr>
        <w:spacing w:after="240" w:line="360" w:lineRule="auto"/>
        <w:jc w:val="both"/>
        <w:rPr>
          <w:rFonts w:ascii="Arial" w:hAnsi="Arial" w:cs="Arial"/>
          <w:sz w:val="24"/>
          <w:szCs w:val="24"/>
        </w:rPr>
      </w:pPr>
    </w:p>
    <w:p w14:paraId="76A6C7E1" w14:textId="77777777" w:rsidR="003B04A5" w:rsidRPr="00C96B67" w:rsidRDefault="003B04A5" w:rsidP="00C96B67">
      <w:pPr>
        <w:spacing w:after="240" w:line="360" w:lineRule="auto"/>
        <w:jc w:val="both"/>
        <w:rPr>
          <w:rFonts w:ascii="Arial" w:hAnsi="Arial" w:cs="Arial"/>
          <w:sz w:val="24"/>
          <w:szCs w:val="24"/>
        </w:rPr>
      </w:pPr>
    </w:p>
    <w:p w14:paraId="703F7A1E" w14:textId="77777777" w:rsidR="00C96B67" w:rsidRPr="00C96B67" w:rsidRDefault="00C96B67" w:rsidP="00C96B67">
      <w:pPr>
        <w:spacing w:after="240" w:line="360" w:lineRule="auto"/>
        <w:rPr>
          <w:rFonts w:ascii="Arial" w:hAnsi="Arial" w:cs="Arial"/>
          <w:b/>
          <w:bCs/>
          <w:color w:val="222222"/>
          <w:sz w:val="24"/>
          <w:szCs w:val="24"/>
          <w:shd w:val="clear" w:color="auto" w:fill="FFFFFF"/>
        </w:rPr>
      </w:pPr>
      <w:r w:rsidRPr="00C96B67">
        <w:rPr>
          <w:rFonts w:ascii="Arial" w:hAnsi="Arial" w:cs="Arial"/>
          <w:b/>
          <w:bCs/>
          <w:color w:val="222222"/>
          <w:sz w:val="24"/>
          <w:szCs w:val="24"/>
          <w:shd w:val="clear" w:color="auto" w:fill="FFFFFF"/>
        </w:rPr>
        <w:t>2.2.4 Manutenção Preditiva</w:t>
      </w:r>
    </w:p>
    <w:p w14:paraId="4E3CCE2E" w14:textId="77777777" w:rsidR="00C96B67" w:rsidRPr="00C96B67" w:rsidRDefault="00C96B67" w:rsidP="00C96B67">
      <w:pPr>
        <w:spacing w:after="240" w:line="360" w:lineRule="auto"/>
        <w:ind w:firstLine="708"/>
        <w:jc w:val="both"/>
        <w:rPr>
          <w:rFonts w:ascii="Arial" w:hAnsi="Arial" w:cs="Arial"/>
          <w:sz w:val="24"/>
          <w:szCs w:val="24"/>
          <w:shd w:val="clear" w:color="auto" w:fill="FFFFFF"/>
        </w:rPr>
      </w:pPr>
      <w:bookmarkStart w:id="15" w:name="_Hlk105592830"/>
      <w:r w:rsidRPr="00C96B67">
        <w:rPr>
          <w:rFonts w:ascii="Arial" w:hAnsi="Arial" w:cs="Arial"/>
          <w:sz w:val="24"/>
          <w:szCs w:val="24"/>
          <w:shd w:val="clear" w:color="auto" w:fill="FFFFFF"/>
        </w:rPr>
        <w:t xml:space="preserve">Manutenção Preditiva </w:t>
      </w:r>
      <w:bookmarkEnd w:id="15"/>
      <w:r w:rsidRPr="00C96B67">
        <w:rPr>
          <w:rFonts w:ascii="Arial" w:hAnsi="Arial" w:cs="Arial"/>
          <w:sz w:val="24"/>
          <w:szCs w:val="24"/>
          <w:shd w:val="clear" w:color="auto" w:fill="FFFFFF"/>
        </w:rPr>
        <w:t xml:space="preserve">é efetuada com a análise de dados. Normalmente ocorre quando a máquina produz fora do especificado, e que necessita de </w:t>
      </w:r>
      <w:r w:rsidRPr="00C96B67">
        <w:rPr>
          <w:rFonts w:ascii="Arial" w:hAnsi="Arial" w:cs="Arial"/>
          <w:sz w:val="24"/>
          <w:szCs w:val="24"/>
          <w:shd w:val="clear" w:color="auto" w:fill="FFFFFF"/>
        </w:rPr>
        <w:lastRenderedPageBreak/>
        <w:t xml:space="preserve">ajustes. Essa manutenção é feita com aparelhos e/ou equipamentos que medem vibrações, sons emitidos, medidores de frequência, ultrassom. </w:t>
      </w:r>
      <w:r w:rsidRPr="00C96B67">
        <w:rPr>
          <w:rFonts w:ascii="Arial" w:hAnsi="Arial" w:cs="Arial"/>
          <w:sz w:val="24"/>
          <w:szCs w:val="24"/>
        </w:rPr>
        <w:t>A Manutenção Preditiva consiste sistematicamente em analisar técnicas para redução de manutenções preventivas. Para isso, são aplicadas amostragens ou por meio de supervisão centralizada (KARDEC; NASSIF, 2007).</w:t>
      </w:r>
    </w:p>
    <w:p w14:paraId="0DBE892A" w14:textId="77777777" w:rsidR="00C96B67" w:rsidRPr="00C96B67" w:rsidRDefault="00C96B67" w:rsidP="00C96B67">
      <w:pPr>
        <w:spacing w:after="240" w:line="360" w:lineRule="auto"/>
        <w:jc w:val="both"/>
        <w:rPr>
          <w:rFonts w:ascii="Arial" w:hAnsi="Arial" w:cs="Arial"/>
          <w:sz w:val="24"/>
          <w:szCs w:val="24"/>
        </w:rPr>
      </w:pPr>
    </w:p>
    <w:p w14:paraId="61A0CA8D" w14:textId="77777777" w:rsidR="00C96B67" w:rsidRPr="00C96B67" w:rsidRDefault="00C96B67" w:rsidP="00C96B67">
      <w:pPr>
        <w:spacing w:after="240" w:line="360" w:lineRule="auto"/>
        <w:jc w:val="both"/>
        <w:rPr>
          <w:rFonts w:ascii="Arial" w:hAnsi="Arial" w:cs="Arial"/>
          <w:b/>
          <w:bCs/>
          <w:color w:val="222222"/>
          <w:sz w:val="24"/>
          <w:szCs w:val="24"/>
          <w:shd w:val="clear" w:color="auto" w:fill="FFFFFF"/>
        </w:rPr>
      </w:pPr>
      <w:r w:rsidRPr="00C96B67">
        <w:rPr>
          <w:rFonts w:ascii="Arial" w:hAnsi="Arial" w:cs="Arial"/>
          <w:b/>
          <w:bCs/>
          <w:color w:val="222222"/>
          <w:sz w:val="24"/>
          <w:szCs w:val="24"/>
          <w:shd w:val="clear" w:color="auto" w:fill="FFFFFF"/>
        </w:rPr>
        <w:t>2.2.5 Manutenção Produtiva Total (TPM)</w:t>
      </w:r>
    </w:p>
    <w:p w14:paraId="70876933" w14:textId="77777777"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sz w:val="24"/>
          <w:szCs w:val="24"/>
        </w:rPr>
        <w:t>Manutenção Produtiva Total trata-se de uma filosofia gerencial com origem no Sistema Toyota de Produção, que foi criada para fazer parte da cultura das indústrias. Método que tem como objetivo treinar a equipe para realização das manutenções cotidianas de menor risco, para que se mantenha o processo em pleno funcionamento.</w:t>
      </w:r>
    </w:p>
    <w:p w14:paraId="15DBAB89" w14:textId="537E5188"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sz w:val="24"/>
          <w:szCs w:val="24"/>
        </w:rPr>
        <w:t>De acordo com Mora</w:t>
      </w:r>
      <w:r w:rsidR="00EA1B35">
        <w:rPr>
          <w:rFonts w:ascii="Arial" w:hAnsi="Arial" w:cs="Arial"/>
          <w:sz w:val="24"/>
          <w:szCs w:val="24"/>
        </w:rPr>
        <w:t>e</w:t>
      </w:r>
      <w:r w:rsidRPr="00C96B67">
        <w:rPr>
          <w:rFonts w:ascii="Arial" w:hAnsi="Arial" w:cs="Arial"/>
          <w:sz w:val="24"/>
          <w:szCs w:val="24"/>
        </w:rPr>
        <w:t>s (2004) a Manutenção Produtiva Total (TPM) é um método originário do Japão que visa melhoria contínua das máquinas, da qualidade, da eficiência do processo produtivo e envolve todos os funcionários da empresa. Método este, que se iniciou após a segunda guerra mundial para reestruturação do país principalmente no setor industrial. Para Branco Filho (2008) a TPM tem a função de aumentar de forma considerável a produção e, ao mesmo tempo a autoestima dos funcionários e a satisfação no trabalho.</w:t>
      </w:r>
    </w:p>
    <w:p w14:paraId="275070BA" w14:textId="77777777" w:rsidR="00C96B67" w:rsidRPr="00C96B67" w:rsidRDefault="00C96B67" w:rsidP="00C96B67">
      <w:pPr>
        <w:spacing w:after="240" w:line="360" w:lineRule="auto"/>
        <w:jc w:val="both"/>
        <w:rPr>
          <w:rFonts w:ascii="Arial" w:hAnsi="Arial" w:cs="Arial"/>
          <w:sz w:val="24"/>
          <w:szCs w:val="24"/>
        </w:rPr>
      </w:pPr>
    </w:p>
    <w:p w14:paraId="54014DC3" w14:textId="77777777" w:rsidR="00C96B67" w:rsidRPr="00C96B67" w:rsidRDefault="00C96B67" w:rsidP="00C96B67">
      <w:pPr>
        <w:spacing w:after="240" w:line="360" w:lineRule="auto"/>
        <w:jc w:val="both"/>
        <w:rPr>
          <w:rFonts w:ascii="Arial" w:hAnsi="Arial" w:cs="Arial"/>
          <w:b/>
          <w:bCs/>
          <w:sz w:val="24"/>
          <w:szCs w:val="24"/>
        </w:rPr>
      </w:pPr>
      <w:r w:rsidRPr="00C96B67">
        <w:rPr>
          <w:rFonts w:ascii="Arial" w:hAnsi="Arial" w:cs="Arial"/>
          <w:b/>
          <w:bCs/>
          <w:sz w:val="24"/>
          <w:szCs w:val="24"/>
        </w:rPr>
        <w:t>2.2.6 Engenharia de Manutenção</w:t>
      </w:r>
    </w:p>
    <w:p w14:paraId="51110289" w14:textId="77777777"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sz w:val="24"/>
          <w:szCs w:val="24"/>
        </w:rPr>
        <w:t>Engenharia de Manutenção é basicamente a melhoria dos processos rotineiros da manutenção. Segundo Paulino (2011), a Engenharia de Manutenção teve início na crise do petróleo (década de setenta) com a necessidade de racionalizar custos. Com a globalização nas últimas quatro décadas e com aumento da competitividade, ocorreu a busca incessante na melhoria da qualidade e no aumento na produtividade.</w:t>
      </w:r>
    </w:p>
    <w:p w14:paraId="149B33AA" w14:textId="48511826"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sz w:val="24"/>
          <w:szCs w:val="24"/>
        </w:rPr>
        <w:t xml:space="preserve">A Engenharia de Manutenção é um novo conceito que representa uma mudança de paradigma na </w:t>
      </w:r>
      <w:r w:rsidRPr="00194DE8">
        <w:rPr>
          <w:rFonts w:ascii="Arial" w:hAnsi="Arial" w:cs="Arial"/>
          <w:sz w:val="24"/>
          <w:szCs w:val="24"/>
        </w:rPr>
        <w:t>manutenção</w:t>
      </w:r>
      <w:r w:rsidR="00884AF3" w:rsidRPr="00194DE8">
        <w:rPr>
          <w:rFonts w:ascii="Arial" w:hAnsi="Arial" w:cs="Arial"/>
          <w:sz w:val="24"/>
          <w:szCs w:val="24"/>
        </w:rPr>
        <w:t xml:space="preserve"> (F</w:t>
      </w:r>
      <w:r w:rsidR="00194DE8" w:rsidRPr="00194DE8">
        <w:rPr>
          <w:rFonts w:ascii="Arial" w:hAnsi="Arial" w:cs="Arial"/>
          <w:sz w:val="24"/>
          <w:szCs w:val="24"/>
        </w:rPr>
        <w:t>igura 3</w:t>
      </w:r>
      <w:r w:rsidR="00884AF3" w:rsidRPr="00194DE8">
        <w:rPr>
          <w:rFonts w:ascii="Arial" w:hAnsi="Arial" w:cs="Arial"/>
          <w:sz w:val="24"/>
          <w:szCs w:val="24"/>
        </w:rPr>
        <w:t>)</w:t>
      </w:r>
      <w:r w:rsidRPr="00194DE8">
        <w:rPr>
          <w:rFonts w:ascii="Arial" w:hAnsi="Arial" w:cs="Arial"/>
          <w:sz w:val="24"/>
          <w:szCs w:val="24"/>
        </w:rPr>
        <w:t>.</w:t>
      </w:r>
      <w:bookmarkStart w:id="16" w:name="_Hlk105595482"/>
      <w:r w:rsidRPr="00194DE8">
        <w:rPr>
          <w:rFonts w:ascii="Arial" w:hAnsi="Arial" w:cs="Arial"/>
          <w:sz w:val="24"/>
          <w:szCs w:val="24"/>
        </w:rPr>
        <w:t xml:space="preserve"> Engenharia</w:t>
      </w:r>
      <w:r w:rsidRPr="00C96B67">
        <w:rPr>
          <w:rFonts w:ascii="Arial" w:hAnsi="Arial" w:cs="Arial"/>
          <w:sz w:val="24"/>
          <w:szCs w:val="24"/>
        </w:rPr>
        <w:t xml:space="preserve"> de Manutenção </w:t>
      </w:r>
      <w:r w:rsidRPr="00C96B67">
        <w:rPr>
          <w:rFonts w:ascii="Arial" w:hAnsi="Arial" w:cs="Arial"/>
          <w:sz w:val="24"/>
          <w:szCs w:val="24"/>
        </w:rPr>
        <w:lastRenderedPageBreak/>
        <w:t xml:space="preserve">na prática </w:t>
      </w:r>
      <w:bookmarkEnd w:id="16"/>
      <w:r w:rsidRPr="00C96B67">
        <w:rPr>
          <w:rFonts w:ascii="Arial" w:hAnsi="Arial" w:cs="Arial"/>
          <w:sz w:val="24"/>
          <w:szCs w:val="24"/>
        </w:rPr>
        <w:t>é: procurar a causa do problema ao invés da continuidade do conserto; melhorias sistemáticas de padrões; extinguir problemas crônicos; mudar posturas onde há mau desempenho; manutenibilidade constante; feedbacks constantes a projetos e interferências técnicas nas compras. A Engenharia de Manutenção tem como base aplicação de técnicas modernas para se nivelar com a manutenção de primeiro mundo (ARAÚJO; SANTOS, 2008).</w:t>
      </w:r>
    </w:p>
    <w:p w14:paraId="2119B7D5" w14:textId="1C42152A" w:rsidR="00C96B67" w:rsidRDefault="00C96B67" w:rsidP="00C96B67">
      <w:pPr>
        <w:spacing w:after="240" w:line="360" w:lineRule="auto"/>
        <w:jc w:val="both"/>
        <w:rPr>
          <w:rFonts w:ascii="Arial" w:hAnsi="Arial" w:cs="Arial"/>
          <w:sz w:val="24"/>
          <w:szCs w:val="24"/>
        </w:rPr>
      </w:pPr>
    </w:p>
    <w:p w14:paraId="2E32BAB6" w14:textId="6B319269" w:rsidR="00194DE8" w:rsidRDefault="00194DE8" w:rsidP="00C96B67">
      <w:pPr>
        <w:spacing w:after="240" w:line="360" w:lineRule="auto"/>
        <w:jc w:val="both"/>
        <w:rPr>
          <w:rFonts w:ascii="Arial" w:hAnsi="Arial" w:cs="Arial"/>
          <w:sz w:val="24"/>
          <w:szCs w:val="24"/>
        </w:rPr>
      </w:pPr>
    </w:p>
    <w:p w14:paraId="4AEEA683" w14:textId="5BA38528" w:rsidR="00194DE8" w:rsidRPr="00EC293B" w:rsidRDefault="00194DE8" w:rsidP="00194DE8">
      <w:pPr>
        <w:spacing w:after="120" w:line="240" w:lineRule="auto"/>
        <w:rPr>
          <w:rFonts w:ascii="Arial" w:hAnsi="Arial" w:cs="Arial"/>
        </w:rPr>
      </w:pPr>
      <w:r w:rsidRPr="00EC293B">
        <w:rPr>
          <w:rFonts w:ascii="Arial" w:hAnsi="Arial" w:cs="Arial"/>
        </w:rPr>
        <w:t xml:space="preserve">Figura </w:t>
      </w:r>
      <w:r>
        <w:rPr>
          <w:rFonts w:ascii="Arial" w:hAnsi="Arial" w:cs="Arial"/>
        </w:rPr>
        <w:t>3</w:t>
      </w:r>
      <w:r w:rsidRPr="00EC293B">
        <w:rPr>
          <w:rFonts w:ascii="Arial" w:hAnsi="Arial" w:cs="Arial"/>
        </w:rPr>
        <w:t xml:space="preserve">: </w:t>
      </w:r>
      <w:r w:rsidRPr="00194DE8">
        <w:rPr>
          <w:rFonts w:ascii="Arial" w:hAnsi="Arial" w:cs="Arial"/>
        </w:rPr>
        <w:t>Os diversos tipos de “manutenção”.</w:t>
      </w:r>
    </w:p>
    <w:p w14:paraId="55A411D5" w14:textId="36B97FBC" w:rsidR="00AB4DC3" w:rsidRDefault="00884AF3" w:rsidP="00884AF3">
      <w:pPr>
        <w:spacing w:after="240" w:line="360" w:lineRule="auto"/>
        <w:rPr>
          <w:rFonts w:ascii="Arial" w:hAnsi="Arial" w:cs="Arial"/>
          <w:sz w:val="24"/>
          <w:szCs w:val="24"/>
        </w:rPr>
      </w:pPr>
      <w:r>
        <w:rPr>
          <w:rFonts w:ascii="Arial" w:hAnsi="Arial" w:cs="Arial"/>
          <w:noProof/>
          <w:sz w:val="24"/>
          <w:szCs w:val="24"/>
        </w:rPr>
        <w:drawing>
          <wp:inline distT="0" distB="0" distL="0" distR="0" wp14:anchorId="57F5A73B" wp14:editId="0043FDEA">
            <wp:extent cx="5400040" cy="2359025"/>
            <wp:effectExtent l="0" t="0" r="0" b="3175"/>
            <wp:docPr id="3" name="Imagem 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Diagrama&#10;&#10;Descrição gerad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5400040" cy="2359025"/>
                    </a:xfrm>
                    <a:prstGeom prst="rect">
                      <a:avLst/>
                    </a:prstGeom>
                  </pic:spPr>
                </pic:pic>
              </a:graphicData>
            </a:graphic>
          </wp:inline>
        </w:drawing>
      </w:r>
    </w:p>
    <w:p w14:paraId="12A9FBDF" w14:textId="3E60F8B6" w:rsidR="00194DE8" w:rsidRPr="00C96B67" w:rsidRDefault="00194DE8" w:rsidP="00194DE8">
      <w:pPr>
        <w:shd w:val="clear" w:color="auto" w:fill="FFFFFF"/>
        <w:spacing w:after="80" w:line="240" w:lineRule="auto"/>
        <w:outlineLvl w:val="0"/>
        <w:rPr>
          <w:rFonts w:ascii="Arial" w:eastAsia="Times New Roman" w:hAnsi="Arial" w:cs="Arial"/>
          <w:color w:val="111111"/>
          <w:kern w:val="36"/>
          <w:lang w:eastAsia="pt-BR"/>
        </w:rPr>
      </w:pPr>
      <w:r w:rsidRPr="00C96B67">
        <w:rPr>
          <w:rFonts w:ascii="Arial" w:eastAsia="Times New Roman" w:hAnsi="Arial" w:cs="Arial"/>
          <w:color w:val="111111"/>
          <w:kern w:val="36"/>
          <w:lang w:eastAsia="pt-BR"/>
        </w:rPr>
        <w:t xml:space="preserve">Fonte: </w:t>
      </w:r>
      <w:r w:rsidR="0066364D">
        <w:rPr>
          <w:rFonts w:ascii="Arial" w:eastAsia="Times New Roman" w:hAnsi="Arial" w:cs="Arial"/>
          <w:color w:val="111111"/>
          <w:kern w:val="36"/>
          <w:lang w:eastAsia="pt-BR"/>
        </w:rPr>
        <w:t>(CARVALHO, 2017)</w:t>
      </w:r>
      <w:r w:rsidR="00421B30">
        <w:rPr>
          <w:rFonts w:ascii="Arial" w:eastAsia="Times New Roman" w:hAnsi="Arial" w:cs="Arial"/>
          <w:color w:val="111111"/>
          <w:kern w:val="36"/>
          <w:lang w:eastAsia="pt-BR"/>
        </w:rPr>
        <w:t xml:space="preserve">, </w:t>
      </w:r>
      <w:r w:rsidRPr="00C96B67">
        <w:rPr>
          <w:rFonts w:ascii="Arial" w:eastAsia="Times New Roman" w:hAnsi="Arial" w:cs="Arial"/>
          <w:color w:val="111111"/>
          <w:kern w:val="36"/>
          <w:lang w:eastAsia="pt-BR"/>
        </w:rPr>
        <w:t xml:space="preserve">Adaptado de Kardec e </w:t>
      </w:r>
      <w:proofErr w:type="spellStart"/>
      <w:r w:rsidRPr="00C96B67">
        <w:rPr>
          <w:rFonts w:ascii="Arial" w:eastAsia="Times New Roman" w:hAnsi="Arial" w:cs="Arial"/>
          <w:color w:val="111111"/>
          <w:kern w:val="36"/>
          <w:lang w:eastAsia="pt-BR"/>
        </w:rPr>
        <w:t>Nascif</w:t>
      </w:r>
      <w:proofErr w:type="spellEnd"/>
      <w:r w:rsidRPr="00C96B67">
        <w:rPr>
          <w:rFonts w:ascii="Arial" w:eastAsia="Times New Roman" w:hAnsi="Arial" w:cs="Arial"/>
          <w:color w:val="111111"/>
          <w:kern w:val="36"/>
          <w:lang w:eastAsia="pt-BR"/>
        </w:rPr>
        <w:t xml:space="preserve"> (20</w:t>
      </w:r>
      <w:r>
        <w:rPr>
          <w:rFonts w:ascii="Arial" w:eastAsia="Times New Roman" w:hAnsi="Arial" w:cs="Arial"/>
          <w:color w:val="111111"/>
          <w:kern w:val="36"/>
          <w:lang w:eastAsia="pt-BR"/>
        </w:rPr>
        <w:t>13</w:t>
      </w:r>
      <w:r w:rsidRPr="00C96B67">
        <w:rPr>
          <w:rFonts w:ascii="Arial" w:eastAsia="Times New Roman" w:hAnsi="Arial" w:cs="Arial"/>
          <w:color w:val="111111"/>
          <w:kern w:val="36"/>
          <w:lang w:eastAsia="pt-BR"/>
        </w:rPr>
        <w:t>).</w:t>
      </w:r>
    </w:p>
    <w:p w14:paraId="05661E0D" w14:textId="650A0346" w:rsidR="00194DE8" w:rsidRDefault="00194DE8" w:rsidP="00884AF3">
      <w:pPr>
        <w:spacing w:after="240" w:line="360" w:lineRule="auto"/>
        <w:rPr>
          <w:rFonts w:ascii="Arial" w:hAnsi="Arial" w:cs="Arial"/>
          <w:sz w:val="24"/>
          <w:szCs w:val="24"/>
        </w:rPr>
      </w:pPr>
    </w:p>
    <w:p w14:paraId="4C2C76A9" w14:textId="77777777" w:rsidR="00194DE8" w:rsidRPr="00C96B67" w:rsidRDefault="00194DE8" w:rsidP="00884AF3">
      <w:pPr>
        <w:spacing w:after="240" w:line="360" w:lineRule="auto"/>
        <w:rPr>
          <w:rFonts w:ascii="Arial" w:hAnsi="Arial" w:cs="Arial"/>
          <w:sz w:val="24"/>
          <w:szCs w:val="24"/>
        </w:rPr>
      </w:pPr>
    </w:p>
    <w:p w14:paraId="72AE2D42" w14:textId="77777777" w:rsidR="00C96B67" w:rsidRPr="00C96B67" w:rsidRDefault="00C96B67" w:rsidP="00C96B67">
      <w:pPr>
        <w:spacing w:after="240" w:line="360" w:lineRule="auto"/>
        <w:jc w:val="both"/>
        <w:rPr>
          <w:rFonts w:ascii="Arial" w:hAnsi="Arial" w:cs="Arial"/>
          <w:b/>
          <w:bCs/>
          <w:sz w:val="24"/>
          <w:szCs w:val="24"/>
        </w:rPr>
      </w:pPr>
      <w:r w:rsidRPr="00C96B67">
        <w:rPr>
          <w:rFonts w:ascii="Arial" w:hAnsi="Arial" w:cs="Arial"/>
          <w:b/>
          <w:bCs/>
          <w:sz w:val="24"/>
          <w:szCs w:val="24"/>
        </w:rPr>
        <w:t>2.3 IMPORTÂNCIA DO PCM</w:t>
      </w:r>
    </w:p>
    <w:p w14:paraId="1F0B36BD" w14:textId="77777777"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sz w:val="24"/>
          <w:szCs w:val="24"/>
        </w:rPr>
        <w:t xml:space="preserve">Em relação ao Planejamento e Controle da Manutenção (PCM), devemos levar em conta que nos tempos atuais, planejar e ter controle do que se produz, é fator de </w:t>
      </w:r>
      <w:r w:rsidRPr="0066364D">
        <w:rPr>
          <w:rFonts w:ascii="Arial" w:hAnsi="Arial" w:cs="Arial"/>
          <w:sz w:val="24"/>
          <w:szCs w:val="24"/>
        </w:rPr>
        <w:t xml:space="preserve">extrema importância para se manter à frente dos concorrentes. </w:t>
      </w:r>
      <w:proofErr w:type="spellStart"/>
      <w:r w:rsidRPr="0066364D">
        <w:rPr>
          <w:rFonts w:ascii="Arial" w:hAnsi="Arial" w:cs="Arial"/>
          <w:sz w:val="24"/>
          <w:szCs w:val="24"/>
        </w:rPr>
        <w:t>Braidotti</w:t>
      </w:r>
      <w:proofErr w:type="spellEnd"/>
      <w:r w:rsidRPr="0066364D">
        <w:rPr>
          <w:rFonts w:ascii="Arial" w:hAnsi="Arial" w:cs="Arial"/>
          <w:sz w:val="24"/>
          <w:szCs w:val="24"/>
        </w:rPr>
        <w:t xml:space="preserve"> (2016) descreve: “planejar </w:t>
      </w:r>
      <w:r w:rsidRPr="00C96B67">
        <w:rPr>
          <w:rFonts w:ascii="Arial" w:hAnsi="Arial" w:cs="Arial"/>
          <w:sz w:val="24"/>
          <w:szCs w:val="24"/>
        </w:rPr>
        <w:t>não é obter as soluções perfeitas, mas, fazer o melhor possível com recursos limitados”.</w:t>
      </w:r>
    </w:p>
    <w:p w14:paraId="0C3FAA95" w14:textId="61F2163F"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sz w:val="24"/>
          <w:szCs w:val="24"/>
        </w:rPr>
        <w:t xml:space="preserve">Na visão de Slack e </w:t>
      </w:r>
      <w:r w:rsidRPr="00AB4DC3">
        <w:rPr>
          <w:rFonts w:ascii="Arial" w:hAnsi="Arial" w:cs="Arial"/>
          <w:sz w:val="24"/>
          <w:szCs w:val="24"/>
        </w:rPr>
        <w:t>colaboradores (2002) “</w:t>
      </w:r>
      <w:r w:rsidRPr="00C96B67">
        <w:rPr>
          <w:rFonts w:ascii="Arial" w:hAnsi="Arial" w:cs="Arial"/>
          <w:sz w:val="24"/>
          <w:szCs w:val="24"/>
        </w:rPr>
        <w:t xml:space="preserve">o plano é uma formalização do que se pretende que ocorra em determinado momento no futuro”. O </w:t>
      </w:r>
      <w:r w:rsidRPr="00C96B67">
        <w:rPr>
          <w:rFonts w:ascii="Arial" w:hAnsi="Arial" w:cs="Arial"/>
          <w:sz w:val="24"/>
          <w:szCs w:val="24"/>
        </w:rPr>
        <w:lastRenderedPageBreak/>
        <w:t>planejamento e controle da manutenção é um grande aliado para que se coloque em prática as teorias descritas pelos autores. Como fora dito, a manutenção dentro de uma empresa é parte substancial, com poder de agregar valores que se destacam no resultado final, mas também pode colocar tudo em risco a falta dela. Com base nisso, Souza e Santana (2012) afirmam que “o controle é pertinente para a concretização de um planejamento com eficiência e eficácia.”</w:t>
      </w:r>
    </w:p>
    <w:p w14:paraId="2AB6E1BC" w14:textId="78429BE6" w:rsidR="00C96B67" w:rsidRPr="00C96B67" w:rsidRDefault="00C96B67" w:rsidP="00C96B67">
      <w:pPr>
        <w:spacing w:after="240" w:line="360" w:lineRule="auto"/>
        <w:ind w:firstLine="708"/>
        <w:jc w:val="both"/>
        <w:rPr>
          <w:rFonts w:ascii="Arial" w:hAnsi="Arial" w:cs="Arial"/>
          <w:sz w:val="24"/>
          <w:szCs w:val="24"/>
        </w:rPr>
      </w:pPr>
      <w:r w:rsidRPr="00C96B67">
        <w:rPr>
          <w:rFonts w:ascii="Arial" w:hAnsi="Arial" w:cs="Arial"/>
          <w:sz w:val="24"/>
          <w:szCs w:val="24"/>
        </w:rPr>
        <w:t xml:space="preserve">O fluxograma de </w:t>
      </w:r>
      <w:proofErr w:type="spellStart"/>
      <w:r w:rsidRPr="00AB4DC3">
        <w:rPr>
          <w:rFonts w:ascii="Arial" w:hAnsi="Arial" w:cs="Arial"/>
          <w:sz w:val="24"/>
          <w:szCs w:val="24"/>
        </w:rPr>
        <w:t>Braidotti</w:t>
      </w:r>
      <w:proofErr w:type="spellEnd"/>
      <w:r w:rsidRPr="00AB4DC3">
        <w:rPr>
          <w:rFonts w:ascii="Arial" w:hAnsi="Arial" w:cs="Arial"/>
          <w:sz w:val="24"/>
          <w:szCs w:val="24"/>
        </w:rPr>
        <w:t xml:space="preserve"> (2016), ilustra como a gestão da manutenção e o PCM estão diretamente conectados (Figura </w:t>
      </w:r>
      <w:r w:rsidR="0066364D">
        <w:rPr>
          <w:rFonts w:ascii="Arial" w:hAnsi="Arial" w:cs="Arial"/>
          <w:sz w:val="24"/>
          <w:szCs w:val="24"/>
        </w:rPr>
        <w:t>4</w:t>
      </w:r>
      <w:r w:rsidRPr="00AB4DC3">
        <w:rPr>
          <w:rFonts w:ascii="Arial" w:hAnsi="Arial" w:cs="Arial"/>
          <w:sz w:val="24"/>
          <w:szCs w:val="24"/>
        </w:rPr>
        <w:t xml:space="preserve">). </w:t>
      </w:r>
      <w:r w:rsidR="0026410D" w:rsidRPr="00AB4DC3">
        <w:rPr>
          <w:rFonts w:ascii="Arial" w:hAnsi="Arial" w:cs="Arial"/>
          <w:sz w:val="24"/>
          <w:szCs w:val="24"/>
        </w:rPr>
        <w:t>Este</w:t>
      </w:r>
      <w:r w:rsidRPr="00AB4DC3">
        <w:rPr>
          <w:rFonts w:ascii="Arial" w:hAnsi="Arial" w:cs="Arial"/>
          <w:sz w:val="24"/>
          <w:szCs w:val="24"/>
        </w:rPr>
        <w:t xml:space="preserve"> fluxograma apresenta fluxo de “manutenção”, e mostra as prioridades, o grau de criticidade, e quais atitudes pertinentes à situação. Assim como o plano de organização do setor, disponibilidade de recursos e adoção da intervenção </w:t>
      </w:r>
      <w:r w:rsidRPr="00C96B67">
        <w:rPr>
          <w:rFonts w:ascii="Arial" w:hAnsi="Arial" w:cs="Arial"/>
          <w:sz w:val="24"/>
          <w:szCs w:val="24"/>
        </w:rPr>
        <w:t xml:space="preserve">da manutenção necessária para o problema. </w:t>
      </w:r>
    </w:p>
    <w:p w14:paraId="017FD945" w14:textId="774F0184" w:rsidR="00C96B67" w:rsidRDefault="00C96B67" w:rsidP="00C96B67">
      <w:pPr>
        <w:spacing w:after="240" w:line="360" w:lineRule="auto"/>
        <w:ind w:firstLine="708"/>
        <w:rPr>
          <w:rFonts w:ascii="Arial" w:hAnsi="Arial" w:cs="Arial"/>
          <w:sz w:val="24"/>
          <w:szCs w:val="24"/>
        </w:rPr>
      </w:pPr>
    </w:p>
    <w:p w14:paraId="2CFA0BAE" w14:textId="77777777" w:rsidR="003B04A5" w:rsidRPr="00C96B67" w:rsidRDefault="003B04A5" w:rsidP="00C96B67">
      <w:pPr>
        <w:spacing w:after="240" w:line="360" w:lineRule="auto"/>
        <w:ind w:firstLine="708"/>
        <w:rPr>
          <w:rFonts w:ascii="Arial" w:hAnsi="Arial" w:cs="Arial"/>
          <w:sz w:val="24"/>
          <w:szCs w:val="24"/>
        </w:rPr>
      </w:pPr>
    </w:p>
    <w:p w14:paraId="5422B9B9" w14:textId="41A7F66F" w:rsidR="00C96B67" w:rsidRPr="00C96B67" w:rsidRDefault="00C96B67" w:rsidP="00C96B67">
      <w:pPr>
        <w:spacing w:before="240"/>
        <w:rPr>
          <w:rFonts w:ascii="Arial" w:hAnsi="Arial" w:cs="Arial"/>
        </w:rPr>
      </w:pPr>
      <w:r w:rsidRPr="00C96B67">
        <w:rPr>
          <w:rFonts w:ascii="Arial" w:hAnsi="Arial" w:cs="Arial"/>
        </w:rPr>
        <w:t xml:space="preserve">Figura </w:t>
      </w:r>
      <w:r w:rsidR="0066364D">
        <w:rPr>
          <w:rFonts w:ascii="Arial" w:hAnsi="Arial" w:cs="Arial"/>
        </w:rPr>
        <w:t>4</w:t>
      </w:r>
      <w:r w:rsidRPr="00C96B67">
        <w:rPr>
          <w:rFonts w:ascii="Arial" w:hAnsi="Arial" w:cs="Arial"/>
        </w:rPr>
        <w:t xml:space="preserve"> - Planejamento de manutenções: Fluxograma de </w:t>
      </w:r>
      <w:proofErr w:type="spellStart"/>
      <w:r w:rsidRPr="00C96B67">
        <w:rPr>
          <w:rFonts w:ascii="Arial" w:hAnsi="Arial" w:cs="Arial"/>
        </w:rPr>
        <w:t>Braidotti</w:t>
      </w:r>
      <w:proofErr w:type="spellEnd"/>
      <w:r w:rsidRPr="00C96B67">
        <w:rPr>
          <w:rFonts w:ascii="Arial" w:hAnsi="Arial" w:cs="Arial"/>
        </w:rPr>
        <w:t>.</w:t>
      </w:r>
    </w:p>
    <w:p w14:paraId="533BC982" w14:textId="77777777" w:rsidR="00C96B67" w:rsidRPr="00C96B67" w:rsidRDefault="00C96B67" w:rsidP="00C96B67">
      <w:pPr>
        <w:spacing w:before="240"/>
      </w:pPr>
      <w:r w:rsidRPr="00C96B67">
        <w:rPr>
          <w:noProof/>
        </w:rPr>
        <w:lastRenderedPageBreak/>
        <w:drawing>
          <wp:inline distT="0" distB="0" distL="0" distR="0" wp14:anchorId="5A78B40B" wp14:editId="639FEB2D">
            <wp:extent cx="6038850" cy="4962525"/>
            <wp:effectExtent l="0" t="0" r="0" b="9525"/>
            <wp:docPr id="4" name="Imagem 4" descr="PCM: Planejamento de Controle de Manutenção - O guia definitivo |  Extimbr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M: Planejamento de Controle de Manutenção - O guia definitivo |  Extimbras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8850" cy="4962525"/>
                    </a:xfrm>
                    <a:prstGeom prst="rect">
                      <a:avLst/>
                    </a:prstGeom>
                    <a:noFill/>
                    <a:ln>
                      <a:noFill/>
                    </a:ln>
                  </pic:spPr>
                </pic:pic>
              </a:graphicData>
            </a:graphic>
          </wp:inline>
        </w:drawing>
      </w:r>
      <w:r w:rsidRPr="00C96B67">
        <w:t xml:space="preserve"> </w:t>
      </w:r>
    </w:p>
    <w:p w14:paraId="37AE538C" w14:textId="77777777" w:rsidR="00C96B67" w:rsidRPr="00C96B67" w:rsidRDefault="00C96B67" w:rsidP="00C96B67">
      <w:pPr>
        <w:spacing w:before="240"/>
        <w:rPr>
          <w:rFonts w:ascii="Arial" w:hAnsi="Arial" w:cs="Arial"/>
        </w:rPr>
      </w:pPr>
      <w:r w:rsidRPr="00C96B67">
        <w:rPr>
          <w:rFonts w:ascii="Arial" w:hAnsi="Arial" w:cs="Arial"/>
        </w:rPr>
        <w:t xml:space="preserve">Fonte: Adaptado de </w:t>
      </w:r>
      <w:proofErr w:type="spellStart"/>
      <w:r w:rsidRPr="00C96B67">
        <w:rPr>
          <w:rFonts w:ascii="Arial" w:hAnsi="Arial" w:cs="Arial"/>
        </w:rPr>
        <w:t>Braidotti</w:t>
      </w:r>
      <w:proofErr w:type="spellEnd"/>
      <w:r w:rsidRPr="00C96B67">
        <w:rPr>
          <w:rFonts w:ascii="Arial" w:hAnsi="Arial" w:cs="Arial"/>
        </w:rPr>
        <w:t xml:space="preserve"> (2016).</w:t>
      </w:r>
    </w:p>
    <w:p w14:paraId="35C7FB1A" w14:textId="77777777" w:rsidR="00C96B67" w:rsidRPr="00C96B67" w:rsidRDefault="00C96B67" w:rsidP="00C96B67">
      <w:pPr>
        <w:spacing w:after="240" w:line="360" w:lineRule="auto"/>
        <w:rPr>
          <w:rFonts w:ascii="Arial" w:hAnsi="Arial" w:cs="Arial"/>
        </w:rPr>
      </w:pPr>
    </w:p>
    <w:p w14:paraId="5DDF7C79" w14:textId="0F9EED41" w:rsidR="00C96B67" w:rsidRDefault="00C96B67" w:rsidP="00C96B67">
      <w:pPr>
        <w:spacing w:after="240" w:line="360" w:lineRule="auto"/>
        <w:jc w:val="both"/>
        <w:rPr>
          <w:rFonts w:ascii="Arial" w:hAnsi="Arial" w:cs="Arial"/>
          <w:sz w:val="24"/>
          <w:szCs w:val="24"/>
        </w:rPr>
      </w:pPr>
    </w:p>
    <w:p w14:paraId="5F007E53" w14:textId="77777777" w:rsidR="003B04A5" w:rsidRPr="00C96B67" w:rsidRDefault="003B04A5" w:rsidP="00C96B67">
      <w:pPr>
        <w:spacing w:after="240" w:line="360" w:lineRule="auto"/>
        <w:jc w:val="both"/>
        <w:rPr>
          <w:rFonts w:ascii="Arial" w:hAnsi="Arial" w:cs="Arial"/>
          <w:sz w:val="24"/>
          <w:szCs w:val="24"/>
        </w:rPr>
      </w:pPr>
    </w:p>
    <w:p w14:paraId="61B715E1" w14:textId="77777777" w:rsidR="00C96B67" w:rsidRPr="00C96B67" w:rsidRDefault="00C96B67" w:rsidP="00C96B67">
      <w:pPr>
        <w:spacing w:after="240" w:line="360" w:lineRule="auto"/>
        <w:jc w:val="both"/>
        <w:rPr>
          <w:rFonts w:ascii="Arial" w:hAnsi="Arial" w:cs="Arial"/>
          <w:b/>
          <w:bCs/>
          <w:sz w:val="24"/>
          <w:szCs w:val="24"/>
        </w:rPr>
      </w:pPr>
      <w:r w:rsidRPr="00C96B67">
        <w:rPr>
          <w:rFonts w:ascii="Arial" w:hAnsi="Arial" w:cs="Arial"/>
          <w:b/>
          <w:bCs/>
          <w:sz w:val="24"/>
          <w:szCs w:val="24"/>
        </w:rPr>
        <w:t>2.3.1 FERRAMENTAS PARA GESTÃO E IMPLANTAÇÃO DO PCM</w:t>
      </w:r>
    </w:p>
    <w:p w14:paraId="47CF5678" w14:textId="77777777" w:rsidR="00C96B67" w:rsidRPr="00C96B67" w:rsidRDefault="00C96B67" w:rsidP="00C96B67">
      <w:pPr>
        <w:spacing w:after="240" w:line="360" w:lineRule="auto"/>
        <w:ind w:firstLine="708"/>
        <w:jc w:val="both"/>
        <w:rPr>
          <w:rFonts w:ascii="Arial" w:hAnsi="Arial" w:cs="Arial"/>
          <w:color w:val="000000" w:themeColor="text1"/>
          <w:sz w:val="24"/>
          <w:szCs w:val="24"/>
        </w:rPr>
      </w:pPr>
      <w:r w:rsidRPr="00C96B67">
        <w:rPr>
          <w:rFonts w:ascii="Arial" w:hAnsi="Arial" w:cs="Arial"/>
          <w:color w:val="000000" w:themeColor="text1"/>
          <w:sz w:val="24"/>
          <w:szCs w:val="24"/>
        </w:rPr>
        <w:t>Com o avanço ilimitado da tecnologia, itens que eram tidos como opção passaram a ser necessidade absoluta. Diante desse cenário, ferramentas de gestão tornaram indispensáveis para sobrevivência de qualquer empresa, independente do ramo de atuação. A implantação do PCM junto às ferramentas de gestão impostas, será de grande funcionalidade, vai auxiliar na definição e gerenciamento e tomadas de decisões definidas em dados concretos.</w:t>
      </w:r>
    </w:p>
    <w:p w14:paraId="78350B7D" w14:textId="77777777" w:rsidR="00C96B67" w:rsidRPr="00C96B67" w:rsidRDefault="00C96B67" w:rsidP="00C96B67">
      <w:pPr>
        <w:spacing w:after="240" w:line="360" w:lineRule="auto"/>
        <w:ind w:firstLine="708"/>
        <w:jc w:val="both"/>
        <w:rPr>
          <w:rFonts w:ascii="Arial" w:hAnsi="Arial" w:cs="Arial"/>
          <w:color w:val="000000" w:themeColor="text1"/>
          <w:sz w:val="24"/>
          <w:szCs w:val="24"/>
        </w:rPr>
      </w:pPr>
    </w:p>
    <w:p w14:paraId="2606A8B5" w14:textId="77777777" w:rsidR="00C96B67" w:rsidRPr="00C96B67" w:rsidRDefault="00C96B67" w:rsidP="00C96B67">
      <w:pPr>
        <w:spacing w:after="240" w:line="360" w:lineRule="auto"/>
        <w:jc w:val="both"/>
        <w:rPr>
          <w:rFonts w:ascii="Arial" w:hAnsi="Arial" w:cs="Arial"/>
          <w:b/>
          <w:bCs/>
          <w:sz w:val="24"/>
          <w:szCs w:val="24"/>
        </w:rPr>
      </w:pPr>
      <w:r w:rsidRPr="00C96B67">
        <w:rPr>
          <w:rFonts w:ascii="Arial" w:hAnsi="Arial" w:cs="Arial"/>
          <w:b/>
          <w:bCs/>
          <w:sz w:val="24"/>
          <w:szCs w:val="24"/>
        </w:rPr>
        <w:t>2.3.2 Software de Gestão de Manutenção – MANWINWIN</w:t>
      </w:r>
    </w:p>
    <w:p w14:paraId="6882E99D" w14:textId="6E1C5E81" w:rsidR="00C96B67" w:rsidRPr="00C96B67" w:rsidRDefault="00C96B67" w:rsidP="00C96B67">
      <w:pPr>
        <w:spacing w:after="240" w:line="360" w:lineRule="auto"/>
        <w:jc w:val="both"/>
        <w:rPr>
          <w:rFonts w:ascii="Arial" w:hAnsi="Arial" w:cs="Arial"/>
          <w:sz w:val="24"/>
          <w:szCs w:val="24"/>
        </w:rPr>
      </w:pPr>
      <w:r w:rsidRPr="00C96B67">
        <w:rPr>
          <w:rFonts w:ascii="Arial" w:hAnsi="Arial" w:cs="Arial"/>
          <w:sz w:val="24"/>
          <w:szCs w:val="24"/>
        </w:rPr>
        <w:t xml:space="preserve">Esse software de gestão pode ser utilizado de forma gratuita, o </w:t>
      </w:r>
      <w:bookmarkStart w:id="17" w:name="_Hlk105597192"/>
      <w:proofErr w:type="spellStart"/>
      <w:r w:rsidRPr="00C96B67">
        <w:rPr>
          <w:rFonts w:ascii="Arial" w:hAnsi="Arial" w:cs="Arial"/>
          <w:sz w:val="24"/>
          <w:szCs w:val="24"/>
        </w:rPr>
        <w:t>Manwinwin</w:t>
      </w:r>
      <w:proofErr w:type="spellEnd"/>
      <w:r w:rsidRPr="00C96B67">
        <w:rPr>
          <w:rFonts w:ascii="Arial" w:hAnsi="Arial" w:cs="Arial"/>
          <w:sz w:val="24"/>
          <w:szCs w:val="24"/>
        </w:rPr>
        <w:t xml:space="preserve"> Express</w:t>
      </w:r>
      <w:bookmarkEnd w:id="17"/>
      <w:r w:rsidRPr="00C96B67">
        <w:rPr>
          <w:rFonts w:ascii="Arial" w:hAnsi="Arial" w:cs="Arial"/>
          <w:sz w:val="24"/>
          <w:szCs w:val="24"/>
          <w:vertAlign w:val="superscript"/>
        </w:rPr>
        <w:t>®</w:t>
      </w:r>
      <w:r w:rsidRPr="00C96B67">
        <w:rPr>
          <w:rFonts w:ascii="Arial" w:hAnsi="Arial" w:cs="Arial"/>
          <w:sz w:val="24"/>
          <w:szCs w:val="24"/>
        </w:rPr>
        <w:t xml:space="preserve">. Esta ferramenta apresenta interface de fácil manuseio e várias funcionalidades, conforme mostrado na Figura </w:t>
      </w:r>
      <w:r w:rsidR="0066364D">
        <w:rPr>
          <w:rFonts w:ascii="Arial" w:hAnsi="Arial" w:cs="Arial"/>
          <w:sz w:val="24"/>
          <w:szCs w:val="24"/>
        </w:rPr>
        <w:t>5</w:t>
      </w:r>
      <w:r w:rsidRPr="00C96B67">
        <w:rPr>
          <w:rFonts w:ascii="Arial" w:hAnsi="Arial" w:cs="Arial"/>
          <w:sz w:val="24"/>
          <w:szCs w:val="24"/>
        </w:rPr>
        <w:t xml:space="preserve"> a seguir.</w:t>
      </w:r>
    </w:p>
    <w:p w14:paraId="01491F47" w14:textId="1DCDBABC" w:rsidR="00C96B67" w:rsidRPr="00C96B67" w:rsidRDefault="00C96B67" w:rsidP="00C96B67">
      <w:pPr>
        <w:spacing w:after="240" w:line="360" w:lineRule="auto"/>
        <w:jc w:val="both"/>
        <w:rPr>
          <w:rFonts w:ascii="Arial" w:hAnsi="Arial" w:cs="Arial"/>
          <w:sz w:val="24"/>
          <w:szCs w:val="24"/>
        </w:rPr>
      </w:pPr>
    </w:p>
    <w:p w14:paraId="6D41A834" w14:textId="4655182C" w:rsidR="00C96B67" w:rsidRPr="00C96B67" w:rsidRDefault="00C96B67" w:rsidP="00C96B67">
      <w:pPr>
        <w:spacing w:after="80" w:line="240" w:lineRule="auto"/>
        <w:jc w:val="both"/>
        <w:rPr>
          <w:rFonts w:ascii="Arial" w:hAnsi="Arial" w:cs="Arial"/>
        </w:rPr>
      </w:pPr>
      <w:r w:rsidRPr="00C96B67">
        <w:rPr>
          <w:rFonts w:ascii="Arial" w:hAnsi="Arial" w:cs="Arial"/>
        </w:rPr>
        <w:t xml:space="preserve">Figura </w:t>
      </w:r>
      <w:r w:rsidR="0066364D">
        <w:rPr>
          <w:rFonts w:ascii="Arial" w:hAnsi="Arial" w:cs="Arial"/>
        </w:rPr>
        <w:t>5</w:t>
      </w:r>
      <w:r w:rsidRPr="00C96B67">
        <w:rPr>
          <w:rFonts w:ascii="Arial" w:hAnsi="Arial" w:cs="Arial"/>
        </w:rPr>
        <w:t xml:space="preserve"> – Dashboard do software </w:t>
      </w:r>
      <w:proofErr w:type="spellStart"/>
      <w:r w:rsidRPr="00C96B67">
        <w:rPr>
          <w:rFonts w:ascii="Arial" w:hAnsi="Arial" w:cs="Arial"/>
        </w:rPr>
        <w:t>Manwinwin</w:t>
      </w:r>
      <w:proofErr w:type="spellEnd"/>
      <w:r w:rsidRPr="00C96B67">
        <w:rPr>
          <w:rFonts w:ascii="Arial" w:hAnsi="Arial" w:cs="Arial"/>
        </w:rPr>
        <w:t xml:space="preserve"> Express</w:t>
      </w:r>
      <w:r w:rsidRPr="00C96B67">
        <w:rPr>
          <w:rFonts w:ascii="Arial" w:hAnsi="Arial" w:cs="Arial"/>
          <w:vertAlign w:val="superscript"/>
        </w:rPr>
        <w:t>®</w:t>
      </w:r>
      <w:r w:rsidRPr="00C96B67">
        <w:rPr>
          <w:rFonts w:ascii="Arial" w:hAnsi="Arial" w:cs="Arial"/>
        </w:rPr>
        <w:t xml:space="preserve">. </w:t>
      </w:r>
    </w:p>
    <w:p w14:paraId="0ADEC2B0" w14:textId="77777777" w:rsidR="00C96B67" w:rsidRPr="00C96B67" w:rsidRDefault="00C96B67" w:rsidP="00C96B67">
      <w:pPr>
        <w:spacing w:before="240"/>
      </w:pPr>
      <w:r w:rsidRPr="00C96B67">
        <w:rPr>
          <w:noProof/>
        </w:rPr>
        <w:drawing>
          <wp:inline distT="0" distB="0" distL="0" distR="0" wp14:anchorId="090E0DBE" wp14:editId="7B31F72E">
            <wp:extent cx="5374005" cy="2895600"/>
            <wp:effectExtent l="0" t="0" r="0" b="0"/>
            <wp:docPr id="1" name="Imagem 1"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 Aplicativo&#10;&#10;Descrição gerada automa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2066" cy="2969989"/>
                    </a:xfrm>
                    <a:prstGeom prst="rect">
                      <a:avLst/>
                    </a:prstGeom>
                    <a:noFill/>
                    <a:ln>
                      <a:noFill/>
                    </a:ln>
                  </pic:spPr>
                </pic:pic>
              </a:graphicData>
            </a:graphic>
          </wp:inline>
        </w:drawing>
      </w:r>
    </w:p>
    <w:p w14:paraId="1EDF9941" w14:textId="46C2531C" w:rsidR="00C96B67" w:rsidRPr="00B47D4E" w:rsidRDefault="00C96B67" w:rsidP="00C96B67">
      <w:pPr>
        <w:keepNext/>
        <w:keepLines/>
        <w:shd w:val="clear" w:color="auto" w:fill="FFFFFF"/>
        <w:spacing w:after="0" w:line="264" w:lineRule="atLeast"/>
        <w:ind w:left="851" w:hanging="851"/>
        <w:textAlignment w:val="baseline"/>
        <w:outlineLvl w:val="2"/>
        <w:rPr>
          <w:rFonts w:ascii="Arial" w:eastAsiaTheme="majorEastAsia" w:hAnsi="Arial" w:cs="Arial"/>
          <w:spacing w:val="15"/>
        </w:rPr>
      </w:pPr>
      <w:r w:rsidRPr="00C96B67">
        <w:rPr>
          <w:rFonts w:ascii="Arial" w:eastAsiaTheme="majorEastAsia" w:hAnsi="Arial" w:cs="Arial"/>
          <w:spacing w:val="15"/>
        </w:rPr>
        <w:t xml:space="preserve">Fonte: </w:t>
      </w:r>
      <w:r w:rsidR="00B47D4E">
        <w:rPr>
          <w:rFonts w:ascii="Arial" w:eastAsiaTheme="majorEastAsia" w:hAnsi="Arial" w:cs="Arial"/>
          <w:spacing w:val="15"/>
        </w:rPr>
        <w:t>(</w:t>
      </w:r>
      <w:proofErr w:type="spellStart"/>
      <w:r w:rsidR="00B47D4E" w:rsidRPr="00B47D4E">
        <w:rPr>
          <w:rFonts w:ascii="Arial" w:eastAsiaTheme="majorEastAsia" w:hAnsi="Arial" w:cs="Arial"/>
          <w:spacing w:val="15"/>
        </w:rPr>
        <w:t>ManWinWin</w:t>
      </w:r>
      <w:proofErr w:type="spellEnd"/>
      <w:r w:rsidR="00B47D4E" w:rsidRPr="00B47D4E">
        <w:rPr>
          <w:rFonts w:ascii="Arial" w:eastAsiaTheme="majorEastAsia" w:hAnsi="Arial" w:cs="Arial"/>
          <w:spacing w:val="15"/>
        </w:rPr>
        <w:t xml:space="preserve">, </w:t>
      </w:r>
      <w:r w:rsidR="00B47D4E">
        <w:rPr>
          <w:rFonts w:ascii="Arial" w:eastAsiaTheme="majorEastAsia" w:hAnsi="Arial" w:cs="Arial"/>
          <w:spacing w:val="15"/>
        </w:rPr>
        <w:t>[</w:t>
      </w:r>
      <w:r w:rsidR="00B47D4E" w:rsidRPr="00B47D4E">
        <w:rPr>
          <w:rFonts w:ascii="Arial" w:eastAsiaTheme="majorEastAsia" w:hAnsi="Arial" w:cs="Arial"/>
          <w:spacing w:val="15"/>
        </w:rPr>
        <w:t>s/d])</w:t>
      </w:r>
    </w:p>
    <w:p w14:paraId="030718C0" w14:textId="78817C2F" w:rsidR="00C96B67" w:rsidRDefault="00C96B67" w:rsidP="00C96B67">
      <w:pPr>
        <w:spacing w:after="240" w:line="360" w:lineRule="auto"/>
        <w:jc w:val="both"/>
        <w:rPr>
          <w:rFonts w:ascii="Arial" w:hAnsi="Arial" w:cs="Arial"/>
          <w:sz w:val="24"/>
          <w:szCs w:val="24"/>
        </w:rPr>
      </w:pPr>
    </w:p>
    <w:p w14:paraId="1A8618A1" w14:textId="77777777" w:rsidR="00C96B67" w:rsidRPr="00C96B67" w:rsidRDefault="00C96B67" w:rsidP="00C96B67">
      <w:pPr>
        <w:spacing w:after="240" w:line="360" w:lineRule="auto"/>
        <w:jc w:val="both"/>
        <w:rPr>
          <w:rFonts w:ascii="Arial" w:hAnsi="Arial" w:cs="Arial"/>
          <w:sz w:val="24"/>
          <w:szCs w:val="24"/>
        </w:rPr>
      </w:pPr>
    </w:p>
    <w:p w14:paraId="424D31D3" w14:textId="12171E32" w:rsidR="00C96B67" w:rsidRPr="00C96B67" w:rsidRDefault="003B04A5" w:rsidP="00C96B67">
      <w:pPr>
        <w:spacing w:after="240" w:line="360" w:lineRule="auto"/>
        <w:jc w:val="both"/>
        <w:rPr>
          <w:rFonts w:ascii="Arial" w:hAnsi="Arial" w:cs="Arial"/>
          <w:sz w:val="24"/>
          <w:szCs w:val="24"/>
        </w:rPr>
      </w:pPr>
      <w:r>
        <w:rPr>
          <w:rFonts w:ascii="Arial" w:hAnsi="Arial" w:cs="Arial"/>
          <w:sz w:val="24"/>
          <w:szCs w:val="24"/>
        </w:rPr>
        <w:t>A seguir são descritas as f</w:t>
      </w:r>
      <w:r w:rsidR="00C96B67" w:rsidRPr="00C96B67">
        <w:rPr>
          <w:rFonts w:ascii="Arial" w:hAnsi="Arial" w:cs="Arial"/>
          <w:sz w:val="24"/>
          <w:szCs w:val="24"/>
        </w:rPr>
        <w:t xml:space="preserve">uncionalidades do software para o PCM: </w:t>
      </w:r>
    </w:p>
    <w:p w14:paraId="267D4EB6" w14:textId="77777777" w:rsidR="00C96B67" w:rsidRPr="00C96B67" w:rsidRDefault="00C96B67" w:rsidP="00C96B67">
      <w:pPr>
        <w:numPr>
          <w:ilvl w:val="0"/>
          <w:numId w:val="24"/>
        </w:numPr>
        <w:spacing w:after="240" w:line="360" w:lineRule="auto"/>
        <w:contextualSpacing/>
        <w:jc w:val="both"/>
        <w:rPr>
          <w:rFonts w:ascii="Arial" w:hAnsi="Arial" w:cs="Arial"/>
          <w:sz w:val="24"/>
          <w:szCs w:val="24"/>
        </w:rPr>
      </w:pPr>
      <w:r w:rsidRPr="00C96B67">
        <w:rPr>
          <w:rFonts w:ascii="Arial" w:hAnsi="Arial" w:cs="Arial"/>
          <w:sz w:val="24"/>
          <w:szCs w:val="24"/>
        </w:rPr>
        <w:t>Permite análise gráfica em tempo real da manutenção; visualização do estado geral da manutenção (rácio corretiva versus preventiva); custos de manutenção, valores em estoque;</w:t>
      </w:r>
    </w:p>
    <w:p w14:paraId="30416B8B" w14:textId="77777777" w:rsidR="00C96B67" w:rsidRPr="00C96B67" w:rsidRDefault="00C96B67" w:rsidP="00C96B67">
      <w:pPr>
        <w:numPr>
          <w:ilvl w:val="0"/>
          <w:numId w:val="24"/>
        </w:numPr>
        <w:spacing w:after="240" w:line="360" w:lineRule="auto"/>
        <w:contextualSpacing/>
        <w:jc w:val="both"/>
        <w:rPr>
          <w:rFonts w:ascii="Arial" w:hAnsi="Arial" w:cs="Arial"/>
          <w:sz w:val="24"/>
          <w:szCs w:val="24"/>
        </w:rPr>
      </w:pPr>
      <w:r w:rsidRPr="00C96B67">
        <w:rPr>
          <w:rFonts w:ascii="Arial" w:hAnsi="Arial" w:cs="Arial"/>
          <w:sz w:val="24"/>
          <w:szCs w:val="24"/>
        </w:rPr>
        <w:t>Codificação dinâmica e possibilidade de gestão através dos códigos, registros técnicos detalhados e associação de imagem de qualquer tipo de documento;</w:t>
      </w:r>
    </w:p>
    <w:p w14:paraId="58C77BA7" w14:textId="77777777" w:rsidR="00C96B67" w:rsidRPr="00C96B67" w:rsidRDefault="00C96B67" w:rsidP="00C96B67">
      <w:pPr>
        <w:numPr>
          <w:ilvl w:val="0"/>
          <w:numId w:val="24"/>
        </w:numPr>
        <w:spacing w:after="240" w:line="360" w:lineRule="auto"/>
        <w:contextualSpacing/>
        <w:jc w:val="both"/>
        <w:rPr>
          <w:rFonts w:ascii="Arial" w:hAnsi="Arial" w:cs="Arial"/>
          <w:sz w:val="24"/>
          <w:szCs w:val="24"/>
        </w:rPr>
      </w:pPr>
      <w:r w:rsidRPr="00C96B67">
        <w:rPr>
          <w:rFonts w:ascii="Arial" w:hAnsi="Arial" w:cs="Arial"/>
          <w:sz w:val="24"/>
          <w:szCs w:val="24"/>
        </w:rPr>
        <w:lastRenderedPageBreak/>
        <w:t>Ordens de serviço e planejamento e gestão da manutenção com visualização gráfica;</w:t>
      </w:r>
    </w:p>
    <w:p w14:paraId="77DF8C6F" w14:textId="77777777" w:rsidR="00C96B67" w:rsidRPr="00C96B67" w:rsidRDefault="00C96B67" w:rsidP="00C96B67">
      <w:pPr>
        <w:numPr>
          <w:ilvl w:val="0"/>
          <w:numId w:val="24"/>
        </w:numPr>
        <w:spacing w:after="240" w:line="360" w:lineRule="auto"/>
        <w:contextualSpacing/>
        <w:jc w:val="both"/>
        <w:rPr>
          <w:rFonts w:ascii="Arial" w:hAnsi="Arial" w:cs="Arial"/>
          <w:sz w:val="24"/>
          <w:szCs w:val="24"/>
        </w:rPr>
      </w:pPr>
      <w:r w:rsidRPr="00C96B67">
        <w:rPr>
          <w:rFonts w:ascii="Arial" w:hAnsi="Arial" w:cs="Arial"/>
          <w:sz w:val="24"/>
          <w:szCs w:val="24"/>
        </w:rPr>
        <w:t>Gestão de estoque com alerta de nível;</w:t>
      </w:r>
    </w:p>
    <w:p w14:paraId="561B6533" w14:textId="77777777" w:rsidR="00C96B67" w:rsidRPr="00C96B67" w:rsidRDefault="00C96B67" w:rsidP="00C96B67">
      <w:pPr>
        <w:numPr>
          <w:ilvl w:val="0"/>
          <w:numId w:val="24"/>
        </w:numPr>
        <w:spacing w:after="240" w:line="360" w:lineRule="auto"/>
        <w:contextualSpacing/>
        <w:jc w:val="both"/>
        <w:rPr>
          <w:rFonts w:ascii="Arial" w:eastAsia="Times New Roman" w:hAnsi="Arial" w:cs="Arial"/>
          <w:sz w:val="24"/>
          <w:szCs w:val="24"/>
          <w:lang w:eastAsia="pt-BR"/>
        </w:rPr>
      </w:pPr>
      <w:r w:rsidRPr="00C96B67">
        <w:rPr>
          <w:rFonts w:ascii="Arial" w:eastAsia="Times New Roman" w:hAnsi="Arial" w:cs="Arial"/>
          <w:sz w:val="24"/>
          <w:szCs w:val="24"/>
          <w:lang w:eastAsia="pt-BR"/>
        </w:rPr>
        <w:t>Organização dos custos de manutenção e definição de centros de custo;</w:t>
      </w:r>
    </w:p>
    <w:p w14:paraId="74063E80" w14:textId="77777777" w:rsidR="00C96B67" w:rsidRPr="00C96B67" w:rsidRDefault="00C96B67" w:rsidP="00C96B67">
      <w:pPr>
        <w:numPr>
          <w:ilvl w:val="0"/>
          <w:numId w:val="24"/>
        </w:numPr>
        <w:spacing w:after="240" w:line="360" w:lineRule="auto"/>
        <w:contextualSpacing/>
        <w:jc w:val="both"/>
        <w:textAlignment w:val="baseline"/>
        <w:rPr>
          <w:rFonts w:ascii="Arial" w:eastAsia="Times New Roman" w:hAnsi="Arial" w:cs="Arial"/>
          <w:sz w:val="24"/>
          <w:szCs w:val="24"/>
          <w:lang w:eastAsia="pt-BR"/>
        </w:rPr>
      </w:pPr>
      <w:r w:rsidRPr="00C96B67">
        <w:rPr>
          <w:rFonts w:ascii="Arial" w:eastAsia="Times New Roman" w:hAnsi="Arial" w:cs="Arial"/>
          <w:sz w:val="24"/>
          <w:szCs w:val="24"/>
          <w:lang w:eastAsia="pt-BR"/>
        </w:rPr>
        <w:t>Acompanhamento em tempo real do status do pedido;</w:t>
      </w:r>
    </w:p>
    <w:p w14:paraId="2E98A0B3" w14:textId="77777777" w:rsidR="00C96B67" w:rsidRPr="00C96B67" w:rsidRDefault="00C96B67" w:rsidP="00C96B67">
      <w:pPr>
        <w:numPr>
          <w:ilvl w:val="0"/>
          <w:numId w:val="24"/>
        </w:numPr>
        <w:spacing w:after="240" w:line="360" w:lineRule="auto"/>
        <w:contextualSpacing/>
        <w:jc w:val="both"/>
        <w:textAlignment w:val="baseline"/>
        <w:rPr>
          <w:rFonts w:ascii="Arial" w:eastAsia="Times New Roman" w:hAnsi="Arial" w:cs="Arial"/>
          <w:sz w:val="24"/>
          <w:szCs w:val="24"/>
          <w:lang w:eastAsia="pt-BR"/>
        </w:rPr>
      </w:pPr>
      <w:r w:rsidRPr="00C96B67">
        <w:rPr>
          <w:rFonts w:ascii="Arial" w:eastAsia="Times New Roman" w:hAnsi="Arial" w:cs="Arial"/>
          <w:sz w:val="24"/>
          <w:szCs w:val="24"/>
          <w:lang w:eastAsia="pt-BR"/>
        </w:rPr>
        <w:t>Indicadores de desempenho (KPI).</w:t>
      </w:r>
    </w:p>
    <w:p w14:paraId="3059B198" w14:textId="77777777" w:rsidR="00C96B67" w:rsidRPr="00C96B67" w:rsidRDefault="00C96B67" w:rsidP="00C96B67">
      <w:pPr>
        <w:spacing w:after="240" w:line="360" w:lineRule="auto"/>
        <w:ind w:left="720"/>
        <w:contextualSpacing/>
        <w:jc w:val="both"/>
        <w:textAlignment w:val="baseline"/>
        <w:rPr>
          <w:rFonts w:ascii="Arial" w:eastAsia="Times New Roman" w:hAnsi="Arial" w:cs="Arial"/>
          <w:sz w:val="24"/>
          <w:szCs w:val="24"/>
          <w:lang w:eastAsia="pt-BR"/>
        </w:rPr>
      </w:pPr>
    </w:p>
    <w:p w14:paraId="7BFEE164" w14:textId="77777777" w:rsidR="00C96B67" w:rsidRPr="00C96B67" w:rsidRDefault="00C96B67" w:rsidP="00C96B67">
      <w:pPr>
        <w:spacing w:after="240" w:line="360" w:lineRule="auto"/>
        <w:ind w:firstLine="360"/>
        <w:jc w:val="both"/>
        <w:textAlignment w:val="baseline"/>
        <w:rPr>
          <w:rFonts w:ascii="Arial" w:hAnsi="Arial" w:cs="Arial"/>
          <w:sz w:val="24"/>
          <w:szCs w:val="24"/>
        </w:rPr>
      </w:pPr>
      <w:r w:rsidRPr="00C96B67">
        <w:rPr>
          <w:rFonts w:ascii="Arial" w:eastAsia="Times New Roman" w:hAnsi="Arial" w:cs="Arial"/>
          <w:sz w:val="24"/>
          <w:szCs w:val="24"/>
          <w:lang w:eastAsia="pt-BR"/>
        </w:rPr>
        <w:t xml:space="preserve">Para um bom funcionamento do software é necessário alimentar o programa de forma sistemática, definir etapas e designar responsabilidades. </w:t>
      </w:r>
      <w:r w:rsidRPr="00C96B67">
        <w:rPr>
          <w:rFonts w:ascii="Arial" w:hAnsi="Arial" w:cs="Arial"/>
          <w:sz w:val="24"/>
          <w:szCs w:val="24"/>
        </w:rPr>
        <w:t xml:space="preserve">Segundo </w:t>
      </w:r>
      <w:proofErr w:type="spellStart"/>
      <w:r w:rsidRPr="00C96B67">
        <w:rPr>
          <w:rFonts w:ascii="Arial" w:hAnsi="Arial" w:cs="Arial"/>
          <w:sz w:val="24"/>
          <w:szCs w:val="24"/>
        </w:rPr>
        <w:t>Braidotti</w:t>
      </w:r>
      <w:proofErr w:type="spellEnd"/>
      <w:r w:rsidRPr="00C96B67">
        <w:rPr>
          <w:rFonts w:ascii="Arial" w:hAnsi="Arial" w:cs="Arial"/>
          <w:sz w:val="24"/>
          <w:szCs w:val="24"/>
        </w:rPr>
        <w:t xml:space="preserve"> (2016) “a gestão da base de dados do Sistema Informatizado de Gestão é a forma de obter o controle sobre a demanda e o fluxo de serviços de manutenção, através do entendimento da quantidade de notificações criadas no sistema de gestão pelos solicitantes de serviços, no atendimento as diversas áreas operacionais e administrativas da empresa.”</w:t>
      </w:r>
    </w:p>
    <w:p w14:paraId="7C19BCF9" w14:textId="77777777" w:rsidR="00C96B67" w:rsidRPr="00C96B67" w:rsidRDefault="00C96B67" w:rsidP="00C96B67">
      <w:pPr>
        <w:spacing w:after="240" w:line="360" w:lineRule="auto"/>
        <w:jc w:val="both"/>
        <w:textAlignment w:val="baseline"/>
        <w:rPr>
          <w:rFonts w:ascii="Arial" w:eastAsia="Times New Roman" w:hAnsi="Arial" w:cs="Arial"/>
          <w:sz w:val="24"/>
          <w:szCs w:val="24"/>
          <w:lang w:eastAsia="pt-BR"/>
        </w:rPr>
      </w:pPr>
    </w:p>
    <w:p w14:paraId="0273A235" w14:textId="77777777" w:rsidR="00C96B67" w:rsidRPr="00C96B67" w:rsidRDefault="00C96B67" w:rsidP="00C96B67">
      <w:pPr>
        <w:spacing w:after="240" w:line="360" w:lineRule="auto"/>
        <w:jc w:val="both"/>
        <w:textAlignment w:val="baseline"/>
        <w:rPr>
          <w:rFonts w:ascii="Arial" w:eastAsia="Times New Roman" w:hAnsi="Arial" w:cs="Arial"/>
          <w:b/>
          <w:bCs/>
          <w:sz w:val="24"/>
          <w:szCs w:val="24"/>
          <w:lang w:eastAsia="pt-BR"/>
        </w:rPr>
      </w:pPr>
      <w:r w:rsidRPr="00C96B67">
        <w:rPr>
          <w:rFonts w:ascii="Arial" w:eastAsia="Times New Roman" w:hAnsi="Arial" w:cs="Arial"/>
          <w:b/>
          <w:bCs/>
          <w:sz w:val="24"/>
          <w:szCs w:val="24"/>
          <w:lang w:eastAsia="pt-BR"/>
        </w:rPr>
        <w:t>2.3.3 DEFINIR ETAPAS</w:t>
      </w:r>
    </w:p>
    <w:p w14:paraId="29228793" w14:textId="77777777" w:rsidR="00C96B67" w:rsidRPr="00C96B67" w:rsidRDefault="00C96B67" w:rsidP="00C96B67">
      <w:pPr>
        <w:spacing w:after="240" w:line="360" w:lineRule="auto"/>
        <w:jc w:val="both"/>
        <w:rPr>
          <w:rFonts w:ascii="Arial" w:hAnsi="Arial" w:cs="Arial"/>
          <w:color w:val="000000" w:themeColor="text1"/>
          <w:sz w:val="24"/>
          <w:szCs w:val="24"/>
        </w:rPr>
      </w:pPr>
      <w:r w:rsidRPr="00C96B67">
        <w:rPr>
          <w:rFonts w:ascii="Arial" w:hAnsi="Arial" w:cs="Arial"/>
          <w:color w:val="000000" w:themeColor="text1"/>
          <w:sz w:val="24"/>
          <w:szCs w:val="24"/>
        </w:rPr>
        <w:t xml:space="preserve">A definição de etapas constitui inicialmente em escolher o melhor caminho para se alcançar o planejado. Após a instalação do software, a identificação dos equipamentos e máquinas é primordial para que o sistema seja alimentado com informações corretas, geradas pelo </w:t>
      </w:r>
      <w:proofErr w:type="spellStart"/>
      <w:r w:rsidRPr="00C96B67">
        <w:rPr>
          <w:rFonts w:ascii="Arial" w:hAnsi="Arial" w:cs="Arial"/>
          <w:color w:val="000000" w:themeColor="text1"/>
          <w:sz w:val="24"/>
          <w:szCs w:val="24"/>
        </w:rPr>
        <w:t>tagueamento</w:t>
      </w:r>
      <w:proofErr w:type="spellEnd"/>
      <w:r w:rsidRPr="00C96B67">
        <w:rPr>
          <w:rFonts w:ascii="Arial" w:hAnsi="Arial" w:cs="Arial"/>
          <w:color w:val="000000" w:themeColor="text1"/>
          <w:sz w:val="24"/>
          <w:szCs w:val="24"/>
        </w:rPr>
        <w:t xml:space="preserve"> e em seguida o cadastro.</w:t>
      </w:r>
    </w:p>
    <w:p w14:paraId="2CB7CE59" w14:textId="77777777" w:rsidR="00C96B67" w:rsidRPr="00C96B67" w:rsidRDefault="00C96B67" w:rsidP="00C96B67">
      <w:pPr>
        <w:spacing w:after="240" w:line="360" w:lineRule="auto"/>
        <w:jc w:val="both"/>
        <w:textAlignment w:val="baseline"/>
        <w:rPr>
          <w:rFonts w:ascii="Arial" w:eastAsia="Times New Roman" w:hAnsi="Arial" w:cs="Arial"/>
          <w:sz w:val="24"/>
          <w:szCs w:val="24"/>
          <w:lang w:eastAsia="pt-BR"/>
        </w:rPr>
      </w:pPr>
    </w:p>
    <w:p w14:paraId="227402CD" w14:textId="77777777" w:rsidR="00C96B67" w:rsidRPr="00C96B67" w:rsidRDefault="00C96B67" w:rsidP="00C96B67">
      <w:pPr>
        <w:spacing w:after="240" w:line="360" w:lineRule="auto"/>
        <w:jc w:val="both"/>
        <w:textAlignment w:val="baseline"/>
        <w:rPr>
          <w:rFonts w:ascii="Arial" w:eastAsia="Times New Roman" w:hAnsi="Arial" w:cs="Arial"/>
          <w:b/>
          <w:bCs/>
          <w:sz w:val="24"/>
          <w:szCs w:val="24"/>
          <w:lang w:eastAsia="pt-BR"/>
        </w:rPr>
      </w:pPr>
      <w:r w:rsidRPr="00C96B67">
        <w:rPr>
          <w:rFonts w:ascii="Arial" w:eastAsia="Times New Roman" w:hAnsi="Arial" w:cs="Arial"/>
          <w:b/>
          <w:bCs/>
          <w:sz w:val="24"/>
          <w:szCs w:val="24"/>
          <w:lang w:eastAsia="pt-BR"/>
        </w:rPr>
        <w:t xml:space="preserve">2.3.4 </w:t>
      </w:r>
      <w:proofErr w:type="spellStart"/>
      <w:r w:rsidRPr="00C96B67">
        <w:rPr>
          <w:rFonts w:ascii="Arial" w:eastAsia="Times New Roman" w:hAnsi="Arial" w:cs="Arial"/>
          <w:b/>
          <w:bCs/>
          <w:sz w:val="24"/>
          <w:szCs w:val="24"/>
          <w:lang w:eastAsia="pt-BR"/>
        </w:rPr>
        <w:t>Tagueamento</w:t>
      </w:r>
      <w:proofErr w:type="spellEnd"/>
      <w:r w:rsidRPr="00C96B67">
        <w:rPr>
          <w:rFonts w:ascii="Arial" w:eastAsia="Times New Roman" w:hAnsi="Arial" w:cs="Arial"/>
          <w:b/>
          <w:bCs/>
          <w:sz w:val="24"/>
          <w:szCs w:val="24"/>
          <w:lang w:eastAsia="pt-BR"/>
        </w:rPr>
        <w:t xml:space="preserve"> e Cadastro</w:t>
      </w:r>
    </w:p>
    <w:p w14:paraId="579C3D7A" w14:textId="4764F701" w:rsidR="00C96B67" w:rsidRPr="00C96B67" w:rsidRDefault="00C96B67" w:rsidP="00C96B67">
      <w:pPr>
        <w:spacing w:after="240" w:line="360" w:lineRule="auto"/>
        <w:ind w:firstLine="708"/>
        <w:jc w:val="both"/>
        <w:textAlignment w:val="baseline"/>
        <w:rPr>
          <w:rFonts w:ascii="Arial" w:hAnsi="Arial" w:cs="Arial"/>
          <w:sz w:val="24"/>
          <w:szCs w:val="24"/>
        </w:rPr>
      </w:pPr>
      <w:proofErr w:type="spellStart"/>
      <w:r w:rsidRPr="00AB4DC3">
        <w:rPr>
          <w:rFonts w:ascii="Arial" w:eastAsia="Times New Roman" w:hAnsi="Arial" w:cs="Arial"/>
          <w:sz w:val="24"/>
          <w:szCs w:val="24"/>
          <w:lang w:eastAsia="pt-BR"/>
        </w:rPr>
        <w:t>Tagueamento</w:t>
      </w:r>
      <w:proofErr w:type="spellEnd"/>
      <w:r w:rsidRPr="00AB4DC3">
        <w:rPr>
          <w:rFonts w:ascii="Arial" w:eastAsia="Times New Roman" w:hAnsi="Arial" w:cs="Arial"/>
          <w:sz w:val="24"/>
          <w:szCs w:val="24"/>
          <w:lang w:eastAsia="pt-BR"/>
        </w:rPr>
        <w:t xml:space="preserve"> vem do termo </w:t>
      </w:r>
      <w:bookmarkStart w:id="18" w:name="_Hlk105599422"/>
      <w:r w:rsidRPr="00AB4DC3">
        <w:rPr>
          <w:rFonts w:ascii="Arial" w:eastAsia="Times New Roman" w:hAnsi="Arial" w:cs="Arial"/>
          <w:sz w:val="24"/>
          <w:szCs w:val="24"/>
          <w:lang w:eastAsia="pt-BR"/>
        </w:rPr>
        <w:t>“</w:t>
      </w:r>
      <w:proofErr w:type="spellStart"/>
      <w:r w:rsidRPr="00AB4DC3">
        <w:rPr>
          <w:rFonts w:ascii="Arial" w:eastAsia="Times New Roman" w:hAnsi="Arial" w:cs="Arial"/>
          <w:sz w:val="24"/>
          <w:szCs w:val="24"/>
          <w:lang w:eastAsia="pt-BR"/>
        </w:rPr>
        <w:t>tag</w:t>
      </w:r>
      <w:proofErr w:type="spellEnd"/>
      <w:r w:rsidRPr="00AB4DC3">
        <w:rPr>
          <w:rFonts w:ascii="Arial" w:eastAsia="Times New Roman" w:hAnsi="Arial" w:cs="Arial"/>
          <w:sz w:val="24"/>
          <w:szCs w:val="24"/>
          <w:lang w:eastAsia="pt-BR"/>
        </w:rPr>
        <w:t>”</w:t>
      </w:r>
      <w:bookmarkEnd w:id="18"/>
      <w:r w:rsidRPr="00AB4DC3">
        <w:rPr>
          <w:rFonts w:ascii="Arial" w:eastAsia="Times New Roman" w:hAnsi="Arial" w:cs="Arial"/>
          <w:sz w:val="24"/>
          <w:szCs w:val="24"/>
          <w:lang w:eastAsia="pt-BR"/>
        </w:rPr>
        <w:t xml:space="preserve">, palavra que deriva do inglês e significa etiqueta, na área industrial se define como etiquetação de ativos (Figura </w:t>
      </w:r>
      <w:r w:rsidR="0066364D">
        <w:rPr>
          <w:rFonts w:ascii="Arial" w:eastAsia="Times New Roman" w:hAnsi="Arial" w:cs="Arial"/>
          <w:sz w:val="24"/>
          <w:szCs w:val="24"/>
          <w:lang w:eastAsia="pt-BR"/>
        </w:rPr>
        <w:t>6</w:t>
      </w:r>
      <w:r w:rsidRPr="00AB4DC3">
        <w:rPr>
          <w:rFonts w:ascii="Arial" w:eastAsia="Times New Roman" w:hAnsi="Arial" w:cs="Arial"/>
          <w:sz w:val="24"/>
          <w:szCs w:val="24"/>
          <w:lang w:eastAsia="pt-BR"/>
        </w:rPr>
        <w:t xml:space="preserve">). </w:t>
      </w:r>
      <w:r w:rsidRPr="00AB4DC3">
        <w:rPr>
          <w:rFonts w:ascii="Arial" w:hAnsi="Arial" w:cs="Arial"/>
          <w:sz w:val="24"/>
          <w:szCs w:val="24"/>
        </w:rPr>
        <w:t>O objetivo da “</w:t>
      </w:r>
      <w:proofErr w:type="spellStart"/>
      <w:r w:rsidRPr="00AB4DC3">
        <w:rPr>
          <w:rFonts w:ascii="Arial" w:hAnsi="Arial" w:cs="Arial"/>
          <w:sz w:val="24"/>
          <w:szCs w:val="24"/>
        </w:rPr>
        <w:t>tag</w:t>
      </w:r>
      <w:proofErr w:type="spellEnd"/>
      <w:r w:rsidRPr="00AB4DC3">
        <w:rPr>
          <w:rFonts w:ascii="Arial" w:hAnsi="Arial" w:cs="Arial"/>
          <w:sz w:val="24"/>
          <w:szCs w:val="24"/>
        </w:rPr>
        <w:t xml:space="preserve">” é distinguir, facilitar a identificação e acompanhamento do histórico de setores, linhas, departamentos, conjunto </w:t>
      </w:r>
      <w:r w:rsidRPr="00C96B67">
        <w:rPr>
          <w:rFonts w:ascii="Arial" w:hAnsi="Arial" w:cs="Arial"/>
          <w:sz w:val="24"/>
          <w:szCs w:val="24"/>
        </w:rPr>
        <w:t>de peças, máquinas, equipamentos, entre outros (VIANA, 2002).</w:t>
      </w:r>
    </w:p>
    <w:p w14:paraId="391DA156" w14:textId="40A4D216" w:rsidR="00C96B67" w:rsidRPr="00C96B67" w:rsidRDefault="00C96B67" w:rsidP="00C96B67">
      <w:pPr>
        <w:spacing w:after="80" w:line="240" w:lineRule="auto"/>
        <w:ind w:left="1416" w:firstLine="708"/>
        <w:jc w:val="both"/>
        <w:textAlignment w:val="baseline"/>
        <w:rPr>
          <w:rFonts w:ascii="Arial" w:hAnsi="Arial" w:cs="Arial"/>
          <w:noProof/>
        </w:rPr>
      </w:pPr>
      <w:r w:rsidRPr="00C96B67">
        <w:rPr>
          <w:rFonts w:ascii="Arial" w:hAnsi="Arial" w:cs="Arial"/>
          <w:noProof/>
        </w:rPr>
        <w:t xml:space="preserve">Figura </w:t>
      </w:r>
      <w:r w:rsidR="0066364D">
        <w:rPr>
          <w:rFonts w:ascii="Arial" w:hAnsi="Arial" w:cs="Arial"/>
          <w:noProof/>
        </w:rPr>
        <w:t>6</w:t>
      </w:r>
      <w:r w:rsidRPr="00C96B67">
        <w:rPr>
          <w:rFonts w:ascii="Arial" w:hAnsi="Arial" w:cs="Arial"/>
          <w:noProof/>
        </w:rPr>
        <w:t xml:space="preserve"> – Exemplo de “tag”.</w:t>
      </w:r>
    </w:p>
    <w:p w14:paraId="40C33104" w14:textId="77777777" w:rsidR="00C96B67" w:rsidRPr="00C96B67" w:rsidRDefault="00C96B67" w:rsidP="00C96B67">
      <w:pPr>
        <w:spacing w:after="150" w:line="390" w:lineRule="atLeast"/>
        <w:jc w:val="center"/>
        <w:textAlignment w:val="baseline"/>
        <w:rPr>
          <w:rFonts w:ascii="Arial" w:eastAsia="Times New Roman" w:hAnsi="Arial" w:cs="Arial"/>
          <w:sz w:val="21"/>
          <w:szCs w:val="21"/>
          <w:lang w:eastAsia="pt-BR"/>
        </w:rPr>
      </w:pPr>
      <w:r w:rsidRPr="00C96B67">
        <w:rPr>
          <w:rFonts w:ascii="Arial" w:hAnsi="Arial" w:cs="Arial"/>
          <w:noProof/>
          <w:sz w:val="21"/>
          <w:szCs w:val="21"/>
        </w:rPr>
        <w:lastRenderedPageBreak/>
        <w:drawing>
          <wp:inline distT="0" distB="0" distL="0" distR="0" wp14:anchorId="46E492A7" wp14:editId="49DADCB8">
            <wp:extent cx="2657475" cy="1933575"/>
            <wp:effectExtent l="0" t="0" r="9525" b="9525"/>
            <wp:docPr id="12" name="Imagem 12"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Texto, Carta&#10;&#10;Descrição gerada automa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7475" cy="1933575"/>
                    </a:xfrm>
                    <a:prstGeom prst="rect">
                      <a:avLst/>
                    </a:prstGeom>
                    <a:noFill/>
                    <a:ln>
                      <a:noFill/>
                    </a:ln>
                  </pic:spPr>
                </pic:pic>
              </a:graphicData>
            </a:graphic>
          </wp:inline>
        </w:drawing>
      </w:r>
    </w:p>
    <w:p w14:paraId="1B3C38F4" w14:textId="1886C976" w:rsidR="00C96B67" w:rsidRPr="00C96B67" w:rsidRDefault="00C96B67" w:rsidP="00C96B67">
      <w:pPr>
        <w:spacing w:after="80" w:line="240" w:lineRule="auto"/>
        <w:ind w:left="1416" w:firstLine="708"/>
        <w:jc w:val="both"/>
        <w:textAlignment w:val="baseline"/>
        <w:rPr>
          <w:rFonts w:ascii="Arial" w:eastAsia="Times New Roman" w:hAnsi="Arial" w:cs="Arial"/>
          <w:lang w:eastAsia="pt-BR"/>
        </w:rPr>
      </w:pPr>
      <w:r w:rsidRPr="00C96B67">
        <w:rPr>
          <w:rFonts w:ascii="Arial" w:eastAsia="Times New Roman" w:hAnsi="Arial" w:cs="Arial"/>
          <w:lang w:eastAsia="pt-BR"/>
        </w:rPr>
        <w:t xml:space="preserve">Fonte: </w:t>
      </w:r>
      <w:bookmarkStart w:id="19" w:name="_Hlk105599306"/>
      <w:r w:rsidR="001C13D2">
        <w:rPr>
          <w:rFonts w:ascii="Arial" w:eastAsia="Times New Roman" w:hAnsi="Arial" w:cs="Arial"/>
          <w:lang w:eastAsia="pt-BR"/>
        </w:rPr>
        <w:t>(</w:t>
      </w:r>
      <w:r w:rsidR="001C13D2" w:rsidRPr="001C13D2">
        <w:rPr>
          <w:rFonts w:ascii="Arial" w:eastAsia="Times New Roman" w:hAnsi="Arial" w:cs="Arial"/>
          <w:lang w:eastAsia="pt-BR"/>
        </w:rPr>
        <w:t>MOURA</w:t>
      </w:r>
      <w:r w:rsidR="001C13D2">
        <w:rPr>
          <w:rFonts w:ascii="Arial" w:eastAsia="Times New Roman" w:hAnsi="Arial" w:cs="Arial"/>
          <w:lang w:eastAsia="pt-BR"/>
        </w:rPr>
        <w:t>, 2017)</w:t>
      </w:r>
      <w:r w:rsidRPr="00C96B67">
        <w:rPr>
          <w:rFonts w:ascii="Arial" w:eastAsia="Times New Roman" w:hAnsi="Arial" w:cs="Arial"/>
          <w:lang w:eastAsia="pt-BR"/>
        </w:rPr>
        <w:t>.</w:t>
      </w:r>
      <w:bookmarkEnd w:id="19"/>
    </w:p>
    <w:p w14:paraId="5193C3DD" w14:textId="77777777" w:rsidR="00C96B67" w:rsidRPr="00AB4DC3" w:rsidRDefault="00C96B67" w:rsidP="00C96B67">
      <w:pPr>
        <w:spacing w:after="240" w:line="360" w:lineRule="auto"/>
        <w:textAlignment w:val="baseline"/>
        <w:rPr>
          <w:rFonts w:ascii="Arial" w:eastAsia="Times New Roman" w:hAnsi="Arial" w:cs="Arial"/>
          <w:lang w:eastAsia="pt-BR"/>
        </w:rPr>
      </w:pPr>
    </w:p>
    <w:p w14:paraId="6B9ADD79" w14:textId="72FB3B8F" w:rsidR="00C96B67" w:rsidRPr="00AB4DC3" w:rsidRDefault="00C96B67" w:rsidP="00AB4DC3">
      <w:pPr>
        <w:spacing w:after="240" w:line="360" w:lineRule="auto"/>
        <w:ind w:firstLine="708"/>
        <w:textAlignment w:val="baseline"/>
        <w:rPr>
          <w:rFonts w:ascii="Arial" w:eastAsia="Times New Roman" w:hAnsi="Arial" w:cs="Arial"/>
          <w:lang w:eastAsia="pt-BR"/>
        </w:rPr>
      </w:pPr>
      <w:r w:rsidRPr="00AB4DC3">
        <w:rPr>
          <w:rFonts w:ascii="Arial" w:eastAsia="Times New Roman" w:hAnsi="Arial" w:cs="Arial"/>
          <w:lang w:eastAsia="pt-BR"/>
        </w:rPr>
        <w:t>“</w:t>
      </w:r>
      <w:proofErr w:type="spellStart"/>
      <w:r w:rsidRPr="00AB4DC3">
        <w:rPr>
          <w:rFonts w:ascii="Arial" w:eastAsia="Times New Roman" w:hAnsi="Arial" w:cs="Arial"/>
          <w:lang w:eastAsia="pt-BR"/>
        </w:rPr>
        <w:t>Tag</w:t>
      </w:r>
      <w:proofErr w:type="spellEnd"/>
      <w:r w:rsidRPr="00AB4DC3">
        <w:rPr>
          <w:rFonts w:ascii="Arial" w:eastAsia="Times New Roman" w:hAnsi="Arial" w:cs="Arial"/>
          <w:lang w:eastAsia="pt-BR"/>
        </w:rPr>
        <w:t xml:space="preserve">” é identificado por código de barras, numeral e descrição do equipamento no qual será fixado. Na Figura </w:t>
      </w:r>
      <w:r w:rsidR="0066364D">
        <w:rPr>
          <w:rFonts w:ascii="Arial" w:eastAsia="Times New Roman" w:hAnsi="Arial" w:cs="Arial"/>
          <w:lang w:eastAsia="pt-BR"/>
        </w:rPr>
        <w:t>7</w:t>
      </w:r>
      <w:r w:rsidRPr="00AB4DC3">
        <w:rPr>
          <w:rFonts w:ascii="Arial" w:eastAsia="Times New Roman" w:hAnsi="Arial" w:cs="Arial"/>
          <w:lang w:eastAsia="pt-BR"/>
        </w:rPr>
        <w:t xml:space="preserve"> é exemplificado como uma “</w:t>
      </w:r>
      <w:proofErr w:type="spellStart"/>
      <w:r w:rsidRPr="00AB4DC3">
        <w:rPr>
          <w:rFonts w:ascii="Arial" w:eastAsia="Times New Roman" w:hAnsi="Arial" w:cs="Arial"/>
          <w:lang w:eastAsia="pt-BR"/>
        </w:rPr>
        <w:t>tag</w:t>
      </w:r>
      <w:proofErr w:type="spellEnd"/>
      <w:r w:rsidRPr="00AB4DC3">
        <w:rPr>
          <w:rFonts w:ascii="Arial" w:eastAsia="Times New Roman" w:hAnsi="Arial" w:cs="Arial"/>
          <w:lang w:eastAsia="pt-BR"/>
        </w:rPr>
        <w:t>” é fixada em equipamento e como o código nela fixada, pode ser representada.</w:t>
      </w:r>
    </w:p>
    <w:p w14:paraId="2F2F6145" w14:textId="77777777" w:rsidR="00C96B67" w:rsidRPr="00AB4DC3" w:rsidRDefault="00C96B67" w:rsidP="00C96B67">
      <w:pPr>
        <w:spacing w:after="240" w:line="360" w:lineRule="auto"/>
        <w:textAlignment w:val="baseline"/>
        <w:rPr>
          <w:rFonts w:ascii="Arial" w:eastAsia="Times New Roman" w:hAnsi="Arial" w:cs="Arial"/>
          <w:lang w:eastAsia="pt-BR"/>
        </w:rPr>
      </w:pPr>
    </w:p>
    <w:p w14:paraId="47B366B6" w14:textId="5720F0B7" w:rsidR="00C96B67" w:rsidRPr="00AB4DC3" w:rsidRDefault="00C96B67" w:rsidP="00CC5825">
      <w:pPr>
        <w:spacing w:after="80" w:line="240" w:lineRule="auto"/>
        <w:ind w:left="1276" w:hanging="568"/>
        <w:textAlignment w:val="baseline"/>
        <w:rPr>
          <w:rFonts w:ascii="Arial" w:eastAsia="Times New Roman" w:hAnsi="Arial" w:cs="Arial"/>
          <w:lang w:eastAsia="pt-BR"/>
        </w:rPr>
      </w:pPr>
      <w:r w:rsidRPr="00AB4DC3">
        <w:rPr>
          <w:rFonts w:ascii="Arial" w:eastAsia="Times New Roman" w:hAnsi="Arial" w:cs="Arial"/>
          <w:lang w:eastAsia="pt-BR"/>
        </w:rPr>
        <w:t xml:space="preserve">Figura </w:t>
      </w:r>
      <w:r w:rsidR="0066364D">
        <w:rPr>
          <w:rFonts w:ascii="Arial" w:eastAsia="Times New Roman" w:hAnsi="Arial" w:cs="Arial"/>
          <w:lang w:eastAsia="pt-BR"/>
        </w:rPr>
        <w:t>7</w:t>
      </w:r>
      <w:r w:rsidRPr="00AB4DC3">
        <w:rPr>
          <w:rFonts w:ascii="Arial" w:eastAsia="Times New Roman" w:hAnsi="Arial" w:cs="Arial"/>
          <w:lang w:eastAsia="pt-BR"/>
        </w:rPr>
        <w:t xml:space="preserve"> – Exemplo de significado da numeração (IMP – BV – 01) que consta em uma “</w:t>
      </w:r>
      <w:proofErr w:type="spellStart"/>
      <w:r w:rsidRPr="00AB4DC3">
        <w:rPr>
          <w:rFonts w:ascii="Arial" w:eastAsia="Times New Roman" w:hAnsi="Arial" w:cs="Arial"/>
          <w:lang w:eastAsia="pt-BR"/>
        </w:rPr>
        <w:t>tag</w:t>
      </w:r>
      <w:proofErr w:type="spellEnd"/>
      <w:r w:rsidRPr="00AB4DC3">
        <w:rPr>
          <w:rFonts w:ascii="Arial" w:eastAsia="Times New Roman" w:hAnsi="Arial" w:cs="Arial"/>
          <w:lang w:eastAsia="pt-BR"/>
        </w:rPr>
        <w:t>” fixada no equipamento.</w:t>
      </w:r>
    </w:p>
    <w:p w14:paraId="478A6A87" w14:textId="77777777" w:rsidR="00C96B67" w:rsidRPr="00C96B67" w:rsidRDefault="00C96B67" w:rsidP="00C96B67">
      <w:pPr>
        <w:spacing w:after="150" w:line="390" w:lineRule="atLeast"/>
        <w:jc w:val="center"/>
        <w:textAlignment w:val="baseline"/>
        <w:rPr>
          <w:rFonts w:ascii="Arial" w:eastAsia="Times New Roman" w:hAnsi="Arial" w:cs="Arial"/>
          <w:sz w:val="21"/>
          <w:szCs w:val="21"/>
          <w:lang w:eastAsia="pt-BR"/>
        </w:rPr>
      </w:pPr>
      <w:r w:rsidRPr="00C96B67">
        <w:rPr>
          <w:noProof/>
        </w:rPr>
        <w:drawing>
          <wp:inline distT="0" distB="0" distL="0" distR="0" wp14:anchorId="6C5266B1" wp14:editId="303A8B10">
            <wp:extent cx="3755285" cy="2524125"/>
            <wp:effectExtent l="0" t="0" r="0" b="0"/>
            <wp:docPr id="13" name="Imagem 13" descr="Definição de TAG de máquinas e equipamentos - Blog Manutenção em Fo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finição de TAG de máquinas e equipamentos - Blog Manutenção em Foc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3890" cy="2563517"/>
                    </a:xfrm>
                    <a:prstGeom prst="rect">
                      <a:avLst/>
                    </a:prstGeom>
                    <a:noFill/>
                    <a:ln>
                      <a:noFill/>
                    </a:ln>
                  </pic:spPr>
                </pic:pic>
              </a:graphicData>
            </a:graphic>
          </wp:inline>
        </w:drawing>
      </w:r>
    </w:p>
    <w:p w14:paraId="24258DAB" w14:textId="0F2B8C22" w:rsidR="00C96B67" w:rsidRPr="00C96B67" w:rsidRDefault="00C96B67" w:rsidP="00C96B67">
      <w:pPr>
        <w:spacing w:after="150" w:line="390" w:lineRule="atLeast"/>
        <w:ind w:firstLine="708"/>
        <w:textAlignment w:val="baseline"/>
        <w:rPr>
          <w:rFonts w:ascii="Arial" w:eastAsia="Times New Roman" w:hAnsi="Arial" w:cs="Arial"/>
          <w:lang w:eastAsia="pt-BR"/>
        </w:rPr>
      </w:pPr>
      <w:r w:rsidRPr="00C96B67">
        <w:rPr>
          <w:rFonts w:ascii="Arial" w:eastAsia="Times New Roman" w:hAnsi="Arial" w:cs="Arial"/>
          <w:lang w:eastAsia="pt-BR"/>
        </w:rPr>
        <w:t xml:space="preserve">Fonte: </w:t>
      </w:r>
      <w:r w:rsidR="005A1FCA">
        <w:rPr>
          <w:rFonts w:ascii="Arial" w:eastAsia="Times New Roman" w:hAnsi="Arial" w:cs="Arial"/>
          <w:lang w:eastAsia="pt-BR"/>
        </w:rPr>
        <w:t>(</w:t>
      </w:r>
      <w:r w:rsidR="005A1FCA" w:rsidRPr="005A1FCA">
        <w:rPr>
          <w:rFonts w:ascii="Arial" w:eastAsia="Times New Roman" w:hAnsi="Arial" w:cs="Arial"/>
          <w:lang w:eastAsia="pt-BR"/>
        </w:rPr>
        <w:t>CYRINO</w:t>
      </w:r>
      <w:r w:rsidR="005A1FCA">
        <w:rPr>
          <w:rFonts w:ascii="Arial" w:eastAsia="Times New Roman" w:hAnsi="Arial" w:cs="Arial"/>
          <w:lang w:eastAsia="pt-BR"/>
        </w:rPr>
        <w:t>, 2016).</w:t>
      </w:r>
    </w:p>
    <w:p w14:paraId="4FB89DAE" w14:textId="77777777" w:rsidR="00C96B67" w:rsidRPr="00C96B67" w:rsidRDefault="00C96B67" w:rsidP="00C96B67">
      <w:pPr>
        <w:spacing w:after="240" w:line="360" w:lineRule="auto"/>
        <w:textAlignment w:val="baseline"/>
        <w:rPr>
          <w:rFonts w:ascii="Arial" w:eastAsia="Times New Roman" w:hAnsi="Arial" w:cs="Arial"/>
          <w:lang w:eastAsia="pt-BR"/>
        </w:rPr>
      </w:pPr>
    </w:p>
    <w:p w14:paraId="7885FDC4" w14:textId="77777777" w:rsidR="00C96B67" w:rsidRPr="00AB4DC3" w:rsidRDefault="00C96B67" w:rsidP="00C96B67">
      <w:pPr>
        <w:spacing w:after="240" w:line="360" w:lineRule="auto"/>
        <w:jc w:val="both"/>
        <w:textAlignment w:val="baseline"/>
        <w:rPr>
          <w:rFonts w:ascii="Arial" w:eastAsia="Times New Roman" w:hAnsi="Arial" w:cs="Arial"/>
          <w:sz w:val="24"/>
          <w:szCs w:val="24"/>
          <w:lang w:eastAsia="pt-BR"/>
        </w:rPr>
      </w:pPr>
      <w:r w:rsidRPr="00AB4DC3">
        <w:rPr>
          <w:rFonts w:ascii="Arial" w:eastAsia="Times New Roman" w:hAnsi="Arial" w:cs="Arial"/>
          <w:sz w:val="24"/>
          <w:szCs w:val="24"/>
          <w:lang w:eastAsia="pt-BR"/>
        </w:rPr>
        <w:t>O cadastro da “</w:t>
      </w:r>
      <w:proofErr w:type="spellStart"/>
      <w:r w:rsidRPr="00AB4DC3">
        <w:rPr>
          <w:rFonts w:ascii="Arial" w:eastAsia="Times New Roman" w:hAnsi="Arial" w:cs="Arial"/>
          <w:sz w:val="24"/>
          <w:szCs w:val="24"/>
          <w:lang w:eastAsia="pt-BR"/>
        </w:rPr>
        <w:t>tag</w:t>
      </w:r>
      <w:proofErr w:type="spellEnd"/>
      <w:r w:rsidRPr="00AB4DC3">
        <w:rPr>
          <w:rFonts w:ascii="Arial" w:eastAsia="Times New Roman" w:hAnsi="Arial" w:cs="Arial"/>
          <w:sz w:val="24"/>
          <w:szCs w:val="24"/>
          <w:lang w:eastAsia="pt-BR"/>
        </w:rPr>
        <w:t xml:space="preserve">” é feito após a codificação da máquina ou equipamento, esse processo é necessário para identificar todas as ocorrências, como o rastreamento, a vida útil, as manutenções e custos. </w:t>
      </w:r>
    </w:p>
    <w:p w14:paraId="47653513" w14:textId="77777777" w:rsidR="00C96B67" w:rsidRPr="00C96B67" w:rsidRDefault="00C96B67" w:rsidP="00C96B67">
      <w:pPr>
        <w:spacing w:after="240" w:line="360" w:lineRule="auto"/>
        <w:jc w:val="both"/>
        <w:textAlignment w:val="baseline"/>
        <w:rPr>
          <w:rFonts w:ascii="Arial" w:eastAsia="Times New Roman" w:hAnsi="Arial" w:cs="Arial"/>
          <w:sz w:val="24"/>
          <w:szCs w:val="24"/>
          <w:lang w:eastAsia="pt-BR"/>
        </w:rPr>
      </w:pPr>
    </w:p>
    <w:p w14:paraId="10B1F0E6" w14:textId="77777777" w:rsidR="00C96B67" w:rsidRPr="00C96B67" w:rsidRDefault="00C96B67" w:rsidP="00C96B67">
      <w:pPr>
        <w:spacing w:after="240" w:line="360" w:lineRule="auto"/>
        <w:jc w:val="both"/>
        <w:textAlignment w:val="baseline"/>
        <w:rPr>
          <w:rFonts w:ascii="Arial" w:eastAsia="Times New Roman" w:hAnsi="Arial" w:cs="Arial"/>
          <w:b/>
          <w:bCs/>
          <w:sz w:val="24"/>
          <w:szCs w:val="24"/>
          <w:lang w:eastAsia="pt-BR"/>
        </w:rPr>
      </w:pPr>
      <w:r w:rsidRPr="00C96B67">
        <w:rPr>
          <w:rFonts w:ascii="Arial" w:eastAsia="Times New Roman" w:hAnsi="Arial" w:cs="Arial"/>
          <w:b/>
          <w:bCs/>
          <w:sz w:val="24"/>
          <w:szCs w:val="24"/>
          <w:lang w:eastAsia="pt-BR"/>
        </w:rPr>
        <w:lastRenderedPageBreak/>
        <w:t>2.3.5 Ciclo PDCA</w:t>
      </w:r>
    </w:p>
    <w:p w14:paraId="1573569D" w14:textId="3C08A686" w:rsidR="00C96B67" w:rsidRPr="00C96B67" w:rsidRDefault="00C96B67" w:rsidP="00C96B67">
      <w:pPr>
        <w:spacing w:after="240" w:line="360" w:lineRule="auto"/>
        <w:ind w:firstLine="708"/>
        <w:jc w:val="both"/>
        <w:textAlignment w:val="baseline"/>
        <w:rPr>
          <w:rFonts w:ascii="Arial" w:eastAsia="Times New Roman" w:hAnsi="Arial" w:cs="Arial"/>
          <w:sz w:val="24"/>
          <w:szCs w:val="24"/>
          <w:lang w:eastAsia="pt-BR"/>
        </w:rPr>
      </w:pPr>
      <w:r w:rsidRPr="00C96B67">
        <w:rPr>
          <w:rFonts w:ascii="Arial" w:eastAsia="Times New Roman" w:hAnsi="Arial" w:cs="Arial"/>
          <w:sz w:val="24"/>
          <w:szCs w:val="24"/>
          <w:lang w:eastAsia="pt-BR"/>
        </w:rPr>
        <w:t>O ciclo PDCA (</w:t>
      </w:r>
      <w:proofErr w:type="spellStart"/>
      <w:r w:rsidRPr="00C96B67">
        <w:rPr>
          <w:rFonts w:ascii="Arial" w:eastAsia="Times New Roman" w:hAnsi="Arial" w:cs="Arial"/>
          <w:i/>
          <w:iCs/>
          <w:sz w:val="24"/>
          <w:szCs w:val="24"/>
          <w:lang w:eastAsia="pt-BR"/>
        </w:rPr>
        <w:t>Plan</w:t>
      </w:r>
      <w:proofErr w:type="spellEnd"/>
      <w:r w:rsidRPr="00C96B67">
        <w:rPr>
          <w:rFonts w:ascii="Arial" w:eastAsia="Times New Roman" w:hAnsi="Arial" w:cs="Arial"/>
          <w:i/>
          <w:iCs/>
          <w:sz w:val="24"/>
          <w:szCs w:val="24"/>
          <w:lang w:eastAsia="pt-BR"/>
        </w:rPr>
        <w:t xml:space="preserve">, Do, </w:t>
      </w:r>
      <w:proofErr w:type="spellStart"/>
      <w:r w:rsidRPr="00C96B67">
        <w:rPr>
          <w:rFonts w:ascii="Arial" w:eastAsia="Times New Roman" w:hAnsi="Arial" w:cs="Arial"/>
          <w:i/>
          <w:iCs/>
          <w:sz w:val="24"/>
          <w:szCs w:val="24"/>
          <w:lang w:eastAsia="pt-BR"/>
        </w:rPr>
        <w:t>Check</w:t>
      </w:r>
      <w:proofErr w:type="spellEnd"/>
      <w:r w:rsidRPr="00C96B67">
        <w:rPr>
          <w:rFonts w:ascii="Arial" w:eastAsia="Times New Roman" w:hAnsi="Arial" w:cs="Arial"/>
          <w:i/>
          <w:iCs/>
          <w:sz w:val="24"/>
          <w:szCs w:val="24"/>
          <w:lang w:eastAsia="pt-BR"/>
        </w:rPr>
        <w:t xml:space="preserve">, </w:t>
      </w:r>
      <w:proofErr w:type="spellStart"/>
      <w:r w:rsidRPr="00C63288">
        <w:rPr>
          <w:rFonts w:ascii="Arial" w:eastAsia="Times New Roman" w:hAnsi="Arial" w:cs="Arial"/>
          <w:i/>
          <w:iCs/>
          <w:sz w:val="24"/>
          <w:szCs w:val="24"/>
          <w:lang w:eastAsia="pt-BR"/>
        </w:rPr>
        <w:t>Action</w:t>
      </w:r>
      <w:proofErr w:type="spellEnd"/>
      <w:r w:rsidRPr="00C63288">
        <w:rPr>
          <w:rFonts w:ascii="Arial" w:eastAsia="Times New Roman" w:hAnsi="Arial" w:cs="Arial"/>
          <w:sz w:val="24"/>
          <w:szCs w:val="24"/>
          <w:lang w:eastAsia="pt-BR"/>
        </w:rPr>
        <w:t xml:space="preserve">), como </w:t>
      </w:r>
      <w:r w:rsidRPr="00C96B67">
        <w:rPr>
          <w:rFonts w:ascii="Arial" w:eastAsia="Times New Roman" w:hAnsi="Arial" w:cs="Arial"/>
          <w:sz w:val="24"/>
          <w:szCs w:val="24"/>
          <w:lang w:eastAsia="pt-BR"/>
        </w:rPr>
        <w:t xml:space="preserve">ilustrado na Figura </w:t>
      </w:r>
      <w:r w:rsidR="0066364D">
        <w:rPr>
          <w:rFonts w:ascii="Arial" w:eastAsia="Times New Roman" w:hAnsi="Arial" w:cs="Arial"/>
          <w:sz w:val="24"/>
          <w:szCs w:val="24"/>
          <w:lang w:eastAsia="pt-BR"/>
        </w:rPr>
        <w:t>8</w:t>
      </w:r>
      <w:r w:rsidRPr="00C96B67">
        <w:rPr>
          <w:rFonts w:ascii="Arial" w:eastAsia="Times New Roman" w:hAnsi="Arial" w:cs="Arial"/>
          <w:sz w:val="24"/>
          <w:szCs w:val="24"/>
          <w:lang w:eastAsia="pt-BR"/>
        </w:rPr>
        <w:t xml:space="preserve"> é uma metodologia para solucionar problemas</w:t>
      </w:r>
      <w:r w:rsidRPr="00C96B67">
        <w:rPr>
          <w:rFonts w:ascii="Arial" w:eastAsia="Times New Roman" w:hAnsi="Arial" w:cs="Arial"/>
          <w:color w:val="0070C0"/>
          <w:sz w:val="24"/>
          <w:szCs w:val="24"/>
          <w:lang w:eastAsia="pt-BR"/>
        </w:rPr>
        <w:t>,</w:t>
      </w:r>
      <w:r w:rsidRPr="00C96B67">
        <w:rPr>
          <w:rFonts w:ascii="Arial" w:eastAsia="Times New Roman" w:hAnsi="Arial" w:cs="Arial"/>
          <w:sz w:val="24"/>
          <w:szCs w:val="24"/>
          <w:lang w:eastAsia="pt-BR"/>
        </w:rPr>
        <w:t xml:space="preserve"> ferramenta de </w:t>
      </w:r>
      <w:r w:rsidRPr="00765490">
        <w:rPr>
          <w:rFonts w:ascii="Arial" w:eastAsia="Times New Roman" w:hAnsi="Arial" w:cs="Arial"/>
          <w:sz w:val="24"/>
          <w:szCs w:val="24"/>
          <w:lang w:eastAsia="pt-BR"/>
        </w:rPr>
        <w:t xml:space="preserve">melhoria contínua, o alinhamento se faz através do entendimento e colaboração de todos os </w:t>
      </w:r>
      <w:r w:rsidRPr="00C96B67">
        <w:rPr>
          <w:rFonts w:ascii="Arial" w:eastAsia="Times New Roman" w:hAnsi="Arial" w:cs="Arial"/>
          <w:sz w:val="24"/>
          <w:szCs w:val="24"/>
          <w:lang w:eastAsia="pt-BR"/>
        </w:rPr>
        <w:t>funcionários envolvidos (FALCONI, 2014).</w:t>
      </w:r>
    </w:p>
    <w:p w14:paraId="04CE7B36" w14:textId="77777777" w:rsidR="00C96B67" w:rsidRPr="00C96B67" w:rsidRDefault="00C96B67" w:rsidP="00C96B67">
      <w:pPr>
        <w:spacing w:after="240" w:line="360" w:lineRule="auto"/>
        <w:jc w:val="both"/>
        <w:textAlignment w:val="baseline"/>
        <w:rPr>
          <w:rFonts w:ascii="Arial" w:eastAsia="Times New Roman" w:hAnsi="Arial" w:cs="Arial"/>
          <w:sz w:val="24"/>
          <w:szCs w:val="24"/>
          <w:lang w:eastAsia="pt-BR"/>
        </w:rPr>
      </w:pPr>
    </w:p>
    <w:p w14:paraId="0059869C" w14:textId="37D4F6B9" w:rsidR="00C96B67" w:rsidRPr="00C96B67" w:rsidRDefault="00C96B67" w:rsidP="005768F6">
      <w:pPr>
        <w:spacing w:after="80" w:line="240" w:lineRule="auto"/>
        <w:ind w:left="1418" w:firstLine="709"/>
        <w:jc w:val="both"/>
        <w:textAlignment w:val="baseline"/>
        <w:rPr>
          <w:rFonts w:ascii="Arial" w:eastAsia="Times New Roman" w:hAnsi="Arial" w:cs="Arial"/>
          <w:lang w:eastAsia="pt-BR"/>
        </w:rPr>
      </w:pPr>
      <w:r w:rsidRPr="00C96B67">
        <w:rPr>
          <w:rFonts w:ascii="Arial" w:eastAsia="Times New Roman" w:hAnsi="Arial" w:cs="Arial"/>
          <w:lang w:eastAsia="pt-BR"/>
        </w:rPr>
        <w:t xml:space="preserve">Figura </w:t>
      </w:r>
      <w:r w:rsidR="0066364D">
        <w:rPr>
          <w:rFonts w:ascii="Arial" w:eastAsia="Times New Roman" w:hAnsi="Arial" w:cs="Arial"/>
          <w:lang w:eastAsia="pt-BR"/>
        </w:rPr>
        <w:t>8</w:t>
      </w:r>
      <w:r w:rsidRPr="00C96B67">
        <w:rPr>
          <w:rFonts w:ascii="Arial" w:eastAsia="Times New Roman" w:hAnsi="Arial" w:cs="Arial"/>
          <w:lang w:eastAsia="pt-BR"/>
        </w:rPr>
        <w:t xml:space="preserve"> – </w:t>
      </w:r>
      <w:r w:rsidR="00CC5825">
        <w:rPr>
          <w:rFonts w:ascii="Arial" w:eastAsia="Times New Roman" w:hAnsi="Arial" w:cs="Arial"/>
          <w:lang w:eastAsia="pt-BR"/>
        </w:rPr>
        <w:t>Ferramenta C</w:t>
      </w:r>
      <w:r w:rsidRPr="00C96B67">
        <w:rPr>
          <w:rFonts w:ascii="Arial" w:eastAsia="Times New Roman" w:hAnsi="Arial" w:cs="Arial"/>
          <w:lang w:eastAsia="pt-BR"/>
        </w:rPr>
        <w:t>iclo PDCA.</w:t>
      </w:r>
    </w:p>
    <w:p w14:paraId="058DC6CC" w14:textId="77777777" w:rsidR="00C96B67" w:rsidRPr="00C96B67" w:rsidRDefault="00C96B67" w:rsidP="005768F6">
      <w:pPr>
        <w:spacing w:after="80" w:line="240" w:lineRule="auto"/>
        <w:jc w:val="center"/>
        <w:textAlignment w:val="baseline"/>
        <w:rPr>
          <w:rFonts w:ascii="Arial" w:eastAsia="Times New Roman" w:hAnsi="Arial" w:cs="Arial"/>
          <w:sz w:val="21"/>
          <w:szCs w:val="21"/>
          <w:lang w:eastAsia="pt-BR"/>
        </w:rPr>
      </w:pPr>
      <w:r w:rsidRPr="00C96B67">
        <w:rPr>
          <w:noProof/>
        </w:rPr>
        <w:drawing>
          <wp:inline distT="0" distB="0" distL="0" distR="0" wp14:anchorId="50F5BAE8" wp14:editId="7E1024CD">
            <wp:extent cx="4290190" cy="2495550"/>
            <wp:effectExtent l="0" t="0" r="0" b="0"/>
            <wp:docPr id="14" name="Imagem 14" descr="Ciclo PDCA, uma ferramenta imprescindível ao gerente de proj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clo PDCA, uma ferramenta imprescindível ao gerente de projeto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33975" cy="2579188"/>
                    </a:xfrm>
                    <a:prstGeom prst="rect">
                      <a:avLst/>
                    </a:prstGeom>
                    <a:noFill/>
                    <a:ln>
                      <a:noFill/>
                    </a:ln>
                  </pic:spPr>
                </pic:pic>
              </a:graphicData>
            </a:graphic>
          </wp:inline>
        </w:drawing>
      </w:r>
    </w:p>
    <w:p w14:paraId="2B103576" w14:textId="32533A9F" w:rsidR="00C96B67" w:rsidRPr="00C96B67" w:rsidRDefault="00C96B67" w:rsidP="005768F6">
      <w:pPr>
        <w:spacing w:after="80" w:line="240" w:lineRule="auto"/>
        <w:ind w:left="1416" w:firstLine="708"/>
        <w:textAlignment w:val="baseline"/>
        <w:rPr>
          <w:rFonts w:ascii="Arial" w:eastAsia="Times New Roman" w:hAnsi="Arial" w:cs="Arial"/>
          <w:lang w:eastAsia="pt-BR"/>
        </w:rPr>
      </w:pPr>
      <w:r w:rsidRPr="00C96B67">
        <w:rPr>
          <w:rFonts w:ascii="Arial" w:eastAsia="Times New Roman" w:hAnsi="Arial" w:cs="Arial"/>
          <w:lang w:eastAsia="pt-BR"/>
        </w:rPr>
        <w:t>Fonte</w:t>
      </w:r>
      <w:r w:rsidRPr="00C96B67">
        <w:rPr>
          <w:rFonts w:ascii="Arial" w:eastAsia="Times New Roman" w:hAnsi="Arial" w:cs="Arial"/>
          <w:color w:val="000000" w:themeColor="text1"/>
          <w:lang w:eastAsia="pt-BR"/>
        </w:rPr>
        <w:t>:</w:t>
      </w:r>
      <w:r w:rsidR="005768F6">
        <w:rPr>
          <w:rFonts w:ascii="Arial" w:eastAsia="Times New Roman" w:hAnsi="Arial" w:cs="Arial"/>
          <w:color w:val="000000" w:themeColor="text1"/>
          <w:lang w:eastAsia="pt-BR"/>
        </w:rPr>
        <w:t xml:space="preserve"> (</w:t>
      </w:r>
      <w:r w:rsidR="005768F6" w:rsidRPr="005768F6">
        <w:rPr>
          <w:rFonts w:ascii="Arial" w:eastAsia="Times New Roman" w:hAnsi="Arial" w:cs="Arial"/>
          <w:color w:val="000000" w:themeColor="text1"/>
          <w:lang w:eastAsia="pt-BR"/>
        </w:rPr>
        <w:t>PROJECTBUILDER</w:t>
      </w:r>
      <w:r w:rsidR="005768F6">
        <w:rPr>
          <w:rFonts w:ascii="Arial" w:eastAsia="Times New Roman" w:hAnsi="Arial" w:cs="Arial"/>
          <w:color w:val="000000" w:themeColor="text1"/>
          <w:lang w:eastAsia="pt-BR"/>
        </w:rPr>
        <w:t>, 2019)</w:t>
      </w:r>
      <w:r w:rsidRPr="00C96B67">
        <w:rPr>
          <w:rFonts w:ascii="Arial" w:eastAsia="Times New Roman" w:hAnsi="Arial" w:cs="Arial"/>
          <w:lang w:eastAsia="pt-BR"/>
        </w:rPr>
        <w:t>.</w:t>
      </w:r>
    </w:p>
    <w:p w14:paraId="27DFBE4E" w14:textId="6F3118DF" w:rsidR="00C96B67" w:rsidRDefault="00C96B67" w:rsidP="00C96B67">
      <w:pPr>
        <w:spacing w:after="150" w:line="390" w:lineRule="atLeast"/>
        <w:jc w:val="center"/>
        <w:textAlignment w:val="baseline"/>
        <w:rPr>
          <w:rFonts w:ascii="Arial" w:eastAsia="Times New Roman" w:hAnsi="Arial" w:cs="Arial"/>
          <w:sz w:val="21"/>
          <w:szCs w:val="21"/>
          <w:lang w:eastAsia="pt-BR"/>
        </w:rPr>
      </w:pPr>
    </w:p>
    <w:p w14:paraId="4D94801A" w14:textId="730368D0" w:rsidR="00C96B67" w:rsidRPr="00C96B67" w:rsidRDefault="00C96B67" w:rsidP="00C96B67">
      <w:pPr>
        <w:spacing w:after="240" w:line="360" w:lineRule="auto"/>
        <w:jc w:val="both"/>
        <w:textAlignment w:val="baseline"/>
        <w:rPr>
          <w:rFonts w:ascii="Arial" w:hAnsi="Arial" w:cs="Arial"/>
          <w:sz w:val="24"/>
          <w:szCs w:val="24"/>
        </w:rPr>
      </w:pPr>
      <w:r w:rsidRPr="00C96B67">
        <w:rPr>
          <w:rFonts w:ascii="Arial" w:hAnsi="Arial" w:cs="Arial"/>
          <w:sz w:val="24"/>
          <w:szCs w:val="24"/>
        </w:rPr>
        <w:t xml:space="preserve">O PDCA é composto por quatro etapas </w:t>
      </w:r>
      <w:r w:rsidR="00376132">
        <w:rPr>
          <w:rFonts w:ascii="Arial" w:hAnsi="Arial" w:cs="Arial"/>
          <w:sz w:val="24"/>
          <w:szCs w:val="24"/>
        </w:rPr>
        <w:t xml:space="preserve">(BRITO; BRITO, 2020) </w:t>
      </w:r>
      <w:r w:rsidRPr="00C96B67">
        <w:rPr>
          <w:rFonts w:ascii="Arial" w:hAnsi="Arial" w:cs="Arial"/>
          <w:sz w:val="24"/>
          <w:szCs w:val="24"/>
        </w:rPr>
        <w:t xml:space="preserve">que são utilizadas para gerenciar a qualidade dos processos, conhecida também como ciclo de Deming ou ciclo de </w:t>
      </w:r>
      <w:proofErr w:type="spellStart"/>
      <w:r w:rsidRPr="00C96B67">
        <w:rPr>
          <w:rFonts w:ascii="Arial" w:hAnsi="Arial" w:cs="Arial"/>
          <w:sz w:val="24"/>
          <w:szCs w:val="24"/>
        </w:rPr>
        <w:t>Shewhart</w:t>
      </w:r>
      <w:proofErr w:type="spellEnd"/>
      <w:r w:rsidRPr="00C96B67">
        <w:rPr>
          <w:rFonts w:ascii="Arial" w:hAnsi="Arial" w:cs="Arial"/>
          <w:sz w:val="24"/>
          <w:szCs w:val="24"/>
        </w:rPr>
        <w:t>, seus precursores. Cada etapa do PDCA consiste em:</w:t>
      </w:r>
    </w:p>
    <w:p w14:paraId="55034BC2" w14:textId="77777777" w:rsidR="00C96B67" w:rsidRPr="00C96B67" w:rsidRDefault="00C96B67" w:rsidP="00C96B67">
      <w:pPr>
        <w:numPr>
          <w:ilvl w:val="0"/>
          <w:numId w:val="27"/>
        </w:numPr>
        <w:spacing w:after="240" w:line="360" w:lineRule="auto"/>
        <w:ind w:left="425" w:hanging="357"/>
        <w:jc w:val="both"/>
        <w:textAlignment w:val="baseline"/>
        <w:rPr>
          <w:rFonts w:ascii="Arial" w:hAnsi="Arial" w:cs="Arial"/>
          <w:sz w:val="24"/>
          <w:szCs w:val="24"/>
        </w:rPr>
      </w:pPr>
      <w:proofErr w:type="spellStart"/>
      <w:r w:rsidRPr="00C96B67">
        <w:rPr>
          <w:rFonts w:ascii="Arial" w:hAnsi="Arial" w:cs="Arial"/>
          <w:i/>
          <w:iCs/>
          <w:sz w:val="24"/>
          <w:szCs w:val="24"/>
        </w:rPr>
        <w:t>Plan</w:t>
      </w:r>
      <w:proofErr w:type="spellEnd"/>
      <w:r w:rsidRPr="00C96B67">
        <w:rPr>
          <w:rFonts w:ascii="Arial" w:hAnsi="Arial" w:cs="Arial"/>
          <w:i/>
          <w:iCs/>
          <w:sz w:val="24"/>
          <w:szCs w:val="24"/>
        </w:rPr>
        <w:t xml:space="preserve"> (Planejar)</w:t>
      </w:r>
      <w:r w:rsidRPr="00C96B67">
        <w:rPr>
          <w:rFonts w:ascii="Arial" w:hAnsi="Arial" w:cs="Arial"/>
          <w:sz w:val="24"/>
          <w:szCs w:val="24"/>
        </w:rPr>
        <w:t xml:space="preserve">: Definição de objetivos ou meta que se deseja alcançar, etapa mais importante do ciclo, precisa ser bem executada para que não se comprometa as etapas seguintes; </w:t>
      </w:r>
    </w:p>
    <w:p w14:paraId="7A7E3F9E" w14:textId="5C85968F" w:rsidR="00C96B67" w:rsidRPr="00C96B67" w:rsidRDefault="00C96B67" w:rsidP="00C96B67">
      <w:pPr>
        <w:numPr>
          <w:ilvl w:val="0"/>
          <w:numId w:val="27"/>
        </w:numPr>
        <w:spacing w:after="240" w:line="360" w:lineRule="auto"/>
        <w:ind w:left="425" w:hanging="357"/>
        <w:jc w:val="both"/>
        <w:textAlignment w:val="baseline"/>
        <w:rPr>
          <w:rFonts w:ascii="Arial" w:hAnsi="Arial" w:cs="Arial"/>
          <w:sz w:val="24"/>
          <w:szCs w:val="24"/>
        </w:rPr>
      </w:pPr>
      <w:r w:rsidRPr="00C96B67">
        <w:rPr>
          <w:rFonts w:ascii="Arial" w:hAnsi="Arial" w:cs="Arial"/>
          <w:i/>
          <w:iCs/>
          <w:sz w:val="24"/>
          <w:szCs w:val="24"/>
        </w:rPr>
        <w:t>Do (Executar)</w:t>
      </w:r>
      <w:r w:rsidRPr="00C96B67">
        <w:rPr>
          <w:rFonts w:ascii="Arial" w:hAnsi="Arial" w:cs="Arial"/>
          <w:sz w:val="24"/>
          <w:szCs w:val="24"/>
        </w:rPr>
        <w:t>: Execução do plano de ação de acordo com o que foi definido com a equipe;</w:t>
      </w:r>
    </w:p>
    <w:p w14:paraId="585B910D" w14:textId="77777777" w:rsidR="00C96B67" w:rsidRPr="00C96B67" w:rsidRDefault="00C96B67" w:rsidP="00C96B67">
      <w:pPr>
        <w:numPr>
          <w:ilvl w:val="0"/>
          <w:numId w:val="27"/>
        </w:numPr>
        <w:spacing w:after="240" w:line="360" w:lineRule="auto"/>
        <w:ind w:left="425" w:hanging="357"/>
        <w:jc w:val="both"/>
        <w:textAlignment w:val="baseline"/>
        <w:rPr>
          <w:rFonts w:ascii="Arial" w:hAnsi="Arial" w:cs="Arial"/>
          <w:sz w:val="24"/>
          <w:szCs w:val="24"/>
        </w:rPr>
      </w:pPr>
      <w:proofErr w:type="spellStart"/>
      <w:r w:rsidRPr="00C96B67">
        <w:rPr>
          <w:rFonts w:ascii="Arial" w:hAnsi="Arial" w:cs="Arial"/>
          <w:i/>
          <w:iCs/>
          <w:sz w:val="24"/>
          <w:szCs w:val="24"/>
        </w:rPr>
        <w:t>Check</w:t>
      </w:r>
      <w:proofErr w:type="spellEnd"/>
      <w:r w:rsidRPr="00C96B67">
        <w:rPr>
          <w:rFonts w:ascii="Arial" w:hAnsi="Arial" w:cs="Arial"/>
          <w:i/>
          <w:iCs/>
          <w:sz w:val="24"/>
          <w:szCs w:val="24"/>
        </w:rPr>
        <w:t xml:space="preserve"> (Checar)</w:t>
      </w:r>
      <w:r w:rsidRPr="00C96B67">
        <w:rPr>
          <w:rFonts w:ascii="Arial" w:hAnsi="Arial" w:cs="Arial"/>
          <w:sz w:val="24"/>
          <w:szCs w:val="24"/>
        </w:rPr>
        <w:t>: Consiste em medir os resultados em relação as metas, validação da infalibilidade da execução e do plano de ação;</w:t>
      </w:r>
    </w:p>
    <w:p w14:paraId="4BD874EA" w14:textId="77777777" w:rsidR="00C96B67" w:rsidRPr="00C96B67" w:rsidRDefault="00C96B67" w:rsidP="00C96B67">
      <w:pPr>
        <w:numPr>
          <w:ilvl w:val="0"/>
          <w:numId w:val="27"/>
        </w:numPr>
        <w:spacing w:after="240" w:line="360" w:lineRule="auto"/>
        <w:ind w:left="425" w:hanging="357"/>
        <w:jc w:val="both"/>
        <w:textAlignment w:val="baseline"/>
        <w:rPr>
          <w:rFonts w:ascii="Arial" w:hAnsi="Arial" w:cs="Arial"/>
          <w:sz w:val="24"/>
          <w:szCs w:val="24"/>
        </w:rPr>
      </w:pPr>
      <w:proofErr w:type="spellStart"/>
      <w:r w:rsidRPr="00C96B67">
        <w:rPr>
          <w:rFonts w:ascii="Arial" w:hAnsi="Arial" w:cs="Arial"/>
          <w:i/>
          <w:iCs/>
          <w:sz w:val="24"/>
          <w:szCs w:val="24"/>
        </w:rPr>
        <w:lastRenderedPageBreak/>
        <w:t>Action</w:t>
      </w:r>
      <w:proofErr w:type="spellEnd"/>
      <w:r w:rsidRPr="00C96B67">
        <w:rPr>
          <w:rFonts w:ascii="Arial" w:hAnsi="Arial" w:cs="Arial"/>
          <w:i/>
          <w:iCs/>
          <w:sz w:val="24"/>
          <w:szCs w:val="24"/>
        </w:rPr>
        <w:t xml:space="preserve"> (Ação)</w:t>
      </w:r>
      <w:r w:rsidRPr="00C96B67">
        <w:rPr>
          <w:rFonts w:ascii="Arial" w:hAnsi="Arial" w:cs="Arial"/>
          <w:sz w:val="24"/>
          <w:szCs w:val="24"/>
        </w:rPr>
        <w:t>: Padronizar as ações e o que foi desenvolvido para dar continuidade a melhoria contínua.</w:t>
      </w:r>
    </w:p>
    <w:p w14:paraId="4A0A2301" w14:textId="0BEDDD78" w:rsidR="00C96B67" w:rsidRPr="00C96B67" w:rsidRDefault="00C96B67" w:rsidP="00C96B67">
      <w:pPr>
        <w:spacing w:after="240" w:line="360" w:lineRule="auto"/>
        <w:jc w:val="both"/>
        <w:textAlignment w:val="baseline"/>
        <w:rPr>
          <w:rFonts w:ascii="Arial" w:hAnsi="Arial" w:cs="Arial"/>
          <w:sz w:val="24"/>
          <w:szCs w:val="24"/>
        </w:rPr>
      </w:pPr>
      <w:proofErr w:type="spellStart"/>
      <w:r w:rsidRPr="00C96B67">
        <w:rPr>
          <w:rFonts w:ascii="Arial" w:hAnsi="Arial" w:cs="Arial"/>
          <w:sz w:val="24"/>
          <w:szCs w:val="24"/>
        </w:rPr>
        <w:t>Carp</w:t>
      </w:r>
      <w:r w:rsidR="007042E2">
        <w:rPr>
          <w:rFonts w:ascii="Arial" w:hAnsi="Arial" w:cs="Arial"/>
          <w:sz w:val="24"/>
          <w:szCs w:val="24"/>
        </w:rPr>
        <w:t>e</w:t>
      </w:r>
      <w:r w:rsidRPr="00C96B67">
        <w:rPr>
          <w:rFonts w:ascii="Arial" w:hAnsi="Arial" w:cs="Arial"/>
          <w:sz w:val="24"/>
          <w:szCs w:val="24"/>
        </w:rPr>
        <w:t>netti</w:t>
      </w:r>
      <w:proofErr w:type="spellEnd"/>
      <w:r w:rsidRPr="00C96B67">
        <w:rPr>
          <w:rFonts w:ascii="Arial" w:hAnsi="Arial" w:cs="Arial"/>
          <w:sz w:val="24"/>
          <w:szCs w:val="24"/>
        </w:rPr>
        <w:t xml:space="preserve"> (2012) defende que para auxiliar nas ações de melhoria contínua, é necessário o uso das ferramentas criadas “As Sete Ferramentas da Qualidade”, sendo elas: </w:t>
      </w:r>
    </w:p>
    <w:p w14:paraId="01EDA9B8" w14:textId="77777777" w:rsidR="00C96B67" w:rsidRPr="00C96B67" w:rsidRDefault="00C96B67" w:rsidP="00C96B67">
      <w:pPr>
        <w:numPr>
          <w:ilvl w:val="0"/>
          <w:numId w:val="28"/>
        </w:numPr>
        <w:spacing w:after="240" w:line="360" w:lineRule="auto"/>
        <w:contextualSpacing/>
        <w:jc w:val="both"/>
        <w:textAlignment w:val="baseline"/>
        <w:rPr>
          <w:rFonts w:ascii="Arial" w:hAnsi="Arial" w:cs="Arial"/>
          <w:sz w:val="24"/>
          <w:szCs w:val="24"/>
        </w:rPr>
      </w:pPr>
      <w:r w:rsidRPr="00C96B67">
        <w:rPr>
          <w:rFonts w:ascii="Arial" w:hAnsi="Arial" w:cs="Arial"/>
          <w:sz w:val="24"/>
          <w:szCs w:val="24"/>
        </w:rPr>
        <w:t>Histograma;</w:t>
      </w:r>
    </w:p>
    <w:p w14:paraId="1594AED8" w14:textId="77777777" w:rsidR="00C96B67" w:rsidRPr="00C96B67" w:rsidRDefault="00C96B67" w:rsidP="00C96B67">
      <w:pPr>
        <w:numPr>
          <w:ilvl w:val="0"/>
          <w:numId w:val="28"/>
        </w:numPr>
        <w:spacing w:after="240" w:line="360" w:lineRule="auto"/>
        <w:contextualSpacing/>
        <w:jc w:val="both"/>
        <w:textAlignment w:val="baseline"/>
        <w:rPr>
          <w:rFonts w:ascii="Arial" w:hAnsi="Arial" w:cs="Arial"/>
          <w:sz w:val="24"/>
          <w:szCs w:val="24"/>
        </w:rPr>
      </w:pPr>
      <w:r w:rsidRPr="00C96B67">
        <w:rPr>
          <w:rFonts w:ascii="Arial" w:hAnsi="Arial" w:cs="Arial"/>
          <w:sz w:val="24"/>
          <w:szCs w:val="24"/>
        </w:rPr>
        <w:t>Folha de Verificação;</w:t>
      </w:r>
    </w:p>
    <w:p w14:paraId="04045464" w14:textId="77777777" w:rsidR="00C96B67" w:rsidRPr="00C96B67" w:rsidRDefault="00C96B67" w:rsidP="00C96B67">
      <w:pPr>
        <w:numPr>
          <w:ilvl w:val="0"/>
          <w:numId w:val="28"/>
        </w:numPr>
        <w:spacing w:after="240" w:line="360" w:lineRule="auto"/>
        <w:contextualSpacing/>
        <w:jc w:val="both"/>
        <w:textAlignment w:val="baseline"/>
        <w:rPr>
          <w:rFonts w:ascii="Arial" w:hAnsi="Arial" w:cs="Arial"/>
          <w:sz w:val="24"/>
          <w:szCs w:val="24"/>
        </w:rPr>
      </w:pPr>
      <w:r w:rsidRPr="00C96B67">
        <w:rPr>
          <w:rFonts w:ascii="Arial" w:hAnsi="Arial" w:cs="Arial"/>
          <w:sz w:val="24"/>
          <w:szCs w:val="24"/>
        </w:rPr>
        <w:t>Estratificação;</w:t>
      </w:r>
    </w:p>
    <w:p w14:paraId="3526221F" w14:textId="77777777" w:rsidR="00C96B67" w:rsidRPr="00C96B67" w:rsidRDefault="00C96B67" w:rsidP="00C96B67">
      <w:pPr>
        <w:numPr>
          <w:ilvl w:val="0"/>
          <w:numId w:val="28"/>
        </w:numPr>
        <w:spacing w:after="240" w:line="360" w:lineRule="auto"/>
        <w:contextualSpacing/>
        <w:jc w:val="both"/>
        <w:textAlignment w:val="baseline"/>
        <w:rPr>
          <w:rFonts w:ascii="Arial" w:hAnsi="Arial" w:cs="Arial"/>
          <w:sz w:val="24"/>
          <w:szCs w:val="24"/>
        </w:rPr>
      </w:pPr>
      <w:r w:rsidRPr="00C96B67">
        <w:rPr>
          <w:rFonts w:ascii="Arial" w:hAnsi="Arial" w:cs="Arial"/>
          <w:sz w:val="24"/>
          <w:szCs w:val="24"/>
        </w:rPr>
        <w:t>Diagrama de Dispersão;</w:t>
      </w:r>
    </w:p>
    <w:p w14:paraId="12F7D608" w14:textId="77777777" w:rsidR="00C96B67" w:rsidRPr="00C96B67" w:rsidRDefault="00C96B67" w:rsidP="00C96B67">
      <w:pPr>
        <w:numPr>
          <w:ilvl w:val="0"/>
          <w:numId w:val="28"/>
        </w:numPr>
        <w:spacing w:after="240" w:line="360" w:lineRule="auto"/>
        <w:contextualSpacing/>
        <w:jc w:val="both"/>
        <w:textAlignment w:val="baseline"/>
        <w:rPr>
          <w:rFonts w:ascii="Arial" w:hAnsi="Arial" w:cs="Arial"/>
          <w:sz w:val="24"/>
          <w:szCs w:val="24"/>
        </w:rPr>
      </w:pPr>
      <w:r w:rsidRPr="00C96B67">
        <w:rPr>
          <w:rFonts w:ascii="Arial" w:hAnsi="Arial" w:cs="Arial"/>
          <w:sz w:val="24"/>
          <w:szCs w:val="24"/>
        </w:rPr>
        <w:t>Gráfico de Pareto;</w:t>
      </w:r>
    </w:p>
    <w:p w14:paraId="48DAB16B" w14:textId="77777777" w:rsidR="00C96B67" w:rsidRPr="00C96B67" w:rsidRDefault="00C96B67" w:rsidP="00C96B67">
      <w:pPr>
        <w:numPr>
          <w:ilvl w:val="0"/>
          <w:numId w:val="28"/>
        </w:numPr>
        <w:spacing w:after="240" w:line="360" w:lineRule="auto"/>
        <w:contextualSpacing/>
        <w:jc w:val="both"/>
        <w:textAlignment w:val="baseline"/>
        <w:rPr>
          <w:rFonts w:ascii="Arial" w:hAnsi="Arial" w:cs="Arial"/>
          <w:sz w:val="24"/>
          <w:szCs w:val="24"/>
        </w:rPr>
      </w:pPr>
      <w:r w:rsidRPr="00C96B67">
        <w:rPr>
          <w:rFonts w:ascii="Arial" w:hAnsi="Arial" w:cs="Arial"/>
          <w:sz w:val="24"/>
          <w:szCs w:val="24"/>
        </w:rPr>
        <w:t>Diagrama de Causa e Efeito;</w:t>
      </w:r>
    </w:p>
    <w:p w14:paraId="08D53EC6" w14:textId="77777777" w:rsidR="00C96B67" w:rsidRPr="00C96B67" w:rsidRDefault="00C96B67" w:rsidP="00C96B67">
      <w:pPr>
        <w:numPr>
          <w:ilvl w:val="0"/>
          <w:numId w:val="28"/>
        </w:numPr>
        <w:spacing w:after="240" w:line="360" w:lineRule="auto"/>
        <w:contextualSpacing/>
        <w:jc w:val="both"/>
        <w:textAlignment w:val="baseline"/>
        <w:rPr>
          <w:rFonts w:ascii="Arial" w:hAnsi="Arial" w:cs="Arial"/>
          <w:sz w:val="24"/>
          <w:szCs w:val="24"/>
        </w:rPr>
      </w:pPr>
      <w:r w:rsidRPr="00C96B67">
        <w:rPr>
          <w:rFonts w:ascii="Arial" w:hAnsi="Arial" w:cs="Arial"/>
          <w:sz w:val="24"/>
          <w:szCs w:val="24"/>
        </w:rPr>
        <w:t>Gráfico de Controle.</w:t>
      </w:r>
    </w:p>
    <w:p w14:paraId="334E89A1" w14:textId="77777777" w:rsidR="005A1FCA" w:rsidRDefault="005A1FCA" w:rsidP="00C96B67">
      <w:pPr>
        <w:spacing w:after="240" w:line="360" w:lineRule="auto"/>
        <w:jc w:val="both"/>
        <w:textAlignment w:val="baseline"/>
        <w:rPr>
          <w:rFonts w:ascii="Arial" w:hAnsi="Arial" w:cs="Arial"/>
          <w:sz w:val="24"/>
          <w:szCs w:val="24"/>
        </w:rPr>
      </w:pPr>
    </w:p>
    <w:p w14:paraId="77D5F0CB" w14:textId="2AF926B4" w:rsidR="00C96B67" w:rsidRPr="00C96B67" w:rsidRDefault="00C96B67" w:rsidP="00C96B67">
      <w:pPr>
        <w:spacing w:after="240" w:line="360" w:lineRule="auto"/>
        <w:jc w:val="both"/>
        <w:textAlignment w:val="baseline"/>
        <w:rPr>
          <w:rFonts w:ascii="Arial" w:hAnsi="Arial" w:cs="Arial"/>
          <w:sz w:val="24"/>
          <w:szCs w:val="24"/>
        </w:rPr>
      </w:pPr>
      <w:proofErr w:type="spellStart"/>
      <w:r w:rsidRPr="00C96B67">
        <w:rPr>
          <w:rFonts w:ascii="Arial" w:hAnsi="Arial" w:cs="Arial"/>
          <w:sz w:val="24"/>
          <w:szCs w:val="24"/>
        </w:rPr>
        <w:t>Werkema</w:t>
      </w:r>
      <w:proofErr w:type="spellEnd"/>
      <w:r w:rsidRPr="00C96B67">
        <w:rPr>
          <w:rFonts w:ascii="Arial" w:hAnsi="Arial" w:cs="Arial"/>
          <w:sz w:val="24"/>
          <w:szCs w:val="24"/>
        </w:rPr>
        <w:t xml:space="preserve"> (2013) justifica o quão importante são as ferramentas utilizadas no ciclo PDCA: </w:t>
      </w:r>
    </w:p>
    <w:p w14:paraId="658384CB" w14:textId="77777777" w:rsidR="00C96B67" w:rsidRPr="00C96B67" w:rsidRDefault="00C96B67" w:rsidP="00C96B67">
      <w:pPr>
        <w:numPr>
          <w:ilvl w:val="0"/>
          <w:numId w:val="29"/>
        </w:numPr>
        <w:spacing w:after="240" w:line="360" w:lineRule="auto"/>
        <w:contextualSpacing/>
        <w:jc w:val="both"/>
        <w:textAlignment w:val="baseline"/>
        <w:rPr>
          <w:rFonts w:ascii="Arial" w:hAnsi="Arial" w:cs="Arial"/>
          <w:sz w:val="24"/>
          <w:szCs w:val="24"/>
        </w:rPr>
      </w:pPr>
      <w:r w:rsidRPr="00C96B67">
        <w:rPr>
          <w:rFonts w:ascii="Arial" w:hAnsi="Arial" w:cs="Arial"/>
          <w:i/>
          <w:iCs/>
          <w:sz w:val="24"/>
          <w:szCs w:val="24"/>
        </w:rPr>
        <w:t>brainstorming</w:t>
      </w:r>
      <w:r w:rsidRPr="00C96B67">
        <w:rPr>
          <w:rFonts w:ascii="Arial" w:hAnsi="Arial" w:cs="Arial"/>
          <w:sz w:val="24"/>
          <w:szCs w:val="24"/>
        </w:rPr>
        <w:t xml:space="preserve"> (técnica que envolve o grupo na geração de ideias);</w:t>
      </w:r>
    </w:p>
    <w:p w14:paraId="018A5311" w14:textId="77777777" w:rsidR="00C96B67" w:rsidRPr="00C96B67" w:rsidRDefault="00C96B67" w:rsidP="00C96B67">
      <w:pPr>
        <w:numPr>
          <w:ilvl w:val="0"/>
          <w:numId w:val="29"/>
        </w:numPr>
        <w:spacing w:after="240" w:line="360" w:lineRule="auto"/>
        <w:contextualSpacing/>
        <w:jc w:val="both"/>
        <w:textAlignment w:val="baseline"/>
        <w:rPr>
          <w:rFonts w:ascii="Arial" w:hAnsi="Arial" w:cs="Arial"/>
          <w:sz w:val="24"/>
          <w:szCs w:val="24"/>
        </w:rPr>
      </w:pPr>
      <w:r w:rsidRPr="00C96B67">
        <w:rPr>
          <w:rFonts w:ascii="Arial" w:hAnsi="Arial" w:cs="Arial"/>
          <w:sz w:val="24"/>
          <w:szCs w:val="24"/>
        </w:rPr>
        <w:t>folha de verificação (planilha de coleta de dados para registrar, organizar, e otimizar informações);</w:t>
      </w:r>
    </w:p>
    <w:p w14:paraId="32A15532" w14:textId="77777777" w:rsidR="00C96B67" w:rsidRPr="00C96B67" w:rsidRDefault="00C96B67" w:rsidP="00C96B67">
      <w:pPr>
        <w:numPr>
          <w:ilvl w:val="0"/>
          <w:numId w:val="29"/>
        </w:numPr>
        <w:spacing w:after="240" w:line="360" w:lineRule="auto"/>
        <w:contextualSpacing/>
        <w:jc w:val="both"/>
        <w:textAlignment w:val="baseline"/>
        <w:rPr>
          <w:rFonts w:ascii="Arial" w:hAnsi="Arial" w:cs="Arial"/>
          <w:sz w:val="24"/>
          <w:szCs w:val="24"/>
        </w:rPr>
      </w:pPr>
      <w:r w:rsidRPr="00C96B67">
        <w:rPr>
          <w:rFonts w:ascii="Arial" w:hAnsi="Arial" w:cs="Arial"/>
          <w:sz w:val="24"/>
          <w:szCs w:val="24"/>
        </w:rPr>
        <w:t>5W2H (plano de ação).</w:t>
      </w:r>
    </w:p>
    <w:p w14:paraId="724E2479" w14:textId="77777777" w:rsidR="00C96B67" w:rsidRPr="00C96B67" w:rsidRDefault="00C96B67" w:rsidP="00C96B67">
      <w:pPr>
        <w:spacing w:after="240" w:line="360" w:lineRule="auto"/>
        <w:jc w:val="both"/>
        <w:textAlignment w:val="baseline"/>
        <w:rPr>
          <w:rFonts w:ascii="Arial" w:eastAsia="Times New Roman" w:hAnsi="Arial" w:cs="Arial"/>
          <w:sz w:val="24"/>
          <w:szCs w:val="24"/>
          <w:lang w:eastAsia="pt-BR"/>
        </w:rPr>
      </w:pPr>
    </w:p>
    <w:p w14:paraId="3ADA1BF9" w14:textId="77777777" w:rsidR="00C96B67" w:rsidRPr="00C96B67" w:rsidRDefault="00C96B67" w:rsidP="00C96B67">
      <w:pPr>
        <w:spacing w:after="240" w:line="360" w:lineRule="auto"/>
        <w:jc w:val="both"/>
        <w:textAlignment w:val="baseline"/>
        <w:rPr>
          <w:rFonts w:ascii="Arial" w:eastAsia="Times New Roman" w:hAnsi="Arial" w:cs="Arial"/>
          <w:b/>
          <w:bCs/>
          <w:sz w:val="24"/>
          <w:szCs w:val="24"/>
          <w:lang w:eastAsia="pt-BR"/>
        </w:rPr>
      </w:pPr>
      <w:r w:rsidRPr="00C96B67">
        <w:rPr>
          <w:rFonts w:ascii="Arial" w:eastAsia="Times New Roman" w:hAnsi="Arial" w:cs="Arial"/>
          <w:b/>
          <w:bCs/>
          <w:sz w:val="24"/>
          <w:szCs w:val="24"/>
          <w:lang w:eastAsia="pt-BR"/>
        </w:rPr>
        <w:t>2.3.5 Treinamento</w:t>
      </w:r>
    </w:p>
    <w:p w14:paraId="5C6FF1CD" w14:textId="77777777" w:rsidR="00C96B67" w:rsidRPr="00C96B67" w:rsidRDefault="00C96B67" w:rsidP="00C96B67">
      <w:pPr>
        <w:spacing w:after="240" w:line="360" w:lineRule="auto"/>
        <w:jc w:val="both"/>
        <w:textAlignment w:val="baseline"/>
        <w:rPr>
          <w:rFonts w:ascii="Arial" w:eastAsia="Times New Roman" w:hAnsi="Arial" w:cs="Arial"/>
          <w:sz w:val="24"/>
          <w:szCs w:val="24"/>
          <w:lang w:eastAsia="pt-BR"/>
        </w:rPr>
      </w:pPr>
      <w:r w:rsidRPr="00C96B67">
        <w:rPr>
          <w:rFonts w:ascii="Arial" w:eastAsia="Times New Roman" w:hAnsi="Arial" w:cs="Arial"/>
          <w:sz w:val="24"/>
          <w:szCs w:val="24"/>
          <w:lang w:eastAsia="pt-BR"/>
        </w:rPr>
        <w:t>O treinamento dos responsáveis deve acontecer logo após as definições do plano de ação, pois os colaboradores envolvidos nesse setor são fundamentais para o progresso e o sucesso das ferramentas de gestão. A seguir treinamento é definido como sendo:</w:t>
      </w:r>
    </w:p>
    <w:p w14:paraId="4D9C3737" w14:textId="79F4D0E2" w:rsidR="00C96B67" w:rsidRPr="00C96B67" w:rsidRDefault="00C96B67" w:rsidP="00C96B67">
      <w:pPr>
        <w:spacing w:after="240" w:line="240" w:lineRule="auto"/>
        <w:ind w:left="2829"/>
        <w:jc w:val="both"/>
        <w:textAlignment w:val="baseline"/>
        <w:rPr>
          <w:rFonts w:ascii="Arial" w:hAnsi="Arial" w:cs="Arial"/>
          <w:sz w:val="20"/>
          <w:szCs w:val="20"/>
        </w:rPr>
      </w:pPr>
      <w:r w:rsidRPr="00C96B67">
        <w:rPr>
          <w:rFonts w:ascii="Arial" w:hAnsi="Arial" w:cs="Arial"/>
          <w:sz w:val="20"/>
          <w:szCs w:val="20"/>
        </w:rPr>
        <w:t>Treinamento é o processo de desenvolver qualidades nos recursos humanos para habilitá-los a serem mais produtivos e contribuir melhor para o alcance dos objetivos organizacionais. O propósito do treinamento é aumentar a produtividade dos indivíduos dos seus cargos, influenciando seu comportamento. (</w:t>
      </w:r>
      <w:r w:rsidRPr="000634CC">
        <w:rPr>
          <w:rFonts w:ascii="Arial" w:hAnsi="Arial" w:cs="Arial"/>
          <w:sz w:val="20"/>
          <w:szCs w:val="20"/>
        </w:rPr>
        <w:t>CHIAVENATO,1999</w:t>
      </w:r>
      <w:r w:rsidRPr="00C96B67">
        <w:rPr>
          <w:rFonts w:ascii="Arial" w:hAnsi="Arial" w:cs="Arial"/>
          <w:sz w:val="20"/>
          <w:szCs w:val="20"/>
        </w:rPr>
        <w:t>).</w:t>
      </w:r>
    </w:p>
    <w:p w14:paraId="7CFF087A" w14:textId="77777777" w:rsidR="00C96B67" w:rsidRPr="00C96B67" w:rsidRDefault="00C96B67" w:rsidP="00C96B67">
      <w:pPr>
        <w:spacing w:after="240" w:line="360" w:lineRule="auto"/>
        <w:ind w:left="2829"/>
        <w:jc w:val="both"/>
        <w:textAlignment w:val="baseline"/>
        <w:rPr>
          <w:rFonts w:ascii="Arial" w:hAnsi="Arial" w:cs="Arial"/>
          <w:sz w:val="24"/>
          <w:szCs w:val="24"/>
        </w:rPr>
      </w:pPr>
    </w:p>
    <w:p w14:paraId="5EF525CE" w14:textId="77777777" w:rsidR="00C96B67" w:rsidRPr="00C96B67" w:rsidRDefault="00C96B67" w:rsidP="00C96B67">
      <w:pPr>
        <w:spacing w:after="240" w:line="360" w:lineRule="auto"/>
        <w:jc w:val="both"/>
        <w:textAlignment w:val="baseline"/>
        <w:rPr>
          <w:rFonts w:ascii="Arial" w:hAnsi="Arial" w:cs="Arial"/>
          <w:b/>
          <w:bCs/>
          <w:sz w:val="24"/>
          <w:szCs w:val="24"/>
        </w:rPr>
      </w:pPr>
      <w:r w:rsidRPr="00C96B67">
        <w:rPr>
          <w:rFonts w:ascii="Arial" w:hAnsi="Arial" w:cs="Arial"/>
          <w:b/>
          <w:bCs/>
          <w:sz w:val="24"/>
          <w:szCs w:val="24"/>
        </w:rPr>
        <w:t>3. METODOLOGIA</w:t>
      </w:r>
    </w:p>
    <w:p w14:paraId="7DB848D7" w14:textId="77777777" w:rsidR="00C96B67" w:rsidRPr="00C96B67" w:rsidRDefault="00C96B67" w:rsidP="00C96B67">
      <w:pPr>
        <w:spacing w:after="240" w:line="360" w:lineRule="auto"/>
        <w:jc w:val="both"/>
        <w:textAlignment w:val="baseline"/>
        <w:rPr>
          <w:rFonts w:ascii="Arial" w:hAnsi="Arial" w:cs="Arial"/>
          <w:b/>
          <w:bCs/>
          <w:sz w:val="24"/>
          <w:szCs w:val="24"/>
        </w:rPr>
      </w:pPr>
      <w:r w:rsidRPr="00C96B67">
        <w:rPr>
          <w:rFonts w:ascii="Arial" w:hAnsi="Arial" w:cs="Arial"/>
          <w:b/>
          <w:bCs/>
          <w:sz w:val="24"/>
          <w:szCs w:val="24"/>
        </w:rPr>
        <w:t>3.1 Caracterização da empresa</w:t>
      </w:r>
    </w:p>
    <w:p w14:paraId="21CF6DB9" w14:textId="77777777" w:rsidR="00C96B67" w:rsidRPr="00C96B67" w:rsidRDefault="00C96B67" w:rsidP="00C96B67">
      <w:pPr>
        <w:spacing w:after="240" w:line="360" w:lineRule="auto"/>
        <w:ind w:firstLine="708"/>
        <w:jc w:val="both"/>
        <w:textAlignment w:val="baseline"/>
        <w:rPr>
          <w:rFonts w:ascii="Arial" w:hAnsi="Arial" w:cs="Arial"/>
          <w:sz w:val="24"/>
          <w:szCs w:val="24"/>
        </w:rPr>
      </w:pPr>
      <w:r w:rsidRPr="00C96B67">
        <w:rPr>
          <w:rFonts w:ascii="Arial" w:hAnsi="Arial" w:cs="Arial"/>
          <w:sz w:val="24"/>
          <w:szCs w:val="24"/>
        </w:rPr>
        <w:t>O estudo de caso foi realizado em uma indústria de refrigerantes de médio porte, situada na cidade de Uberaba – MG, região sudeste do país, localizada no Triângulo Mineiro, que à época contava com 45 funcionários diretos e indiretos. Empresa familiar, tradicional no ramo de bebidas alcoólicas e não alcoólicas a mais de 56 anos, com distribuição nacional e internacional.</w:t>
      </w:r>
    </w:p>
    <w:p w14:paraId="2DB1115F" w14:textId="77777777" w:rsidR="00C96B67" w:rsidRPr="00C96B67" w:rsidRDefault="00C96B67" w:rsidP="00C96B67">
      <w:pPr>
        <w:spacing w:after="240" w:line="360" w:lineRule="auto"/>
        <w:jc w:val="both"/>
        <w:textAlignment w:val="baseline"/>
        <w:rPr>
          <w:rFonts w:ascii="Arial" w:hAnsi="Arial" w:cs="Arial"/>
          <w:sz w:val="24"/>
          <w:szCs w:val="24"/>
        </w:rPr>
      </w:pPr>
    </w:p>
    <w:p w14:paraId="7CF44811" w14:textId="77777777" w:rsidR="00C96B67" w:rsidRPr="00C96B67" w:rsidRDefault="00C96B67" w:rsidP="00C96B67">
      <w:pPr>
        <w:spacing w:after="240" w:line="360" w:lineRule="auto"/>
        <w:jc w:val="both"/>
        <w:textAlignment w:val="baseline"/>
        <w:rPr>
          <w:rFonts w:ascii="Arial" w:hAnsi="Arial" w:cs="Arial"/>
          <w:b/>
          <w:bCs/>
          <w:sz w:val="24"/>
          <w:szCs w:val="24"/>
        </w:rPr>
      </w:pPr>
      <w:r w:rsidRPr="00C96B67">
        <w:rPr>
          <w:rFonts w:ascii="Arial" w:hAnsi="Arial" w:cs="Arial"/>
          <w:b/>
          <w:bCs/>
          <w:sz w:val="24"/>
          <w:szCs w:val="24"/>
        </w:rPr>
        <w:t>3.2 Obtenção dos dados</w:t>
      </w:r>
    </w:p>
    <w:p w14:paraId="427DBD38" w14:textId="6DD664F8" w:rsidR="00C96B67" w:rsidRPr="00C96B67" w:rsidRDefault="00C96B67" w:rsidP="00C96B67">
      <w:pPr>
        <w:spacing w:after="240" w:line="360" w:lineRule="auto"/>
        <w:ind w:firstLine="708"/>
        <w:jc w:val="both"/>
        <w:textAlignment w:val="baseline"/>
        <w:rPr>
          <w:rFonts w:ascii="Arial" w:hAnsi="Arial" w:cs="Arial"/>
          <w:color w:val="000000" w:themeColor="text1"/>
          <w:sz w:val="24"/>
          <w:szCs w:val="24"/>
        </w:rPr>
      </w:pPr>
      <w:r w:rsidRPr="00C96B67">
        <w:rPr>
          <w:rFonts w:ascii="Arial" w:hAnsi="Arial" w:cs="Arial"/>
          <w:color w:val="000000" w:themeColor="text1"/>
          <w:sz w:val="24"/>
          <w:szCs w:val="24"/>
        </w:rPr>
        <w:t xml:space="preserve">As informações foram obtidas nos períodos de funcionamento (3 turnos), durante o </w:t>
      </w:r>
      <w:r w:rsidR="0088532B" w:rsidRPr="00C96B67">
        <w:rPr>
          <w:rFonts w:ascii="Arial" w:hAnsi="Arial" w:cs="Arial"/>
          <w:color w:val="000000" w:themeColor="text1"/>
          <w:sz w:val="24"/>
          <w:szCs w:val="24"/>
        </w:rPr>
        <w:t>mês</w:t>
      </w:r>
      <w:r w:rsidRPr="00C96B67">
        <w:rPr>
          <w:rFonts w:ascii="Arial" w:hAnsi="Arial" w:cs="Arial"/>
          <w:color w:val="000000" w:themeColor="text1"/>
          <w:sz w:val="24"/>
          <w:szCs w:val="24"/>
        </w:rPr>
        <w:t xml:space="preserve"> de</w:t>
      </w:r>
      <w:r w:rsidR="0088532B">
        <w:rPr>
          <w:rFonts w:ascii="Arial" w:hAnsi="Arial" w:cs="Arial"/>
          <w:color w:val="000000" w:themeColor="text1"/>
          <w:sz w:val="24"/>
          <w:szCs w:val="24"/>
        </w:rPr>
        <w:t xml:space="preserve"> </w:t>
      </w:r>
      <w:r w:rsidRPr="00C96B67">
        <w:rPr>
          <w:rFonts w:ascii="Arial" w:hAnsi="Arial" w:cs="Arial"/>
          <w:color w:val="000000" w:themeColor="text1"/>
          <w:sz w:val="24"/>
          <w:szCs w:val="24"/>
        </w:rPr>
        <w:t>abril, final do período da sazonalidade de alta, sem interferência no processo de produção, ou seja, como observador. Neste período, o volume de produção foi em torno de 40 a 50 mil litros</w:t>
      </w:r>
      <w:r w:rsidR="0088532B">
        <w:rPr>
          <w:rFonts w:ascii="Arial" w:hAnsi="Arial" w:cs="Arial"/>
          <w:color w:val="000000" w:themeColor="text1"/>
          <w:sz w:val="24"/>
          <w:szCs w:val="24"/>
        </w:rPr>
        <w:t>/dia</w:t>
      </w:r>
      <w:r w:rsidRPr="00C96B67">
        <w:rPr>
          <w:rFonts w:ascii="Arial" w:hAnsi="Arial" w:cs="Arial"/>
          <w:color w:val="000000" w:themeColor="text1"/>
          <w:sz w:val="24"/>
          <w:szCs w:val="24"/>
        </w:rPr>
        <w:t xml:space="preserve"> de produto envasado (refrigerante, água, suco, energético, ice)</w:t>
      </w:r>
      <w:r w:rsidR="0088532B">
        <w:rPr>
          <w:rFonts w:ascii="Arial" w:hAnsi="Arial" w:cs="Arial"/>
          <w:color w:val="000000" w:themeColor="text1"/>
          <w:sz w:val="24"/>
          <w:szCs w:val="24"/>
        </w:rPr>
        <w:t xml:space="preserve"> em diferentes volumes (250 </w:t>
      </w:r>
      <w:proofErr w:type="spellStart"/>
      <w:r w:rsidR="0088532B">
        <w:rPr>
          <w:rFonts w:ascii="Arial" w:hAnsi="Arial" w:cs="Arial"/>
          <w:color w:val="000000" w:themeColor="text1"/>
          <w:sz w:val="24"/>
          <w:szCs w:val="24"/>
        </w:rPr>
        <w:t>mL</w:t>
      </w:r>
      <w:proofErr w:type="spellEnd"/>
      <w:r w:rsidR="0088532B">
        <w:rPr>
          <w:rFonts w:ascii="Arial" w:hAnsi="Arial" w:cs="Arial"/>
          <w:color w:val="000000" w:themeColor="text1"/>
          <w:sz w:val="24"/>
          <w:szCs w:val="24"/>
        </w:rPr>
        <w:t xml:space="preserve">, 510 </w:t>
      </w:r>
      <w:proofErr w:type="spellStart"/>
      <w:r w:rsidR="0088532B">
        <w:rPr>
          <w:rFonts w:ascii="Arial" w:hAnsi="Arial" w:cs="Arial"/>
          <w:color w:val="000000" w:themeColor="text1"/>
          <w:sz w:val="24"/>
          <w:szCs w:val="24"/>
        </w:rPr>
        <w:t>mL</w:t>
      </w:r>
      <w:proofErr w:type="spellEnd"/>
      <w:r w:rsidR="0088532B">
        <w:rPr>
          <w:rFonts w:ascii="Arial" w:hAnsi="Arial" w:cs="Arial"/>
          <w:color w:val="000000" w:themeColor="text1"/>
          <w:sz w:val="24"/>
          <w:szCs w:val="24"/>
        </w:rPr>
        <w:t>, 2L</w:t>
      </w:r>
      <w:r w:rsidR="009568FD">
        <w:rPr>
          <w:rFonts w:ascii="Arial" w:hAnsi="Arial" w:cs="Arial"/>
          <w:color w:val="000000" w:themeColor="text1"/>
          <w:sz w:val="24"/>
          <w:szCs w:val="24"/>
        </w:rPr>
        <w:t>)</w:t>
      </w:r>
      <w:r w:rsidRPr="00C96B67">
        <w:rPr>
          <w:rFonts w:ascii="Arial" w:hAnsi="Arial" w:cs="Arial"/>
          <w:color w:val="000000" w:themeColor="text1"/>
          <w:sz w:val="24"/>
          <w:szCs w:val="24"/>
        </w:rPr>
        <w:t>, resultado possível</w:t>
      </w:r>
      <w:r w:rsidR="009568FD">
        <w:rPr>
          <w:rFonts w:ascii="Arial" w:hAnsi="Arial" w:cs="Arial"/>
          <w:color w:val="000000" w:themeColor="text1"/>
          <w:sz w:val="24"/>
          <w:szCs w:val="24"/>
        </w:rPr>
        <w:t>, quando não ha</w:t>
      </w:r>
      <w:r w:rsidRPr="00C96B67">
        <w:rPr>
          <w:rFonts w:ascii="Arial" w:hAnsi="Arial" w:cs="Arial"/>
          <w:color w:val="000000" w:themeColor="text1"/>
          <w:sz w:val="24"/>
          <w:szCs w:val="24"/>
        </w:rPr>
        <w:t>via interrupções por falhas no processo.</w:t>
      </w:r>
    </w:p>
    <w:p w14:paraId="6CD0EFB9" w14:textId="77777777" w:rsidR="00C96B67" w:rsidRPr="00C96B67" w:rsidRDefault="00C96B67" w:rsidP="00C96B67">
      <w:pPr>
        <w:spacing w:after="240" w:line="360" w:lineRule="auto"/>
        <w:jc w:val="both"/>
        <w:textAlignment w:val="baseline"/>
        <w:rPr>
          <w:rFonts w:ascii="Arial" w:hAnsi="Arial" w:cs="Arial"/>
          <w:sz w:val="24"/>
          <w:szCs w:val="24"/>
        </w:rPr>
      </w:pPr>
    </w:p>
    <w:p w14:paraId="26897901" w14:textId="3686CF09" w:rsidR="00C96B67" w:rsidRPr="00C96B67" w:rsidRDefault="00C96B67" w:rsidP="00C96B67">
      <w:pPr>
        <w:spacing w:after="240" w:line="360" w:lineRule="auto"/>
        <w:jc w:val="both"/>
        <w:textAlignment w:val="baseline"/>
        <w:rPr>
          <w:rFonts w:ascii="Arial" w:hAnsi="Arial" w:cs="Arial"/>
          <w:b/>
          <w:bCs/>
          <w:sz w:val="24"/>
          <w:szCs w:val="24"/>
        </w:rPr>
      </w:pPr>
      <w:r w:rsidRPr="00C96B67">
        <w:rPr>
          <w:rFonts w:ascii="Arial" w:hAnsi="Arial" w:cs="Arial"/>
          <w:b/>
          <w:bCs/>
          <w:sz w:val="24"/>
          <w:szCs w:val="24"/>
        </w:rPr>
        <w:t>4. RESULTADOS</w:t>
      </w:r>
      <w:r w:rsidR="00884AF3">
        <w:rPr>
          <w:rFonts w:ascii="Arial" w:hAnsi="Arial" w:cs="Arial"/>
          <w:b/>
          <w:bCs/>
          <w:sz w:val="24"/>
          <w:szCs w:val="24"/>
        </w:rPr>
        <w:t xml:space="preserve"> E DISCUSSÃO</w:t>
      </w:r>
    </w:p>
    <w:p w14:paraId="02F3EB51" w14:textId="77777777" w:rsidR="00C96B67" w:rsidRPr="00C96B67" w:rsidRDefault="00C96B67" w:rsidP="00C96B67">
      <w:pPr>
        <w:spacing w:after="240" w:line="360" w:lineRule="auto"/>
        <w:ind w:firstLine="708"/>
        <w:jc w:val="both"/>
        <w:textAlignment w:val="baseline"/>
        <w:rPr>
          <w:rFonts w:ascii="Arial" w:hAnsi="Arial" w:cs="Arial"/>
          <w:sz w:val="24"/>
          <w:szCs w:val="24"/>
        </w:rPr>
      </w:pPr>
      <w:r w:rsidRPr="00C96B67">
        <w:rPr>
          <w:rFonts w:ascii="Arial" w:hAnsi="Arial" w:cs="Arial"/>
          <w:sz w:val="24"/>
          <w:szCs w:val="24"/>
        </w:rPr>
        <w:t>No setor industrial, parte da produção trabalhava em horário administrativo e parte em escala de turno. Era comum exceder esses horários por problemas técnicos, que envolvia principalmente falhas mecânicas, que para recuperação do tempo, era necessário a permanência dos funcionários da produção, gerando elevados saldo de banco de horas, pagamento de horas extras por frequência em dia de descanso obrigatório remunerado e contratação de diaristas para auxílio no recobramento da área afetada. Inevitavelmente, por consequência desta metodologia de trabalho, gerava aumento dos custos.</w:t>
      </w:r>
    </w:p>
    <w:p w14:paraId="62972EA2" w14:textId="77777777" w:rsidR="00C96B67" w:rsidRPr="00C96B67" w:rsidRDefault="00C96B67" w:rsidP="00C96B67">
      <w:pPr>
        <w:spacing w:after="240" w:line="360" w:lineRule="auto"/>
        <w:ind w:firstLine="708"/>
        <w:jc w:val="both"/>
        <w:textAlignment w:val="baseline"/>
        <w:rPr>
          <w:rFonts w:ascii="Arial" w:hAnsi="Arial" w:cs="Arial"/>
          <w:sz w:val="24"/>
          <w:szCs w:val="24"/>
        </w:rPr>
      </w:pPr>
      <w:r w:rsidRPr="00C96B67">
        <w:rPr>
          <w:rFonts w:ascii="Arial" w:hAnsi="Arial" w:cs="Arial"/>
          <w:sz w:val="24"/>
          <w:szCs w:val="24"/>
        </w:rPr>
        <w:lastRenderedPageBreak/>
        <w:t>O campo de estudo em questão não conta com um setor de manutenção estruturado e organizado. As manutenções, em sua maioria, são feitas de forma corretiva por dois mecânicos e um eletricista, elevando os custos, comprometendo a qualidade do produto e as metas de produção.</w:t>
      </w:r>
    </w:p>
    <w:p w14:paraId="5CE4DD23" w14:textId="17E4515F" w:rsidR="00C96B67" w:rsidRPr="00C96B67" w:rsidRDefault="00C96B67" w:rsidP="00C96B67">
      <w:pPr>
        <w:spacing w:after="240" w:line="360" w:lineRule="auto"/>
        <w:ind w:firstLine="708"/>
        <w:jc w:val="both"/>
        <w:textAlignment w:val="baseline"/>
        <w:rPr>
          <w:rFonts w:ascii="Arial" w:hAnsi="Arial" w:cs="Arial"/>
          <w:sz w:val="24"/>
          <w:szCs w:val="24"/>
        </w:rPr>
      </w:pPr>
      <w:r w:rsidRPr="00C96B67">
        <w:rPr>
          <w:rFonts w:ascii="Arial" w:hAnsi="Arial" w:cs="Arial"/>
          <w:sz w:val="24"/>
          <w:szCs w:val="24"/>
        </w:rPr>
        <w:t xml:space="preserve">A área industrial não possui qualquer tipo de sistema, sendo ele manual ou automatizado sobre a </w:t>
      </w:r>
      <w:r w:rsidRPr="00C74555">
        <w:rPr>
          <w:rFonts w:ascii="Arial" w:hAnsi="Arial" w:cs="Arial"/>
          <w:sz w:val="24"/>
          <w:szCs w:val="24"/>
        </w:rPr>
        <w:t xml:space="preserve">manutenção, como por exemplo, ordens de trabalho ou data, tempo e custo de paradas, impossibilitando o fluxo de informações e decisões baseadas em dados específicos. A hierarquia na empresa em estudo </w:t>
      </w:r>
      <w:r w:rsidRPr="00C96B67">
        <w:rPr>
          <w:rFonts w:ascii="Arial" w:hAnsi="Arial" w:cs="Arial"/>
          <w:sz w:val="24"/>
          <w:szCs w:val="24"/>
        </w:rPr>
        <w:t xml:space="preserve">(Figura </w:t>
      </w:r>
      <w:r w:rsidR="0066364D">
        <w:rPr>
          <w:rFonts w:ascii="Arial" w:hAnsi="Arial" w:cs="Arial"/>
          <w:sz w:val="24"/>
          <w:szCs w:val="24"/>
        </w:rPr>
        <w:t>9</w:t>
      </w:r>
      <w:r w:rsidRPr="00C96B67">
        <w:rPr>
          <w:rFonts w:ascii="Arial" w:hAnsi="Arial" w:cs="Arial"/>
          <w:sz w:val="24"/>
          <w:szCs w:val="24"/>
        </w:rPr>
        <w:t>) é distribuída da seguinte forma:</w:t>
      </w:r>
    </w:p>
    <w:p w14:paraId="530461DA" w14:textId="77777777" w:rsidR="00C96B67" w:rsidRPr="00C96B67" w:rsidRDefault="00C96B67" w:rsidP="00C96B67">
      <w:pPr>
        <w:spacing w:after="240" w:line="360" w:lineRule="auto"/>
        <w:jc w:val="both"/>
        <w:textAlignment w:val="baseline"/>
        <w:rPr>
          <w:rFonts w:ascii="Arial" w:hAnsi="Arial" w:cs="Arial"/>
        </w:rPr>
      </w:pPr>
    </w:p>
    <w:p w14:paraId="6A2AD5BD" w14:textId="35F9048E" w:rsidR="00C96B67" w:rsidRPr="00C96B67" w:rsidRDefault="00C96B67" w:rsidP="00C96B67">
      <w:pPr>
        <w:spacing w:after="80" w:line="240" w:lineRule="auto"/>
        <w:jc w:val="both"/>
        <w:textAlignment w:val="baseline"/>
        <w:rPr>
          <w:rFonts w:ascii="Arial" w:hAnsi="Arial" w:cs="Arial"/>
        </w:rPr>
      </w:pPr>
      <w:r w:rsidRPr="00C96B67">
        <w:rPr>
          <w:rFonts w:ascii="Arial" w:hAnsi="Arial" w:cs="Arial"/>
        </w:rPr>
        <w:t xml:space="preserve">Figura </w:t>
      </w:r>
      <w:r w:rsidR="0066364D">
        <w:rPr>
          <w:rFonts w:ascii="Arial" w:hAnsi="Arial" w:cs="Arial"/>
        </w:rPr>
        <w:t>9</w:t>
      </w:r>
      <w:r w:rsidRPr="00C96B67">
        <w:rPr>
          <w:rFonts w:ascii="Arial" w:hAnsi="Arial" w:cs="Arial"/>
        </w:rPr>
        <w:t xml:space="preserve"> - Fluxograma da hierarquia industrial na empresa em estudo. </w:t>
      </w:r>
    </w:p>
    <w:p w14:paraId="0856A2EF" w14:textId="77777777" w:rsidR="00C96B67" w:rsidRPr="00C96B67" w:rsidRDefault="00C96B67" w:rsidP="00C96B67">
      <w:pPr>
        <w:spacing w:after="240" w:line="240" w:lineRule="auto"/>
        <w:jc w:val="both"/>
        <w:textAlignment w:val="baseline"/>
        <w:rPr>
          <w:rFonts w:ascii="Arial" w:hAnsi="Arial" w:cs="Arial"/>
        </w:rPr>
      </w:pPr>
      <w:r w:rsidRPr="00C96B67">
        <w:rPr>
          <w:rFonts w:ascii="Arial" w:hAnsi="Arial" w:cs="Arial"/>
          <w:noProof/>
        </w:rPr>
        <w:drawing>
          <wp:inline distT="0" distB="0" distL="0" distR="0" wp14:anchorId="4C60DA76" wp14:editId="3AA9C2CD">
            <wp:extent cx="5400040" cy="2010410"/>
            <wp:effectExtent l="0" t="0" r="0" b="8890"/>
            <wp:docPr id="5" name="Imagem 5" descr="Diagrama, 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Diagrama, Linha do tempo&#10;&#10;Descrição gerada automaticamente"/>
                    <pic:cNvPicPr/>
                  </pic:nvPicPr>
                  <pic:blipFill>
                    <a:blip r:embed="rId17">
                      <a:extLst>
                        <a:ext uri="{28A0092B-C50C-407E-A947-70E740481C1C}">
                          <a14:useLocalDpi xmlns:a14="http://schemas.microsoft.com/office/drawing/2010/main" val="0"/>
                        </a:ext>
                      </a:extLst>
                    </a:blip>
                    <a:stretch>
                      <a:fillRect/>
                    </a:stretch>
                  </pic:blipFill>
                  <pic:spPr>
                    <a:xfrm>
                      <a:off x="0" y="0"/>
                      <a:ext cx="5400040" cy="2010410"/>
                    </a:xfrm>
                    <a:prstGeom prst="rect">
                      <a:avLst/>
                    </a:prstGeom>
                  </pic:spPr>
                </pic:pic>
              </a:graphicData>
            </a:graphic>
          </wp:inline>
        </w:drawing>
      </w:r>
      <w:r w:rsidRPr="00C96B67">
        <w:rPr>
          <w:rFonts w:ascii="Arial" w:hAnsi="Arial" w:cs="Arial"/>
        </w:rPr>
        <w:t xml:space="preserve">Fonte: Autora (2022) </w:t>
      </w:r>
    </w:p>
    <w:p w14:paraId="7EB5542E" w14:textId="77777777" w:rsidR="00C96B67" w:rsidRPr="00C96B67" w:rsidRDefault="00C96B67" w:rsidP="00C96B67">
      <w:pPr>
        <w:spacing w:after="240" w:line="360" w:lineRule="auto"/>
        <w:jc w:val="both"/>
        <w:textAlignment w:val="baseline"/>
        <w:rPr>
          <w:rFonts w:ascii="Arial" w:hAnsi="Arial" w:cs="Arial"/>
        </w:rPr>
      </w:pPr>
    </w:p>
    <w:p w14:paraId="0D6B731B" w14:textId="77777777" w:rsidR="00C96B67" w:rsidRPr="00C96B67" w:rsidRDefault="00C96B67" w:rsidP="00C96B67">
      <w:pPr>
        <w:spacing w:after="240" w:line="360" w:lineRule="auto"/>
        <w:jc w:val="both"/>
        <w:textAlignment w:val="baseline"/>
        <w:rPr>
          <w:rFonts w:ascii="Arial" w:hAnsi="Arial" w:cs="Arial"/>
          <w:sz w:val="24"/>
          <w:szCs w:val="24"/>
        </w:rPr>
      </w:pPr>
      <w:r w:rsidRPr="00C96B67">
        <w:rPr>
          <w:rFonts w:ascii="Arial" w:hAnsi="Arial" w:cs="Arial"/>
          <w:sz w:val="24"/>
          <w:szCs w:val="24"/>
        </w:rPr>
        <w:t>Com a implantação do sistema, utilizando o software será possível gerar informações essenciais e determinantes nas decisões a serem tomadas, os custos gerados e entender a importância do planejamento compreendendo que sua falta causa impactos significativos no que se refere aos objetivos funcionais e competitivos da empresa. Como os Indicadores de Desempenho (KPIs), definidos por:</w:t>
      </w:r>
    </w:p>
    <w:p w14:paraId="6E2B992A" w14:textId="77777777" w:rsidR="00C96B67" w:rsidRPr="00C74555" w:rsidRDefault="00C96B67" w:rsidP="00C96B67">
      <w:pPr>
        <w:spacing w:after="240" w:line="360" w:lineRule="auto"/>
        <w:jc w:val="both"/>
        <w:textAlignment w:val="baseline"/>
        <w:rPr>
          <w:rFonts w:ascii="Arial" w:hAnsi="Arial" w:cs="Arial"/>
          <w:sz w:val="24"/>
          <w:szCs w:val="24"/>
        </w:rPr>
      </w:pPr>
      <w:r w:rsidRPr="00C96B67">
        <w:rPr>
          <w:rFonts w:ascii="Arial" w:hAnsi="Arial" w:cs="Arial"/>
          <w:b/>
          <w:bCs/>
          <w:sz w:val="24"/>
          <w:szCs w:val="24"/>
        </w:rPr>
        <w:t>MTTR</w:t>
      </w:r>
      <w:r w:rsidRPr="00C96B67">
        <w:rPr>
          <w:rFonts w:ascii="Arial" w:hAnsi="Arial" w:cs="Arial"/>
          <w:sz w:val="24"/>
          <w:szCs w:val="24"/>
        </w:rPr>
        <w:t xml:space="preserve"> (</w:t>
      </w:r>
      <w:proofErr w:type="spellStart"/>
      <w:r w:rsidRPr="00C96B67">
        <w:rPr>
          <w:rFonts w:ascii="Arial" w:hAnsi="Arial" w:cs="Arial"/>
          <w:i/>
          <w:iCs/>
          <w:sz w:val="24"/>
          <w:szCs w:val="24"/>
        </w:rPr>
        <w:t>Mean</w:t>
      </w:r>
      <w:proofErr w:type="spellEnd"/>
      <w:r w:rsidRPr="00C96B67">
        <w:rPr>
          <w:rFonts w:ascii="Arial" w:hAnsi="Arial" w:cs="Arial"/>
          <w:i/>
          <w:iCs/>
          <w:sz w:val="24"/>
          <w:szCs w:val="24"/>
        </w:rPr>
        <w:t xml:space="preserve"> Time </w:t>
      </w:r>
      <w:proofErr w:type="spellStart"/>
      <w:r w:rsidRPr="00C96B67">
        <w:rPr>
          <w:rFonts w:ascii="Arial" w:hAnsi="Arial" w:cs="Arial"/>
          <w:i/>
          <w:iCs/>
          <w:sz w:val="24"/>
          <w:szCs w:val="24"/>
        </w:rPr>
        <w:t>To</w:t>
      </w:r>
      <w:proofErr w:type="spellEnd"/>
      <w:r w:rsidRPr="00C96B67">
        <w:rPr>
          <w:rFonts w:ascii="Arial" w:hAnsi="Arial" w:cs="Arial"/>
          <w:i/>
          <w:iCs/>
          <w:sz w:val="24"/>
          <w:szCs w:val="24"/>
        </w:rPr>
        <w:t xml:space="preserve"> </w:t>
      </w:r>
      <w:proofErr w:type="spellStart"/>
      <w:r w:rsidRPr="00C96B67">
        <w:rPr>
          <w:rFonts w:ascii="Arial" w:hAnsi="Arial" w:cs="Arial"/>
          <w:i/>
          <w:iCs/>
          <w:sz w:val="24"/>
          <w:szCs w:val="24"/>
        </w:rPr>
        <w:t>Repair</w:t>
      </w:r>
      <w:proofErr w:type="spellEnd"/>
      <w:r w:rsidRPr="00C96B67">
        <w:rPr>
          <w:rFonts w:ascii="Arial" w:hAnsi="Arial" w:cs="Arial"/>
          <w:sz w:val="24"/>
          <w:szCs w:val="24"/>
        </w:rPr>
        <w:t xml:space="preserve">), que se define como Tempo Médio de Reparo, sendo a divisão entre a soma das horas de Indisponibilidade para a Operação devido a </w:t>
      </w:r>
      <w:r w:rsidRPr="00C74555">
        <w:rPr>
          <w:rFonts w:ascii="Arial" w:hAnsi="Arial" w:cs="Arial"/>
          <w:sz w:val="24"/>
          <w:szCs w:val="24"/>
        </w:rPr>
        <w:t xml:space="preserve">Manutenção (HIM) pelo número de intervenções corretivas no período </w:t>
      </w:r>
      <w:r w:rsidRPr="00C74555">
        <w:rPr>
          <w:rFonts w:ascii="Arial" w:hAnsi="Arial" w:cs="Arial"/>
          <w:sz w:val="24"/>
          <w:szCs w:val="24"/>
        </w:rPr>
        <w:lastRenderedPageBreak/>
        <w:t>(NC), de acordo com Viana (2002). O MTTR pode ser expresso de acordo com a Equação (1), a seguir.</w:t>
      </w:r>
    </w:p>
    <w:p w14:paraId="199FCF9B" w14:textId="77777777" w:rsidR="00C96B67" w:rsidRPr="00C74555" w:rsidRDefault="00C96B67" w:rsidP="00C96B67">
      <w:pPr>
        <w:spacing w:after="360" w:line="360" w:lineRule="auto"/>
        <w:ind w:left="709" w:firstLine="709"/>
        <w:textAlignment w:val="baseline"/>
        <w:rPr>
          <w:rFonts w:ascii="Arial" w:hAnsi="Arial" w:cs="Arial"/>
          <w:sz w:val="24"/>
          <w:szCs w:val="24"/>
        </w:rPr>
      </w:pPr>
      <w:r w:rsidRPr="00C74555">
        <w:rPr>
          <w:rFonts w:ascii="Arial" w:hAnsi="Arial" w:cs="Arial"/>
          <w:sz w:val="24"/>
          <w:szCs w:val="24"/>
        </w:rPr>
        <w:t>MTTR = HIM ÷ NC</w:t>
      </w:r>
      <w:r w:rsidRPr="00C74555">
        <w:rPr>
          <w:rFonts w:ascii="Arial" w:hAnsi="Arial" w:cs="Arial"/>
          <w:sz w:val="24"/>
          <w:szCs w:val="24"/>
        </w:rPr>
        <w:tab/>
      </w:r>
      <w:r w:rsidRPr="00C74555">
        <w:rPr>
          <w:rFonts w:ascii="Arial" w:hAnsi="Arial" w:cs="Arial"/>
          <w:sz w:val="24"/>
          <w:szCs w:val="24"/>
        </w:rPr>
        <w:tab/>
      </w:r>
      <w:r w:rsidRPr="00C74555">
        <w:rPr>
          <w:rFonts w:ascii="Arial" w:hAnsi="Arial" w:cs="Arial"/>
          <w:sz w:val="24"/>
          <w:szCs w:val="24"/>
        </w:rPr>
        <w:tab/>
      </w:r>
      <w:r w:rsidRPr="00C74555">
        <w:rPr>
          <w:rFonts w:ascii="Arial" w:hAnsi="Arial" w:cs="Arial"/>
          <w:sz w:val="24"/>
          <w:szCs w:val="24"/>
        </w:rPr>
        <w:tab/>
      </w:r>
      <w:r w:rsidRPr="00C74555">
        <w:rPr>
          <w:rFonts w:ascii="Arial" w:hAnsi="Arial" w:cs="Arial"/>
          <w:sz w:val="24"/>
          <w:szCs w:val="24"/>
        </w:rPr>
        <w:tab/>
      </w:r>
      <w:r w:rsidRPr="00C74555">
        <w:rPr>
          <w:rFonts w:ascii="Arial" w:hAnsi="Arial" w:cs="Arial"/>
          <w:sz w:val="24"/>
          <w:szCs w:val="24"/>
        </w:rPr>
        <w:tab/>
        <w:t>(1)</w:t>
      </w:r>
    </w:p>
    <w:p w14:paraId="22EC1DCA" w14:textId="77777777" w:rsidR="00C96B67" w:rsidRPr="00C96B67" w:rsidRDefault="00C96B67" w:rsidP="00C96B67">
      <w:pPr>
        <w:spacing w:after="240" w:line="360" w:lineRule="auto"/>
        <w:jc w:val="both"/>
        <w:textAlignment w:val="baseline"/>
        <w:rPr>
          <w:rFonts w:ascii="Arial" w:hAnsi="Arial" w:cs="Arial"/>
          <w:sz w:val="24"/>
          <w:szCs w:val="24"/>
        </w:rPr>
      </w:pPr>
      <w:r w:rsidRPr="00C96B67">
        <w:rPr>
          <w:rFonts w:ascii="Arial" w:hAnsi="Arial" w:cs="Arial"/>
          <w:sz w:val="24"/>
          <w:szCs w:val="24"/>
        </w:rPr>
        <w:t>Quanto menor o MTTR</w:t>
      </w:r>
      <w:r w:rsidRPr="00C74555">
        <w:rPr>
          <w:rFonts w:ascii="Arial" w:hAnsi="Arial" w:cs="Arial"/>
          <w:sz w:val="24"/>
          <w:szCs w:val="24"/>
        </w:rPr>
        <w:t xml:space="preserve">, significa que há menos impacto </w:t>
      </w:r>
      <w:r w:rsidRPr="00C96B67">
        <w:rPr>
          <w:rFonts w:ascii="Arial" w:hAnsi="Arial" w:cs="Arial"/>
          <w:sz w:val="24"/>
          <w:szCs w:val="24"/>
        </w:rPr>
        <w:t>de reparos corretivos na linha de produção.</w:t>
      </w:r>
    </w:p>
    <w:p w14:paraId="573F95DD" w14:textId="77777777" w:rsidR="00C96B67" w:rsidRPr="00C96B67" w:rsidRDefault="00C96B67" w:rsidP="00C96B67">
      <w:pPr>
        <w:spacing w:after="240" w:line="360" w:lineRule="auto"/>
        <w:jc w:val="both"/>
        <w:textAlignment w:val="baseline"/>
        <w:rPr>
          <w:rFonts w:ascii="Arial" w:hAnsi="Arial" w:cs="Arial"/>
          <w:sz w:val="24"/>
          <w:szCs w:val="24"/>
        </w:rPr>
      </w:pPr>
    </w:p>
    <w:p w14:paraId="3D652410" w14:textId="77777777" w:rsidR="00C96B67" w:rsidRPr="00C74555" w:rsidRDefault="00C96B67" w:rsidP="00C96B67">
      <w:pPr>
        <w:spacing w:after="240" w:line="360" w:lineRule="auto"/>
        <w:jc w:val="both"/>
        <w:textAlignment w:val="baseline"/>
        <w:rPr>
          <w:rFonts w:ascii="Arial" w:hAnsi="Arial" w:cs="Arial"/>
          <w:sz w:val="24"/>
          <w:szCs w:val="24"/>
          <w:shd w:val="clear" w:color="auto" w:fill="FFFFFF"/>
        </w:rPr>
      </w:pPr>
      <w:r w:rsidRPr="00C96B67">
        <w:rPr>
          <w:rFonts w:ascii="Arial" w:hAnsi="Arial" w:cs="Arial"/>
          <w:b/>
          <w:bCs/>
          <w:sz w:val="24"/>
          <w:szCs w:val="24"/>
        </w:rPr>
        <w:t>MTBF</w:t>
      </w:r>
      <w:r w:rsidRPr="00C96B67">
        <w:rPr>
          <w:rFonts w:ascii="Arial" w:hAnsi="Arial" w:cs="Arial"/>
          <w:color w:val="222222"/>
          <w:sz w:val="24"/>
          <w:szCs w:val="24"/>
          <w:shd w:val="clear" w:color="auto" w:fill="FFFFFF"/>
        </w:rPr>
        <w:t xml:space="preserve"> (</w:t>
      </w:r>
      <w:proofErr w:type="spellStart"/>
      <w:r w:rsidRPr="00C96B67">
        <w:rPr>
          <w:rFonts w:ascii="Arial" w:hAnsi="Arial" w:cs="Arial"/>
          <w:i/>
          <w:iCs/>
          <w:color w:val="222222"/>
          <w:sz w:val="24"/>
          <w:szCs w:val="24"/>
          <w:shd w:val="clear" w:color="auto" w:fill="FFFFFF"/>
        </w:rPr>
        <w:t>Mean</w:t>
      </w:r>
      <w:proofErr w:type="spellEnd"/>
      <w:r w:rsidRPr="00C96B67">
        <w:rPr>
          <w:rFonts w:ascii="Arial" w:hAnsi="Arial" w:cs="Arial"/>
          <w:i/>
          <w:iCs/>
          <w:color w:val="222222"/>
          <w:sz w:val="24"/>
          <w:szCs w:val="24"/>
          <w:shd w:val="clear" w:color="auto" w:fill="FFFFFF"/>
        </w:rPr>
        <w:t xml:space="preserve"> Time </w:t>
      </w:r>
      <w:proofErr w:type="spellStart"/>
      <w:r w:rsidRPr="00C96B67">
        <w:rPr>
          <w:rFonts w:ascii="Arial" w:hAnsi="Arial" w:cs="Arial"/>
          <w:i/>
          <w:iCs/>
          <w:color w:val="222222"/>
          <w:sz w:val="24"/>
          <w:szCs w:val="24"/>
          <w:shd w:val="clear" w:color="auto" w:fill="FFFFFF"/>
        </w:rPr>
        <w:t>Between</w:t>
      </w:r>
      <w:proofErr w:type="spellEnd"/>
      <w:r w:rsidRPr="00C96B67">
        <w:rPr>
          <w:rFonts w:ascii="Arial" w:hAnsi="Arial" w:cs="Arial"/>
          <w:i/>
          <w:iCs/>
          <w:color w:val="222222"/>
          <w:sz w:val="24"/>
          <w:szCs w:val="24"/>
          <w:shd w:val="clear" w:color="auto" w:fill="FFFFFF"/>
        </w:rPr>
        <w:t xml:space="preserve"> </w:t>
      </w:r>
      <w:proofErr w:type="spellStart"/>
      <w:r w:rsidRPr="00C96B67">
        <w:rPr>
          <w:rFonts w:ascii="Arial" w:hAnsi="Arial" w:cs="Arial"/>
          <w:i/>
          <w:iCs/>
          <w:color w:val="222222"/>
          <w:sz w:val="24"/>
          <w:szCs w:val="24"/>
          <w:shd w:val="clear" w:color="auto" w:fill="FFFFFF"/>
        </w:rPr>
        <w:t>Failure</w:t>
      </w:r>
      <w:proofErr w:type="spellEnd"/>
      <w:r w:rsidRPr="00C96B67">
        <w:rPr>
          <w:rFonts w:ascii="Arial" w:hAnsi="Arial" w:cs="Arial"/>
          <w:color w:val="222222"/>
          <w:sz w:val="24"/>
          <w:szCs w:val="24"/>
          <w:shd w:val="clear" w:color="auto" w:fill="FFFFFF"/>
        </w:rPr>
        <w:t xml:space="preserve">), que se define (VIANA, 2002) o Tempo Médio entre Falhas, sendo a divisão da soma das horas disponíveis do equipamento para a </w:t>
      </w:r>
      <w:r w:rsidRPr="00C74555">
        <w:rPr>
          <w:rFonts w:ascii="Arial" w:hAnsi="Arial" w:cs="Arial"/>
          <w:sz w:val="24"/>
          <w:szCs w:val="24"/>
          <w:shd w:val="clear" w:color="auto" w:fill="FFFFFF"/>
        </w:rPr>
        <w:t xml:space="preserve">operação (HD), pelo número de intervenções corretivas neste equipamento no período (NC), </w:t>
      </w:r>
      <w:bookmarkStart w:id="20" w:name="_Hlk105943279"/>
      <w:r w:rsidRPr="00C74555">
        <w:rPr>
          <w:rFonts w:ascii="Arial" w:hAnsi="Arial" w:cs="Arial"/>
          <w:sz w:val="24"/>
          <w:szCs w:val="24"/>
          <w:shd w:val="clear" w:color="auto" w:fill="FFFFFF"/>
        </w:rPr>
        <w:t xml:space="preserve">vide </w:t>
      </w:r>
      <w:bookmarkStart w:id="21" w:name="_Hlk105943127"/>
      <w:r w:rsidRPr="00C74555">
        <w:rPr>
          <w:rFonts w:ascii="Arial" w:hAnsi="Arial" w:cs="Arial"/>
          <w:sz w:val="24"/>
          <w:szCs w:val="24"/>
          <w:shd w:val="clear" w:color="auto" w:fill="FFFFFF"/>
        </w:rPr>
        <w:t>Equação (2)</w:t>
      </w:r>
      <w:bookmarkEnd w:id="21"/>
      <w:r w:rsidRPr="00C74555">
        <w:rPr>
          <w:rFonts w:ascii="Arial" w:hAnsi="Arial" w:cs="Arial"/>
          <w:sz w:val="24"/>
          <w:szCs w:val="24"/>
          <w:shd w:val="clear" w:color="auto" w:fill="FFFFFF"/>
        </w:rPr>
        <w:t>.</w:t>
      </w:r>
      <w:bookmarkEnd w:id="20"/>
    </w:p>
    <w:p w14:paraId="6C255F6A" w14:textId="77777777" w:rsidR="00C96B67" w:rsidRPr="00C74555" w:rsidRDefault="00C96B67" w:rsidP="00C96B67">
      <w:pPr>
        <w:spacing w:after="360" w:line="360" w:lineRule="auto"/>
        <w:ind w:left="709" w:firstLine="709"/>
        <w:jc w:val="both"/>
        <w:textAlignment w:val="baseline"/>
        <w:rPr>
          <w:rFonts w:ascii="Arial" w:hAnsi="Arial" w:cs="Arial"/>
          <w:sz w:val="24"/>
          <w:szCs w:val="24"/>
          <w:shd w:val="clear" w:color="auto" w:fill="FFFFFF"/>
        </w:rPr>
      </w:pPr>
      <w:r w:rsidRPr="00C74555">
        <w:rPr>
          <w:rFonts w:ascii="Arial" w:hAnsi="Arial" w:cs="Arial"/>
          <w:sz w:val="24"/>
          <w:szCs w:val="24"/>
          <w:shd w:val="clear" w:color="auto" w:fill="FFFFFF"/>
        </w:rPr>
        <w:t>MTBF = HD ÷ NC</w:t>
      </w:r>
      <w:r w:rsidRPr="00C74555">
        <w:rPr>
          <w:rFonts w:ascii="Arial" w:hAnsi="Arial" w:cs="Arial"/>
          <w:sz w:val="24"/>
          <w:szCs w:val="24"/>
          <w:shd w:val="clear" w:color="auto" w:fill="FFFFFF"/>
        </w:rPr>
        <w:tab/>
      </w:r>
      <w:r w:rsidRPr="00C74555">
        <w:rPr>
          <w:rFonts w:ascii="Arial" w:hAnsi="Arial" w:cs="Arial"/>
          <w:sz w:val="24"/>
          <w:szCs w:val="24"/>
          <w:shd w:val="clear" w:color="auto" w:fill="FFFFFF"/>
        </w:rPr>
        <w:tab/>
      </w:r>
      <w:r w:rsidRPr="00C74555">
        <w:rPr>
          <w:rFonts w:ascii="Arial" w:hAnsi="Arial" w:cs="Arial"/>
          <w:sz w:val="24"/>
          <w:szCs w:val="24"/>
          <w:shd w:val="clear" w:color="auto" w:fill="FFFFFF"/>
        </w:rPr>
        <w:tab/>
      </w:r>
      <w:r w:rsidRPr="00C74555">
        <w:rPr>
          <w:rFonts w:ascii="Arial" w:hAnsi="Arial" w:cs="Arial"/>
          <w:sz w:val="24"/>
          <w:szCs w:val="24"/>
          <w:shd w:val="clear" w:color="auto" w:fill="FFFFFF"/>
        </w:rPr>
        <w:tab/>
      </w:r>
      <w:r w:rsidRPr="00C74555">
        <w:rPr>
          <w:rFonts w:ascii="Arial" w:hAnsi="Arial" w:cs="Arial"/>
          <w:sz w:val="24"/>
          <w:szCs w:val="24"/>
          <w:shd w:val="clear" w:color="auto" w:fill="FFFFFF"/>
        </w:rPr>
        <w:tab/>
      </w:r>
      <w:r w:rsidRPr="00C74555">
        <w:rPr>
          <w:rFonts w:ascii="Arial" w:hAnsi="Arial" w:cs="Arial"/>
          <w:sz w:val="24"/>
          <w:szCs w:val="24"/>
          <w:shd w:val="clear" w:color="auto" w:fill="FFFFFF"/>
        </w:rPr>
        <w:tab/>
        <w:t>(2)</w:t>
      </w:r>
    </w:p>
    <w:p w14:paraId="70CA4B08" w14:textId="77777777" w:rsidR="00C96B67" w:rsidRPr="00C96B67" w:rsidRDefault="00C96B67" w:rsidP="00C96B67">
      <w:pPr>
        <w:spacing w:after="240" w:line="360" w:lineRule="auto"/>
        <w:jc w:val="both"/>
        <w:textAlignment w:val="baseline"/>
        <w:rPr>
          <w:rFonts w:ascii="Arial" w:hAnsi="Arial" w:cs="Arial"/>
          <w:color w:val="222222"/>
          <w:sz w:val="24"/>
          <w:szCs w:val="24"/>
          <w:shd w:val="clear" w:color="auto" w:fill="FFFFFF"/>
        </w:rPr>
      </w:pPr>
      <w:r w:rsidRPr="00C74555">
        <w:rPr>
          <w:rFonts w:ascii="Arial" w:hAnsi="Arial" w:cs="Arial"/>
          <w:sz w:val="24"/>
          <w:szCs w:val="24"/>
          <w:shd w:val="clear" w:color="auto" w:fill="FFFFFF"/>
        </w:rPr>
        <w:t>Quando o aumento do MTBF é positivo, mostra que os números de intervenções corretivas vêm diminuindo, e por consequência, o total de horas disponíveis para a operação, vem aumentando (V</w:t>
      </w:r>
      <w:r w:rsidRPr="00C96B67">
        <w:rPr>
          <w:rFonts w:ascii="Arial" w:hAnsi="Arial" w:cs="Arial"/>
          <w:color w:val="222222"/>
          <w:sz w:val="24"/>
          <w:szCs w:val="24"/>
          <w:shd w:val="clear" w:color="auto" w:fill="FFFFFF"/>
        </w:rPr>
        <w:t>IANA, 2002).</w:t>
      </w:r>
    </w:p>
    <w:p w14:paraId="18A138C0" w14:textId="77777777" w:rsidR="00FB69E3" w:rsidRPr="00C96B67" w:rsidRDefault="00FB69E3" w:rsidP="00C96B67">
      <w:pPr>
        <w:spacing w:after="240" w:line="360" w:lineRule="auto"/>
        <w:jc w:val="both"/>
        <w:textAlignment w:val="baseline"/>
        <w:rPr>
          <w:rFonts w:ascii="Arial" w:hAnsi="Arial" w:cs="Arial"/>
          <w:color w:val="222222"/>
          <w:sz w:val="24"/>
          <w:szCs w:val="24"/>
          <w:shd w:val="clear" w:color="auto" w:fill="FFFFFF"/>
        </w:rPr>
      </w:pPr>
    </w:p>
    <w:p w14:paraId="68B765A4" w14:textId="6925FBC2" w:rsidR="00C96B67" w:rsidRPr="00C74555" w:rsidRDefault="00C96B67" w:rsidP="00FB69E3">
      <w:pPr>
        <w:spacing w:before="240" w:after="240" w:line="360" w:lineRule="auto"/>
        <w:jc w:val="both"/>
        <w:textAlignment w:val="baseline"/>
        <w:rPr>
          <w:rFonts w:ascii="Arial" w:hAnsi="Arial" w:cs="Arial"/>
          <w:sz w:val="24"/>
          <w:szCs w:val="24"/>
        </w:rPr>
      </w:pPr>
      <w:r w:rsidRPr="00C96B67">
        <w:rPr>
          <w:rFonts w:ascii="Arial" w:hAnsi="Arial" w:cs="Arial"/>
          <w:b/>
          <w:bCs/>
          <w:color w:val="222222"/>
          <w:sz w:val="24"/>
          <w:szCs w:val="24"/>
          <w:shd w:val="clear" w:color="auto" w:fill="FFFFFF"/>
        </w:rPr>
        <w:t>Índice de Corretivas</w:t>
      </w:r>
      <w:r w:rsidRPr="00C96B67">
        <w:rPr>
          <w:rFonts w:ascii="Arial" w:hAnsi="Arial" w:cs="Arial"/>
          <w:color w:val="222222"/>
          <w:sz w:val="24"/>
          <w:szCs w:val="24"/>
          <w:shd w:val="clear" w:color="auto" w:fill="FFFFFF"/>
        </w:rPr>
        <w:t xml:space="preserve"> (IC), </w:t>
      </w:r>
      <w:r w:rsidRPr="00C74555">
        <w:rPr>
          <w:rFonts w:ascii="Arial" w:hAnsi="Arial" w:cs="Arial"/>
          <w:sz w:val="24"/>
          <w:szCs w:val="24"/>
          <w:shd w:val="clear" w:color="auto" w:fill="FFFFFF"/>
        </w:rPr>
        <w:t>de acordo com</w:t>
      </w:r>
      <w:r w:rsidRPr="00C74555">
        <w:rPr>
          <w:rFonts w:ascii="Arial" w:hAnsi="Arial" w:cs="Arial"/>
          <w:sz w:val="24"/>
          <w:szCs w:val="24"/>
        </w:rPr>
        <w:t xml:space="preserve"> Lima (2005), este índice fornece a situação real das ações corretivas, indica a porcentagem das horas de manutenção realizada para este tipo de falha, </w:t>
      </w:r>
      <w:r w:rsidRPr="00C74555">
        <w:rPr>
          <w:rFonts w:ascii="Arial" w:hAnsi="Arial" w:cs="Arial"/>
          <w:sz w:val="24"/>
          <w:szCs w:val="24"/>
          <w:shd w:val="clear" w:color="auto" w:fill="FFFFFF"/>
        </w:rPr>
        <w:t>Equação (3)</w:t>
      </w:r>
      <w:r w:rsidRPr="00C74555">
        <w:rPr>
          <w:rFonts w:ascii="Arial" w:hAnsi="Arial" w:cs="Arial"/>
          <w:sz w:val="24"/>
          <w:szCs w:val="24"/>
        </w:rPr>
        <w:t>.</w:t>
      </w:r>
    </w:p>
    <w:p w14:paraId="71382AE6" w14:textId="77777777" w:rsidR="00FB69E3" w:rsidRPr="00C74555" w:rsidRDefault="00FB69E3" w:rsidP="00FB69E3">
      <w:pPr>
        <w:spacing w:before="120" w:after="120" w:line="360" w:lineRule="auto"/>
        <w:jc w:val="both"/>
        <w:textAlignment w:val="baseline"/>
        <w:rPr>
          <w:rFonts w:ascii="Arial" w:hAnsi="Arial" w:cs="Arial"/>
          <w:sz w:val="24"/>
          <w:szCs w:val="24"/>
          <w:shd w:val="clear" w:color="auto" w:fill="FFFFFF"/>
        </w:rPr>
      </w:pPr>
    </w:p>
    <w:p w14:paraId="5EC329BB" w14:textId="75EB11F5" w:rsidR="00C96B67" w:rsidRPr="00C74555" w:rsidRDefault="00C96B67" w:rsidP="00FB69E3">
      <w:pPr>
        <w:spacing w:before="240" w:after="240" w:line="360" w:lineRule="auto"/>
        <w:ind w:firstLine="709"/>
        <w:jc w:val="both"/>
        <w:textAlignment w:val="baseline"/>
        <w:rPr>
          <w:rFonts w:ascii="Arial" w:hAnsi="Arial" w:cs="Arial"/>
          <w:sz w:val="24"/>
          <w:szCs w:val="24"/>
        </w:rPr>
      </w:pPr>
      <w:r w:rsidRPr="00C74555">
        <w:rPr>
          <w:rFonts w:ascii="Arial" w:hAnsi="Arial" w:cs="Arial"/>
          <w:sz w:val="24"/>
          <w:szCs w:val="24"/>
        </w:rPr>
        <w:t>IC = ∑</w:t>
      </w:r>
      <w:proofErr w:type="spellStart"/>
      <w:r w:rsidRPr="00C74555">
        <w:rPr>
          <w:rFonts w:ascii="Arial" w:hAnsi="Arial" w:cs="Arial"/>
          <w:sz w:val="24"/>
          <w:szCs w:val="24"/>
        </w:rPr>
        <w:t>hrs</w:t>
      </w:r>
      <w:proofErr w:type="spellEnd"/>
      <w:r w:rsidRPr="00C74555">
        <w:rPr>
          <w:rFonts w:ascii="Arial" w:hAnsi="Arial" w:cs="Arial"/>
          <w:sz w:val="24"/>
          <w:szCs w:val="24"/>
        </w:rPr>
        <w:t xml:space="preserve"> MC ÷</w:t>
      </w:r>
      <w:r w:rsidR="00C74555">
        <w:rPr>
          <w:rFonts w:ascii="Arial" w:hAnsi="Arial" w:cs="Arial"/>
          <w:sz w:val="24"/>
          <w:szCs w:val="24"/>
        </w:rPr>
        <w:t xml:space="preserve"> </w:t>
      </w:r>
      <w:r w:rsidRPr="00C74555">
        <w:rPr>
          <w:rFonts w:ascii="Arial" w:hAnsi="Arial" w:cs="Arial"/>
          <w:sz w:val="24"/>
          <w:szCs w:val="24"/>
        </w:rPr>
        <w:t>(∑</w:t>
      </w:r>
      <w:proofErr w:type="spellStart"/>
      <w:r w:rsidRPr="00C74555">
        <w:rPr>
          <w:rFonts w:ascii="Arial" w:hAnsi="Arial" w:cs="Arial"/>
          <w:sz w:val="24"/>
          <w:szCs w:val="24"/>
        </w:rPr>
        <w:t>hrs</w:t>
      </w:r>
      <w:proofErr w:type="spellEnd"/>
      <w:r w:rsidRPr="00C74555">
        <w:rPr>
          <w:rFonts w:ascii="Arial" w:hAnsi="Arial" w:cs="Arial"/>
          <w:sz w:val="24"/>
          <w:szCs w:val="24"/>
        </w:rPr>
        <w:t xml:space="preserve"> MC + ∑</w:t>
      </w:r>
      <w:proofErr w:type="spellStart"/>
      <w:r w:rsidRPr="00C74555">
        <w:rPr>
          <w:rFonts w:ascii="Arial" w:hAnsi="Arial" w:cs="Arial"/>
          <w:sz w:val="24"/>
          <w:szCs w:val="24"/>
        </w:rPr>
        <w:t>hrs</w:t>
      </w:r>
      <w:proofErr w:type="spellEnd"/>
      <w:r w:rsidRPr="00C74555">
        <w:rPr>
          <w:rFonts w:ascii="Arial" w:hAnsi="Arial" w:cs="Arial"/>
          <w:sz w:val="24"/>
          <w:szCs w:val="24"/>
        </w:rPr>
        <w:t xml:space="preserve"> MP)</w:t>
      </w:r>
      <w:r w:rsidRPr="00C74555">
        <w:rPr>
          <w:rFonts w:ascii="Arial" w:hAnsi="Arial" w:cs="Arial"/>
          <w:sz w:val="24"/>
          <w:szCs w:val="24"/>
        </w:rPr>
        <w:tab/>
      </w:r>
      <w:r w:rsidRPr="00C74555">
        <w:rPr>
          <w:rFonts w:ascii="Arial" w:hAnsi="Arial" w:cs="Arial"/>
          <w:sz w:val="24"/>
          <w:szCs w:val="24"/>
        </w:rPr>
        <w:tab/>
      </w:r>
      <w:r w:rsidRPr="00C74555">
        <w:rPr>
          <w:rFonts w:ascii="Arial" w:hAnsi="Arial" w:cs="Arial"/>
          <w:sz w:val="24"/>
          <w:szCs w:val="24"/>
        </w:rPr>
        <w:tab/>
      </w:r>
      <w:r w:rsidRPr="00C74555">
        <w:rPr>
          <w:rFonts w:ascii="Arial" w:hAnsi="Arial" w:cs="Arial"/>
          <w:sz w:val="24"/>
          <w:szCs w:val="24"/>
        </w:rPr>
        <w:tab/>
        <w:t>(3)</w:t>
      </w:r>
    </w:p>
    <w:p w14:paraId="0024CD05" w14:textId="77777777" w:rsidR="00C96B67" w:rsidRPr="00C96B67" w:rsidRDefault="00C96B67" w:rsidP="00C96B67">
      <w:pPr>
        <w:spacing w:after="0" w:line="360" w:lineRule="auto"/>
        <w:jc w:val="both"/>
        <w:textAlignment w:val="baseline"/>
        <w:rPr>
          <w:rFonts w:ascii="Arial" w:hAnsi="Arial" w:cs="Arial"/>
        </w:rPr>
      </w:pPr>
      <w:r w:rsidRPr="00C96B67">
        <w:rPr>
          <w:rFonts w:ascii="Arial" w:hAnsi="Arial" w:cs="Arial"/>
        </w:rPr>
        <w:t xml:space="preserve">Onde: </w:t>
      </w:r>
    </w:p>
    <w:p w14:paraId="1ED9E361" w14:textId="77777777" w:rsidR="00C96B67" w:rsidRPr="00C96B67" w:rsidRDefault="00C96B67" w:rsidP="00C96B67">
      <w:pPr>
        <w:spacing w:after="240" w:line="360" w:lineRule="auto"/>
        <w:ind w:left="720"/>
        <w:contextualSpacing/>
        <w:jc w:val="both"/>
        <w:textAlignment w:val="baseline"/>
        <w:rPr>
          <w:rFonts w:ascii="Arial" w:eastAsiaTheme="minorEastAsia" w:hAnsi="Arial" w:cs="Arial"/>
        </w:rPr>
      </w:pPr>
      <w:r w:rsidRPr="00C96B67">
        <w:rPr>
          <w:rFonts w:ascii="Arial" w:eastAsiaTheme="minorEastAsia" w:hAnsi="Arial" w:cs="Arial"/>
        </w:rPr>
        <w:t>MC = Manutenção Corretiva</w:t>
      </w:r>
    </w:p>
    <w:p w14:paraId="27F4BA50" w14:textId="77777777" w:rsidR="00C96B67" w:rsidRPr="00C96B67" w:rsidRDefault="00C96B67" w:rsidP="00C96B67">
      <w:pPr>
        <w:spacing w:after="240" w:line="360" w:lineRule="auto"/>
        <w:ind w:left="720"/>
        <w:contextualSpacing/>
        <w:jc w:val="both"/>
        <w:textAlignment w:val="baseline"/>
        <w:rPr>
          <w:rFonts w:ascii="Arial" w:eastAsiaTheme="minorEastAsia" w:hAnsi="Arial" w:cs="Arial"/>
        </w:rPr>
      </w:pPr>
      <w:r w:rsidRPr="00C96B67">
        <w:rPr>
          <w:rFonts w:ascii="Arial" w:eastAsiaTheme="minorEastAsia" w:hAnsi="Arial" w:cs="Arial"/>
        </w:rPr>
        <w:t>MP = Manutenção Preventiva</w:t>
      </w:r>
    </w:p>
    <w:p w14:paraId="729C4828" w14:textId="75954D5D" w:rsidR="00C96B67" w:rsidRDefault="00C96B67" w:rsidP="00C96B67">
      <w:pPr>
        <w:spacing w:after="240" w:line="360" w:lineRule="auto"/>
        <w:jc w:val="both"/>
        <w:textAlignment w:val="baseline"/>
        <w:rPr>
          <w:rFonts w:ascii="Arial" w:eastAsiaTheme="minorEastAsia" w:hAnsi="Arial" w:cs="Arial"/>
          <w:sz w:val="24"/>
          <w:szCs w:val="24"/>
        </w:rPr>
      </w:pPr>
    </w:p>
    <w:p w14:paraId="7BC5D9A0" w14:textId="77777777" w:rsidR="00FB69E3" w:rsidRPr="00C96B67" w:rsidRDefault="00FB69E3" w:rsidP="00C96B67">
      <w:pPr>
        <w:spacing w:after="240" w:line="360" w:lineRule="auto"/>
        <w:jc w:val="both"/>
        <w:textAlignment w:val="baseline"/>
        <w:rPr>
          <w:rFonts w:ascii="Arial" w:eastAsiaTheme="minorEastAsia" w:hAnsi="Arial" w:cs="Arial"/>
          <w:sz w:val="24"/>
          <w:szCs w:val="24"/>
        </w:rPr>
      </w:pPr>
    </w:p>
    <w:p w14:paraId="7089101A" w14:textId="0F3EC196" w:rsidR="00C96B67" w:rsidRPr="00C96B67" w:rsidRDefault="00C96B67" w:rsidP="00C96B67">
      <w:pPr>
        <w:spacing w:after="240" w:line="360" w:lineRule="auto"/>
        <w:jc w:val="both"/>
        <w:textAlignment w:val="baseline"/>
        <w:rPr>
          <w:rFonts w:ascii="Arial" w:eastAsiaTheme="minorEastAsia" w:hAnsi="Arial" w:cs="Arial"/>
          <w:b/>
          <w:bCs/>
          <w:sz w:val="24"/>
          <w:szCs w:val="24"/>
        </w:rPr>
      </w:pPr>
      <w:r w:rsidRPr="00C96B67">
        <w:rPr>
          <w:rFonts w:ascii="Arial" w:eastAsiaTheme="minorEastAsia" w:hAnsi="Arial" w:cs="Arial"/>
          <w:b/>
          <w:bCs/>
          <w:sz w:val="24"/>
          <w:szCs w:val="24"/>
        </w:rPr>
        <w:t>C</w:t>
      </w:r>
      <w:r w:rsidR="00FB69E3" w:rsidRPr="00C96B67">
        <w:rPr>
          <w:rFonts w:ascii="Arial" w:eastAsiaTheme="minorEastAsia" w:hAnsi="Arial" w:cs="Arial"/>
          <w:b/>
          <w:bCs/>
          <w:sz w:val="24"/>
          <w:szCs w:val="24"/>
        </w:rPr>
        <w:t>onfiabilidade</w:t>
      </w:r>
    </w:p>
    <w:p w14:paraId="553BB319" w14:textId="77777777" w:rsidR="00C96B67" w:rsidRPr="00C74555" w:rsidRDefault="00C96B67" w:rsidP="00C96B67">
      <w:pPr>
        <w:spacing w:after="240" w:line="360" w:lineRule="auto"/>
        <w:ind w:firstLine="708"/>
        <w:jc w:val="both"/>
        <w:textAlignment w:val="baseline"/>
        <w:rPr>
          <w:rFonts w:ascii="Arial" w:eastAsiaTheme="minorEastAsia" w:hAnsi="Arial" w:cs="Arial"/>
          <w:b/>
          <w:bCs/>
          <w:sz w:val="24"/>
          <w:szCs w:val="24"/>
        </w:rPr>
      </w:pPr>
      <w:r w:rsidRPr="00C74555">
        <w:rPr>
          <w:rFonts w:ascii="Arial" w:eastAsiaTheme="minorEastAsia" w:hAnsi="Arial" w:cs="Arial"/>
          <w:sz w:val="24"/>
          <w:szCs w:val="24"/>
        </w:rPr>
        <w:lastRenderedPageBreak/>
        <w:t xml:space="preserve">A Confiabilidade é definida como a probabilidade de uma máquina ou de um equipamento funcionar corretamente em condições ótimas, por determinado tempo, ou estar em condições de funcionamento após operação por um “período de tempo” (ZEN, 2003), </w:t>
      </w:r>
      <w:r w:rsidRPr="00C74555">
        <w:rPr>
          <w:rFonts w:ascii="Arial" w:hAnsi="Arial" w:cs="Arial"/>
          <w:sz w:val="24"/>
          <w:szCs w:val="24"/>
          <w:shd w:val="clear" w:color="auto" w:fill="FFFFFF"/>
        </w:rPr>
        <w:t>vide Equação (4) de acordo com Teles (2017)</w:t>
      </w:r>
      <w:r w:rsidRPr="00C74555">
        <w:rPr>
          <w:rFonts w:ascii="Arial" w:eastAsiaTheme="minorEastAsia" w:hAnsi="Arial" w:cs="Arial"/>
          <w:sz w:val="24"/>
          <w:szCs w:val="24"/>
        </w:rPr>
        <w:t>.</w:t>
      </w:r>
    </w:p>
    <w:p w14:paraId="6E52B772" w14:textId="77777777" w:rsidR="00C96B67" w:rsidRPr="00C74555" w:rsidRDefault="00C96B67" w:rsidP="00C96B67">
      <w:pPr>
        <w:spacing w:after="240" w:line="360" w:lineRule="auto"/>
        <w:ind w:firstLine="708"/>
        <w:jc w:val="both"/>
        <w:textAlignment w:val="baseline"/>
        <w:rPr>
          <w:rFonts w:ascii="Arial" w:eastAsiaTheme="minorEastAsia" w:hAnsi="Arial" w:cs="Arial"/>
          <w:sz w:val="24"/>
          <w:szCs w:val="24"/>
        </w:rPr>
      </w:pPr>
      <w:r w:rsidRPr="00C74555">
        <w:rPr>
          <w:rFonts w:ascii="Arial" w:eastAsiaTheme="minorEastAsia" w:hAnsi="Arial" w:cs="Arial"/>
          <w:sz w:val="24"/>
          <w:szCs w:val="24"/>
        </w:rPr>
        <w:t>TAXA DE FALHAS (λ) = 1 ÷ MTBF</w:t>
      </w:r>
      <w:r w:rsidRPr="00C74555">
        <w:rPr>
          <w:rFonts w:ascii="Arial" w:hAnsi="Arial" w:cs="Arial"/>
          <w:sz w:val="24"/>
          <w:szCs w:val="24"/>
        </w:rPr>
        <w:tab/>
      </w:r>
      <w:r w:rsidRPr="00C74555">
        <w:rPr>
          <w:rFonts w:ascii="Arial" w:hAnsi="Arial" w:cs="Arial"/>
          <w:sz w:val="24"/>
          <w:szCs w:val="24"/>
        </w:rPr>
        <w:tab/>
      </w:r>
      <w:r w:rsidRPr="00C74555">
        <w:rPr>
          <w:rFonts w:ascii="Arial" w:hAnsi="Arial" w:cs="Arial"/>
          <w:sz w:val="24"/>
          <w:szCs w:val="24"/>
        </w:rPr>
        <w:tab/>
      </w:r>
      <w:r w:rsidRPr="00C74555">
        <w:rPr>
          <w:rFonts w:ascii="Arial" w:hAnsi="Arial" w:cs="Arial"/>
          <w:sz w:val="24"/>
          <w:szCs w:val="24"/>
        </w:rPr>
        <w:tab/>
        <w:t>(4)</w:t>
      </w:r>
    </w:p>
    <w:p w14:paraId="765489CB" w14:textId="6965ACE7" w:rsidR="00C96B67" w:rsidRDefault="00C96B67" w:rsidP="00C96B67">
      <w:pPr>
        <w:spacing w:after="240" w:line="360" w:lineRule="auto"/>
        <w:jc w:val="both"/>
        <w:textAlignment w:val="baseline"/>
        <w:rPr>
          <w:rFonts w:ascii="Arial" w:eastAsiaTheme="minorEastAsia" w:hAnsi="Arial" w:cs="Arial"/>
          <w:sz w:val="20"/>
          <w:szCs w:val="20"/>
        </w:rPr>
      </w:pPr>
    </w:p>
    <w:p w14:paraId="7CA709DC" w14:textId="77777777" w:rsidR="00EB1D20" w:rsidRPr="00C96B67" w:rsidRDefault="00EB1D20" w:rsidP="00C96B67">
      <w:pPr>
        <w:spacing w:after="240" w:line="360" w:lineRule="auto"/>
        <w:jc w:val="both"/>
        <w:textAlignment w:val="baseline"/>
        <w:rPr>
          <w:rFonts w:ascii="Arial" w:eastAsiaTheme="minorEastAsia" w:hAnsi="Arial" w:cs="Arial"/>
          <w:sz w:val="20"/>
          <w:szCs w:val="20"/>
        </w:rPr>
      </w:pPr>
    </w:p>
    <w:p w14:paraId="24373AD7" w14:textId="49E454C0" w:rsidR="00C96B67" w:rsidRPr="00C96B67" w:rsidRDefault="00FB69E3" w:rsidP="00C96B67">
      <w:pPr>
        <w:spacing w:after="240" w:line="360" w:lineRule="auto"/>
        <w:jc w:val="both"/>
        <w:textAlignment w:val="baseline"/>
        <w:rPr>
          <w:rFonts w:ascii="Arial" w:eastAsiaTheme="minorEastAsia" w:hAnsi="Arial" w:cs="Arial"/>
          <w:b/>
          <w:bCs/>
          <w:sz w:val="24"/>
          <w:szCs w:val="24"/>
        </w:rPr>
      </w:pPr>
      <w:r w:rsidRPr="00C96B67">
        <w:rPr>
          <w:rFonts w:ascii="Arial" w:eastAsiaTheme="minorEastAsia" w:hAnsi="Arial" w:cs="Arial"/>
          <w:b/>
          <w:bCs/>
          <w:sz w:val="24"/>
          <w:szCs w:val="24"/>
        </w:rPr>
        <w:t>Disponibilidade Inerente</w:t>
      </w:r>
    </w:p>
    <w:p w14:paraId="75D91AF3" w14:textId="2F322500" w:rsidR="00C96B67" w:rsidRDefault="00C96B67" w:rsidP="00C96B67">
      <w:pPr>
        <w:spacing w:before="240" w:after="240" w:line="360" w:lineRule="auto"/>
        <w:jc w:val="both"/>
        <w:textAlignment w:val="baseline"/>
        <w:rPr>
          <w:rFonts w:ascii="Arial" w:eastAsiaTheme="minorEastAsia" w:hAnsi="Arial" w:cs="Arial"/>
          <w:sz w:val="24"/>
          <w:szCs w:val="24"/>
        </w:rPr>
      </w:pPr>
      <w:r w:rsidRPr="00C96B67">
        <w:rPr>
          <w:rFonts w:ascii="Arial" w:eastAsiaTheme="minorEastAsia" w:hAnsi="Arial" w:cs="Arial"/>
          <w:sz w:val="24"/>
          <w:szCs w:val="24"/>
        </w:rPr>
        <w:t xml:space="preserve">A Disponibilidade Inerente é uma disponibilidade estável, que considera somente o tempo inativo do equipamento por paradas de manutenção corretiva, sendo assim, paradas por manutenção </w:t>
      </w:r>
      <w:r w:rsidRPr="00C74555">
        <w:rPr>
          <w:rFonts w:ascii="Arial" w:eastAsiaTheme="minorEastAsia" w:hAnsi="Arial" w:cs="Arial"/>
          <w:sz w:val="24"/>
          <w:szCs w:val="24"/>
        </w:rPr>
        <w:t>preventiva, atrasos de fornecimento, atrasos logísticos, ou por outros motivos são desconsiderados (TELES, 2017), vide Equação (5).</w:t>
      </w:r>
    </w:p>
    <w:p w14:paraId="31C23004" w14:textId="77777777" w:rsidR="00EB1D20" w:rsidRPr="00C74555" w:rsidRDefault="00EB1D20" w:rsidP="00C96B67">
      <w:pPr>
        <w:spacing w:before="240" w:after="240" w:line="360" w:lineRule="auto"/>
        <w:jc w:val="both"/>
        <w:textAlignment w:val="baseline"/>
        <w:rPr>
          <w:rFonts w:ascii="Arial" w:eastAsiaTheme="minorEastAsia" w:hAnsi="Arial" w:cs="Arial"/>
          <w:sz w:val="24"/>
          <w:szCs w:val="24"/>
        </w:rPr>
      </w:pPr>
    </w:p>
    <w:p w14:paraId="24EBDC1B" w14:textId="01B8DA15" w:rsidR="00C96B67" w:rsidRDefault="00C96B67" w:rsidP="00C96B67">
      <w:pPr>
        <w:spacing w:before="240" w:after="480" w:line="360" w:lineRule="auto"/>
        <w:jc w:val="both"/>
        <w:textAlignment w:val="baseline"/>
        <w:rPr>
          <w:rFonts w:ascii="Arial" w:hAnsi="Arial" w:cs="Arial"/>
          <w:sz w:val="24"/>
          <w:szCs w:val="24"/>
        </w:rPr>
      </w:pPr>
      <w:r w:rsidRPr="00C74555">
        <w:rPr>
          <w:rFonts w:ascii="Arial" w:eastAsiaTheme="minorEastAsia" w:hAnsi="Arial" w:cs="Arial"/>
          <w:sz w:val="24"/>
          <w:szCs w:val="24"/>
        </w:rPr>
        <w:t>D</w:t>
      </w:r>
      <w:r w:rsidR="00FB69E3" w:rsidRPr="00C74555">
        <w:rPr>
          <w:rFonts w:ascii="Arial" w:eastAsiaTheme="minorEastAsia" w:hAnsi="Arial" w:cs="Arial"/>
          <w:sz w:val="24"/>
          <w:szCs w:val="24"/>
        </w:rPr>
        <w:t>isponibilidade</w:t>
      </w:r>
      <w:r w:rsidRPr="00C74555">
        <w:rPr>
          <w:rFonts w:ascii="Arial" w:eastAsiaTheme="minorEastAsia" w:hAnsi="Arial" w:cs="Arial"/>
          <w:sz w:val="24"/>
          <w:szCs w:val="24"/>
        </w:rPr>
        <w:t xml:space="preserve"> = (MTBF ÷ (MTBF + MTTR)) × 100</w:t>
      </w:r>
      <w:r w:rsidRPr="00C74555">
        <w:rPr>
          <w:rFonts w:ascii="Arial" w:hAnsi="Arial" w:cs="Arial"/>
          <w:sz w:val="24"/>
          <w:szCs w:val="24"/>
        </w:rPr>
        <w:tab/>
      </w:r>
      <w:r w:rsidR="00FB69E3" w:rsidRPr="00C74555">
        <w:rPr>
          <w:rFonts w:ascii="Arial" w:hAnsi="Arial" w:cs="Arial"/>
          <w:sz w:val="24"/>
          <w:szCs w:val="24"/>
        </w:rPr>
        <w:tab/>
      </w:r>
      <w:r w:rsidRPr="00C74555">
        <w:rPr>
          <w:rFonts w:ascii="Arial" w:hAnsi="Arial" w:cs="Arial"/>
          <w:sz w:val="24"/>
          <w:szCs w:val="24"/>
        </w:rPr>
        <w:tab/>
        <w:t>(5)</w:t>
      </w:r>
    </w:p>
    <w:p w14:paraId="2B92F5D4" w14:textId="77777777" w:rsidR="00EB1D20" w:rsidRPr="00C74555" w:rsidRDefault="00EB1D20" w:rsidP="00C96B67">
      <w:pPr>
        <w:spacing w:before="240" w:after="480" w:line="360" w:lineRule="auto"/>
        <w:jc w:val="both"/>
        <w:textAlignment w:val="baseline"/>
        <w:rPr>
          <w:rFonts w:ascii="Arial" w:hAnsi="Arial" w:cs="Arial"/>
          <w:sz w:val="24"/>
          <w:szCs w:val="24"/>
        </w:rPr>
      </w:pPr>
    </w:p>
    <w:p w14:paraId="0767CD28" w14:textId="40AB3AD1" w:rsidR="00C96B67" w:rsidRDefault="00C96B67" w:rsidP="00C96B67">
      <w:pPr>
        <w:spacing w:before="240" w:after="240" w:line="360" w:lineRule="auto"/>
        <w:ind w:firstLine="708"/>
        <w:jc w:val="both"/>
        <w:textAlignment w:val="baseline"/>
        <w:rPr>
          <w:rFonts w:ascii="Arial" w:hAnsi="Arial" w:cs="Arial"/>
          <w:noProof/>
          <w:sz w:val="24"/>
          <w:szCs w:val="24"/>
        </w:rPr>
      </w:pPr>
      <w:r w:rsidRPr="00C74555">
        <w:rPr>
          <w:rFonts w:ascii="Arial" w:hAnsi="Arial" w:cs="Arial"/>
          <w:noProof/>
          <w:sz w:val="24"/>
          <w:szCs w:val="24"/>
        </w:rPr>
        <w:t xml:space="preserve">Esses indicadores considerados como principais, são fornecidos e calculados pelo </w:t>
      </w:r>
      <w:r w:rsidRPr="00C74555">
        <w:rPr>
          <w:rFonts w:ascii="Arial" w:hAnsi="Arial" w:cs="Arial"/>
          <w:i/>
          <w:iCs/>
          <w:noProof/>
          <w:sz w:val="24"/>
          <w:szCs w:val="24"/>
        </w:rPr>
        <w:t>software</w:t>
      </w:r>
      <w:r w:rsidRPr="00C74555">
        <w:rPr>
          <w:rFonts w:ascii="Arial" w:hAnsi="Arial" w:cs="Arial"/>
          <w:noProof/>
          <w:sz w:val="24"/>
          <w:szCs w:val="24"/>
        </w:rPr>
        <w:t xml:space="preserve">, onde os dados são gerados tanto na expressão numérica quanto na forma gráfica, permitindo acesso ás análises dos resultados emitidos. O bom funcionamento do sistema (Figura </w:t>
      </w:r>
      <w:r w:rsidR="00A13D68">
        <w:rPr>
          <w:rFonts w:ascii="Arial" w:hAnsi="Arial" w:cs="Arial"/>
          <w:noProof/>
          <w:sz w:val="24"/>
          <w:szCs w:val="24"/>
        </w:rPr>
        <w:t>10</w:t>
      </w:r>
      <w:r w:rsidRPr="00C74555">
        <w:rPr>
          <w:rFonts w:ascii="Arial" w:hAnsi="Arial" w:cs="Arial"/>
          <w:noProof/>
          <w:sz w:val="24"/>
          <w:szCs w:val="24"/>
        </w:rPr>
        <w:t>), depende integralmente da funcionalidade do ciclo de informações fornecidas pela manutenção, que serão geridas pelos responsáveis do processo.</w:t>
      </w:r>
    </w:p>
    <w:p w14:paraId="56D0949F" w14:textId="3E3B7A92" w:rsidR="00CF4EE2" w:rsidRDefault="00CF4EE2" w:rsidP="00CF4EE2">
      <w:pPr>
        <w:spacing w:before="240" w:after="240" w:line="360" w:lineRule="auto"/>
        <w:jc w:val="both"/>
        <w:textAlignment w:val="baseline"/>
        <w:rPr>
          <w:rFonts w:ascii="Arial" w:hAnsi="Arial" w:cs="Arial"/>
          <w:noProof/>
          <w:sz w:val="24"/>
          <w:szCs w:val="24"/>
        </w:rPr>
      </w:pPr>
    </w:p>
    <w:p w14:paraId="1582D221" w14:textId="77777777" w:rsidR="00EB1D20" w:rsidRPr="00C74555" w:rsidRDefault="00EB1D20" w:rsidP="00C96B67">
      <w:pPr>
        <w:spacing w:before="240" w:after="240" w:line="360" w:lineRule="auto"/>
        <w:ind w:firstLine="708"/>
        <w:jc w:val="both"/>
        <w:textAlignment w:val="baseline"/>
        <w:rPr>
          <w:rFonts w:ascii="Arial" w:hAnsi="Arial" w:cs="Arial"/>
          <w:noProof/>
          <w:sz w:val="24"/>
          <w:szCs w:val="24"/>
        </w:rPr>
      </w:pPr>
    </w:p>
    <w:p w14:paraId="1C78E4C6" w14:textId="5A6B0954" w:rsidR="00C96B67" w:rsidRPr="00C96B67" w:rsidRDefault="00C96B67" w:rsidP="00C96B67">
      <w:pPr>
        <w:spacing w:after="80" w:line="240" w:lineRule="auto"/>
        <w:jc w:val="center"/>
        <w:textAlignment w:val="baseline"/>
        <w:rPr>
          <w:rFonts w:ascii="Arial" w:hAnsi="Arial" w:cs="Arial"/>
          <w:noProof/>
        </w:rPr>
      </w:pPr>
      <w:r w:rsidRPr="00C74555">
        <w:rPr>
          <w:rFonts w:ascii="Arial" w:hAnsi="Arial" w:cs="Arial"/>
          <w:noProof/>
        </w:rPr>
        <w:t xml:space="preserve">Figura </w:t>
      </w:r>
      <w:r w:rsidR="0066364D">
        <w:rPr>
          <w:rFonts w:ascii="Arial" w:hAnsi="Arial" w:cs="Arial"/>
          <w:noProof/>
        </w:rPr>
        <w:t>10</w:t>
      </w:r>
      <w:r w:rsidRPr="00C74555">
        <w:rPr>
          <w:rFonts w:ascii="Arial" w:hAnsi="Arial" w:cs="Arial"/>
          <w:noProof/>
        </w:rPr>
        <w:t xml:space="preserve"> - Exemplificação sobre </w:t>
      </w:r>
      <w:r w:rsidRPr="00C96B67">
        <w:rPr>
          <w:rFonts w:ascii="Arial" w:hAnsi="Arial" w:cs="Arial"/>
          <w:noProof/>
        </w:rPr>
        <w:t>o funcionamento do processo.</w:t>
      </w:r>
    </w:p>
    <w:p w14:paraId="64ED37AD" w14:textId="77777777" w:rsidR="00C96B67" w:rsidRPr="00C96B67" w:rsidRDefault="00C96B67" w:rsidP="00EB1D20">
      <w:pPr>
        <w:spacing w:before="240" w:after="80" w:line="240" w:lineRule="auto"/>
        <w:jc w:val="both"/>
        <w:textAlignment w:val="baseline"/>
        <w:rPr>
          <w:noProof/>
        </w:rPr>
      </w:pPr>
      <w:r w:rsidRPr="00C96B67">
        <w:rPr>
          <w:rFonts w:ascii="Arial" w:eastAsiaTheme="minorEastAsia" w:hAnsi="Arial" w:cs="Arial"/>
          <w:noProof/>
          <w:sz w:val="20"/>
          <w:szCs w:val="20"/>
        </w:rPr>
        <w:lastRenderedPageBreak/>
        <w:drawing>
          <wp:inline distT="0" distB="0" distL="0" distR="0" wp14:anchorId="1DA2F576" wp14:editId="570780E3">
            <wp:extent cx="4848225" cy="2552700"/>
            <wp:effectExtent l="0" t="0" r="0" b="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B7DC714" w14:textId="77777777" w:rsidR="00C96B67" w:rsidRPr="00C96B67" w:rsidRDefault="00C96B67" w:rsidP="00EB1D20">
      <w:pPr>
        <w:spacing w:after="80" w:line="240" w:lineRule="auto"/>
        <w:jc w:val="center"/>
        <w:textAlignment w:val="baseline"/>
        <w:rPr>
          <w:rFonts w:ascii="Arial" w:eastAsiaTheme="minorEastAsia" w:hAnsi="Arial" w:cs="Arial"/>
          <w:sz w:val="20"/>
          <w:szCs w:val="20"/>
        </w:rPr>
      </w:pPr>
      <w:r w:rsidRPr="00C96B67">
        <w:rPr>
          <w:rFonts w:ascii="Arial" w:eastAsiaTheme="minorEastAsia" w:hAnsi="Arial" w:cs="Arial"/>
          <w:sz w:val="20"/>
          <w:szCs w:val="20"/>
        </w:rPr>
        <w:t>Fonte: Autora (2022)</w:t>
      </w:r>
    </w:p>
    <w:p w14:paraId="1DAADE8A" w14:textId="16F2C8EF" w:rsidR="007042E2" w:rsidRDefault="007042E2" w:rsidP="00AE324C">
      <w:pPr>
        <w:spacing w:after="240" w:line="360" w:lineRule="auto"/>
        <w:jc w:val="both"/>
        <w:textAlignment w:val="baseline"/>
        <w:rPr>
          <w:rFonts w:ascii="Arial" w:eastAsiaTheme="minorEastAsia" w:hAnsi="Arial" w:cs="Arial"/>
          <w:sz w:val="20"/>
          <w:szCs w:val="20"/>
        </w:rPr>
      </w:pPr>
    </w:p>
    <w:p w14:paraId="297D78CF" w14:textId="77777777" w:rsidR="00CF4EE2" w:rsidRPr="008C3F04" w:rsidRDefault="00CF4EE2" w:rsidP="00CF4EE2">
      <w:pPr>
        <w:spacing w:before="240" w:after="240" w:line="360" w:lineRule="auto"/>
        <w:jc w:val="both"/>
        <w:textAlignment w:val="baseline"/>
        <w:rPr>
          <w:rFonts w:ascii="Arial" w:hAnsi="Arial" w:cs="Arial"/>
          <w:b/>
          <w:bCs/>
          <w:noProof/>
          <w:sz w:val="24"/>
          <w:szCs w:val="24"/>
        </w:rPr>
      </w:pPr>
      <w:r w:rsidRPr="008C3F04">
        <w:rPr>
          <w:rFonts w:ascii="Arial" w:hAnsi="Arial" w:cs="Arial"/>
          <w:b/>
          <w:bCs/>
          <w:noProof/>
          <w:sz w:val="24"/>
          <w:szCs w:val="24"/>
        </w:rPr>
        <w:t xml:space="preserve">4.1 TABELAS E CÁLCULOS </w:t>
      </w:r>
    </w:p>
    <w:p w14:paraId="4D907564" w14:textId="3E885BE1" w:rsidR="00CF4EE2" w:rsidRDefault="00CF4EE2" w:rsidP="00CF4EE2">
      <w:pPr>
        <w:spacing w:before="240" w:after="240" w:line="360" w:lineRule="auto"/>
        <w:jc w:val="both"/>
        <w:textAlignment w:val="baseline"/>
        <w:rPr>
          <w:rFonts w:ascii="Arial" w:hAnsi="Arial" w:cs="Arial"/>
          <w:noProof/>
          <w:sz w:val="24"/>
          <w:szCs w:val="24"/>
        </w:rPr>
      </w:pPr>
      <w:r>
        <w:rPr>
          <w:rFonts w:ascii="Arial" w:hAnsi="Arial" w:cs="Arial"/>
          <w:noProof/>
          <w:sz w:val="24"/>
          <w:szCs w:val="24"/>
        </w:rPr>
        <w:t>As tabelas e os cálculos apresentam uma estimativa de valores referente ao mês de fevereiro.</w:t>
      </w:r>
    </w:p>
    <w:p w14:paraId="1039A8BF" w14:textId="3888241E" w:rsidR="00CC26C7" w:rsidRDefault="00CC26C7" w:rsidP="00F97A7C">
      <w:pPr>
        <w:spacing w:before="240" w:after="240" w:line="360" w:lineRule="auto"/>
        <w:jc w:val="center"/>
        <w:textAlignment w:val="baseline"/>
        <w:rPr>
          <w:rFonts w:ascii="Arial" w:hAnsi="Arial" w:cs="Arial"/>
          <w:noProof/>
          <w:sz w:val="24"/>
          <w:szCs w:val="24"/>
        </w:rPr>
      </w:pPr>
      <w:r>
        <w:rPr>
          <w:rFonts w:ascii="Arial" w:hAnsi="Arial" w:cs="Arial"/>
          <w:noProof/>
          <w:sz w:val="24"/>
          <w:szCs w:val="24"/>
        </w:rPr>
        <w:t>Tabela 1 – Paradas da Sopradora no mês de fevereiro</w:t>
      </w:r>
    </w:p>
    <w:tbl>
      <w:tblPr>
        <w:tblW w:w="8457" w:type="dxa"/>
        <w:jc w:val="center"/>
        <w:tblCellMar>
          <w:left w:w="70" w:type="dxa"/>
          <w:right w:w="70" w:type="dxa"/>
        </w:tblCellMar>
        <w:tblLook w:val="04A0" w:firstRow="1" w:lastRow="0" w:firstColumn="1" w:lastColumn="0" w:noHBand="0" w:noVBand="1"/>
      </w:tblPr>
      <w:tblGrid>
        <w:gridCol w:w="619"/>
        <w:gridCol w:w="905"/>
        <w:gridCol w:w="1560"/>
        <w:gridCol w:w="1176"/>
        <w:gridCol w:w="798"/>
        <w:gridCol w:w="1247"/>
        <w:gridCol w:w="2172"/>
      </w:tblGrid>
      <w:tr w:rsidR="004368EE" w:rsidRPr="004368EE" w14:paraId="5FD1DA1C" w14:textId="77777777" w:rsidTr="00F97A7C">
        <w:trPr>
          <w:trHeight w:val="217"/>
          <w:jc w:val="center"/>
        </w:trPr>
        <w:tc>
          <w:tcPr>
            <w:tcW w:w="8457" w:type="dxa"/>
            <w:gridSpan w:val="7"/>
            <w:tcBorders>
              <w:top w:val="nil"/>
              <w:left w:val="nil"/>
              <w:bottom w:val="nil"/>
              <w:right w:val="nil"/>
            </w:tcBorders>
            <w:shd w:val="clear" w:color="auto" w:fill="auto"/>
            <w:noWrap/>
            <w:vAlign w:val="bottom"/>
            <w:hideMark/>
          </w:tcPr>
          <w:p w14:paraId="272C0BE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FEVEREIRO</w:t>
            </w:r>
          </w:p>
        </w:tc>
      </w:tr>
      <w:tr w:rsidR="004368EE" w:rsidRPr="00F97A7C" w14:paraId="659A6C5A" w14:textId="77777777" w:rsidTr="00F97A7C">
        <w:trPr>
          <w:trHeight w:val="217"/>
          <w:jc w:val="center"/>
        </w:trPr>
        <w:tc>
          <w:tcPr>
            <w:tcW w:w="619" w:type="dxa"/>
            <w:tcBorders>
              <w:top w:val="nil"/>
              <w:left w:val="nil"/>
              <w:bottom w:val="nil"/>
              <w:right w:val="nil"/>
            </w:tcBorders>
            <w:shd w:val="clear" w:color="000000" w:fill="FFFF00"/>
            <w:noWrap/>
            <w:vAlign w:val="bottom"/>
            <w:hideMark/>
          </w:tcPr>
          <w:p w14:paraId="10A956A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DIA</w:t>
            </w:r>
          </w:p>
        </w:tc>
        <w:tc>
          <w:tcPr>
            <w:tcW w:w="891" w:type="dxa"/>
            <w:tcBorders>
              <w:top w:val="nil"/>
              <w:left w:val="nil"/>
              <w:bottom w:val="nil"/>
              <w:right w:val="nil"/>
            </w:tcBorders>
            <w:shd w:val="clear" w:color="000000" w:fill="FFFF00"/>
            <w:noWrap/>
            <w:vAlign w:val="bottom"/>
            <w:hideMark/>
          </w:tcPr>
          <w:p w14:paraId="4B6E8037"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TURNO</w:t>
            </w:r>
          </w:p>
        </w:tc>
        <w:tc>
          <w:tcPr>
            <w:tcW w:w="1560" w:type="dxa"/>
            <w:tcBorders>
              <w:top w:val="nil"/>
              <w:left w:val="nil"/>
              <w:bottom w:val="nil"/>
              <w:right w:val="nil"/>
            </w:tcBorders>
            <w:shd w:val="clear" w:color="000000" w:fill="FFFF00"/>
            <w:noWrap/>
            <w:vAlign w:val="bottom"/>
            <w:hideMark/>
          </w:tcPr>
          <w:p w14:paraId="69398A41"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TIPO DE PARADA</w:t>
            </w:r>
          </w:p>
        </w:tc>
        <w:tc>
          <w:tcPr>
            <w:tcW w:w="1176" w:type="dxa"/>
            <w:tcBorders>
              <w:top w:val="nil"/>
              <w:left w:val="nil"/>
              <w:bottom w:val="nil"/>
              <w:right w:val="nil"/>
            </w:tcBorders>
            <w:shd w:val="clear" w:color="000000" w:fill="FFFF00"/>
            <w:noWrap/>
            <w:vAlign w:val="bottom"/>
            <w:hideMark/>
          </w:tcPr>
          <w:p w14:paraId="5F79DC5E"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SETOR</w:t>
            </w:r>
          </w:p>
        </w:tc>
        <w:tc>
          <w:tcPr>
            <w:tcW w:w="788" w:type="dxa"/>
            <w:tcBorders>
              <w:top w:val="nil"/>
              <w:left w:val="nil"/>
              <w:bottom w:val="nil"/>
              <w:right w:val="nil"/>
            </w:tcBorders>
            <w:shd w:val="clear" w:color="000000" w:fill="FFFF00"/>
            <w:noWrap/>
            <w:vAlign w:val="bottom"/>
            <w:hideMark/>
          </w:tcPr>
          <w:p w14:paraId="6107EC8B"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PARADA</w:t>
            </w:r>
          </w:p>
        </w:tc>
        <w:tc>
          <w:tcPr>
            <w:tcW w:w="1247" w:type="dxa"/>
            <w:tcBorders>
              <w:top w:val="nil"/>
              <w:left w:val="nil"/>
              <w:bottom w:val="nil"/>
              <w:right w:val="nil"/>
            </w:tcBorders>
            <w:shd w:val="clear" w:color="000000" w:fill="FFFF00"/>
            <w:noWrap/>
            <w:vAlign w:val="bottom"/>
            <w:hideMark/>
          </w:tcPr>
          <w:p w14:paraId="080A8E01"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REPARO/MIN</w:t>
            </w:r>
          </w:p>
        </w:tc>
        <w:tc>
          <w:tcPr>
            <w:tcW w:w="2172" w:type="dxa"/>
            <w:tcBorders>
              <w:top w:val="nil"/>
              <w:left w:val="nil"/>
              <w:bottom w:val="nil"/>
              <w:right w:val="nil"/>
            </w:tcBorders>
            <w:shd w:val="clear" w:color="000000" w:fill="FFFF00"/>
            <w:noWrap/>
            <w:vAlign w:val="bottom"/>
            <w:hideMark/>
          </w:tcPr>
          <w:p w14:paraId="17F6795C"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TIPO DE MANUTENÇÃO</w:t>
            </w:r>
          </w:p>
        </w:tc>
      </w:tr>
      <w:tr w:rsidR="004368EE" w:rsidRPr="00F97A7C" w14:paraId="54C84C04"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703B9FCB"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01/</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3A6E2C8D"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A/C</w:t>
            </w:r>
          </w:p>
        </w:tc>
        <w:tc>
          <w:tcPr>
            <w:tcW w:w="1560" w:type="dxa"/>
            <w:tcBorders>
              <w:top w:val="nil"/>
              <w:left w:val="nil"/>
              <w:bottom w:val="nil"/>
              <w:right w:val="nil"/>
            </w:tcBorders>
            <w:shd w:val="clear" w:color="auto" w:fill="auto"/>
            <w:noWrap/>
            <w:vAlign w:val="bottom"/>
            <w:hideMark/>
          </w:tcPr>
          <w:p w14:paraId="2FAFF62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MECÂNICA</w:t>
            </w:r>
          </w:p>
        </w:tc>
        <w:tc>
          <w:tcPr>
            <w:tcW w:w="1176" w:type="dxa"/>
            <w:tcBorders>
              <w:top w:val="nil"/>
              <w:left w:val="nil"/>
              <w:bottom w:val="nil"/>
              <w:right w:val="nil"/>
            </w:tcBorders>
            <w:shd w:val="clear" w:color="auto" w:fill="auto"/>
            <w:noWrap/>
            <w:vAlign w:val="bottom"/>
            <w:hideMark/>
          </w:tcPr>
          <w:p w14:paraId="0C83740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2A0761C0"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783DCC7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192</w:t>
            </w:r>
          </w:p>
        </w:tc>
        <w:tc>
          <w:tcPr>
            <w:tcW w:w="2172" w:type="dxa"/>
            <w:tcBorders>
              <w:top w:val="nil"/>
              <w:left w:val="nil"/>
              <w:bottom w:val="nil"/>
              <w:right w:val="nil"/>
            </w:tcBorders>
            <w:shd w:val="clear" w:color="auto" w:fill="auto"/>
            <w:noWrap/>
            <w:vAlign w:val="bottom"/>
            <w:hideMark/>
          </w:tcPr>
          <w:p w14:paraId="75DA5A54"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485AEC2C"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231906E7"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02/</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000000" w:fill="92D050"/>
            <w:noWrap/>
            <w:vAlign w:val="bottom"/>
            <w:hideMark/>
          </w:tcPr>
          <w:p w14:paraId="122A906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w:t>
            </w:r>
          </w:p>
        </w:tc>
        <w:tc>
          <w:tcPr>
            <w:tcW w:w="1560" w:type="dxa"/>
            <w:tcBorders>
              <w:top w:val="nil"/>
              <w:left w:val="nil"/>
              <w:bottom w:val="nil"/>
              <w:right w:val="nil"/>
            </w:tcBorders>
            <w:shd w:val="clear" w:color="auto" w:fill="auto"/>
            <w:noWrap/>
            <w:vAlign w:val="bottom"/>
            <w:hideMark/>
          </w:tcPr>
          <w:p w14:paraId="05F29A03"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MECÂNICA</w:t>
            </w:r>
          </w:p>
        </w:tc>
        <w:tc>
          <w:tcPr>
            <w:tcW w:w="1176" w:type="dxa"/>
            <w:tcBorders>
              <w:top w:val="nil"/>
              <w:left w:val="nil"/>
              <w:bottom w:val="nil"/>
              <w:right w:val="nil"/>
            </w:tcBorders>
            <w:shd w:val="clear" w:color="auto" w:fill="auto"/>
            <w:noWrap/>
            <w:vAlign w:val="bottom"/>
            <w:hideMark/>
          </w:tcPr>
          <w:p w14:paraId="470B095B"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0D72BE9B"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0606EBEC"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43</w:t>
            </w:r>
          </w:p>
        </w:tc>
        <w:tc>
          <w:tcPr>
            <w:tcW w:w="2172" w:type="dxa"/>
            <w:tcBorders>
              <w:top w:val="nil"/>
              <w:left w:val="nil"/>
              <w:bottom w:val="nil"/>
              <w:right w:val="nil"/>
            </w:tcBorders>
            <w:shd w:val="clear" w:color="auto" w:fill="auto"/>
            <w:noWrap/>
            <w:vAlign w:val="bottom"/>
            <w:hideMark/>
          </w:tcPr>
          <w:p w14:paraId="52956545"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492D91A2"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6323213C"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03/</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55BEDF0D"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A</w:t>
            </w:r>
          </w:p>
        </w:tc>
        <w:tc>
          <w:tcPr>
            <w:tcW w:w="1560" w:type="dxa"/>
            <w:tcBorders>
              <w:top w:val="nil"/>
              <w:left w:val="nil"/>
              <w:bottom w:val="nil"/>
              <w:right w:val="nil"/>
            </w:tcBorders>
            <w:shd w:val="clear" w:color="auto" w:fill="auto"/>
            <w:noWrap/>
            <w:vAlign w:val="bottom"/>
            <w:hideMark/>
          </w:tcPr>
          <w:p w14:paraId="167FD0E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ELÉTRICA</w:t>
            </w:r>
          </w:p>
        </w:tc>
        <w:tc>
          <w:tcPr>
            <w:tcW w:w="1176" w:type="dxa"/>
            <w:tcBorders>
              <w:top w:val="nil"/>
              <w:left w:val="nil"/>
              <w:bottom w:val="nil"/>
              <w:right w:val="nil"/>
            </w:tcBorders>
            <w:shd w:val="clear" w:color="auto" w:fill="auto"/>
            <w:noWrap/>
            <w:vAlign w:val="bottom"/>
            <w:hideMark/>
          </w:tcPr>
          <w:p w14:paraId="407E56A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49CF46F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2FE26D10"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67</w:t>
            </w:r>
          </w:p>
        </w:tc>
        <w:tc>
          <w:tcPr>
            <w:tcW w:w="2172" w:type="dxa"/>
            <w:tcBorders>
              <w:top w:val="nil"/>
              <w:left w:val="nil"/>
              <w:bottom w:val="nil"/>
              <w:right w:val="nil"/>
            </w:tcBorders>
            <w:shd w:val="clear" w:color="auto" w:fill="auto"/>
            <w:noWrap/>
            <w:vAlign w:val="bottom"/>
            <w:hideMark/>
          </w:tcPr>
          <w:p w14:paraId="1C7ED7E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0E54CF5B"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7438D016"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04/</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4293CCD6"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A/C</w:t>
            </w:r>
          </w:p>
        </w:tc>
        <w:tc>
          <w:tcPr>
            <w:tcW w:w="1560" w:type="dxa"/>
            <w:tcBorders>
              <w:top w:val="nil"/>
              <w:left w:val="nil"/>
              <w:bottom w:val="nil"/>
              <w:right w:val="nil"/>
            </w:tcBorders>
            <w:shd w:val="clear" w:color="auto" w:fill="auto"/>
            <w:noWrap/>
            <w:vAlign w:val="bottom"/>
            <w:hideMark/>
          </w:tcPr>
          <w:p w14:paraId="3B25F680"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MECÂNICA</w:t>
            </w:r>
          </w:p>
        </w:tc>
        <w:tc>
          <w:tcPr>
            <w:tcW w:w="1176" w:type="dxa"/>
            <w:tcBorders>
              <w:top w:val="nil"/>
              <w:left w:val="nil"/>
              <w:bottom w:val="nil"/>
              <w:right w:val="nil"/>
            </w:tcBorders>
            <w:shd w:val="clear" w:color="auto" w:fill="auto"/>
            <w:noWrap/>
            <w:vAlign w:val="bottom"/>
            <w:hideMark/>
          </w:tcPr>
          <w:p w14:paraId="3A6E4E4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34BE32CB"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7FAF5B47"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202</w:t>
            </w:r>
          </w:p>
        </w:tc>
        <w:tc>
          <w:tcPr>
            <w:tcW w:w="2172" w:type="dxa"/>
            <w:tcBorders>
              <w:top w:val="nil"/>
              <w:left w:val="nil"/>
              <w:bottom w:val="nil"/>
              <w:right w:val="nil"/>
            </w:tcBorders>
            <w:shd w:val="clear" w:color="auto" w:fill="auto"/>
            <w:noWrap/>
            <w:vAlign w:val="bottom"/>
            <w:hideMark/>
          </w:tcPr>
          <w:p w14:paraId="054DA237"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3321F247"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66A39273"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05/</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2C362F0E"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A/B/C</w:t>
            </w:r>
          </w:p>
        </w:tc>
        <w:tc>
          <w:tcPr>
            <w:tcW w:w="1560" w:type="dxa"/>
            <w:tcBorders>
              <w:top w:val="nil"/>
              <w:left w:val="nil"/>
              <w:bottom w:val="nil"/>
              <w:right w:val="nil"/>
            </w:tcBorders>
            <w:shd w:val="clear" w:color="auto" w:fill="auto"/>
            <w:noWrap/>
            <w:vAlign w:val="bottom"/>
            <w:hideMark/>
          </w:tcPr>
          <w:p w14:paraId="35B7E76E"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MECÂNICA</w:t>
            </w:r>
          </w:p>
        </w:tc>
        <w:tc>
          <w:tcPr>
            <w:tcW w:w="1176" w:type="dxa"/>
            <w:tcBorders>
              <w:top w:val="nil"/>
              <w:left w:val="nil"/>
              <w:bottom w:val="nil"/>
              <w:right w:val="nil"/>
            </w:tcBorders>
            <w:shd w:val="clear" w:color="auto" w:fill="auto"/>
            <w:noWrap/>
            <w:vAlign w:val="bottom"/>
            <w:hideMark/>
          </w:tcPr>
          <w:p w14:paraId="6B363B67"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1A91D375"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6769FED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1440</w:t>
            </w:r>
          </w:p>
        </w:tc>
        <w:tc>
          <w:tcPr>
            <w:tcW w:w="2172" w:type="dxa"/>
            <w:tcBorders>
              <w:top w:val="nil"/>
              <w:left w:val="nil"/>
              <w:bottom w:val="nil"/>
              <w:right w:val="nil"/>
            </w:tcBorders>
            <w:shd w:val="clear" w:color="auto" w:fill="auto"/>
            <w:noWrap/>
            <w:vAlign w:val="bottom"/>
            <w:hideMark/>
          </w:tcPr>
          <w:p w14:paraId="6862D8BE"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722AFB11"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38584DEF"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06/</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2EB28FE2"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w:t>
            </w:r>
          </w:p>
        </w:tc>
        <w:tc>
          <w:tcPr>
            <w:tcW w:w="1560" w:type="dxa"/>
            <w:tcBorders>
              <w:top w:val="nil"/>
              <w:left w:val="nil"/>
              <w:bottom w:val="nil"/>
              <w:right w:val="nil"/>
            </w:tcBorders>
            <w:shd w:val="clear" w:color="auto" w:fill="auto"/>
            <w:noWrap/>
            <w:vAlign w:val="bottom"/>
            <w:hideMark/>
          </w:tcPr>
          <w:p w14:paraId="1346A493"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OPERACIONAL</w:t>
            </w:r>
          </w:p>
        </w:tc>
        <w:tc>
          <w:tcPr>
            <w:tcW w:w="1176" w:type="dxa"/>
            <w:tcBorders>
              <w:top w:val="nil"/>
              <w:left w:val="nil"/>
              <w:bottom w:val="nil"/>
              <w:right w:val="nil"/>
            </w:tcBorders>
            <w:shd w:val="clear" w:color="auto" w:fill="auto"/>
            <w:noWrap/>
            <w:vAlign w:val="bottom"/>
            <w:hideMark/>
          </w:tcPr>
          <w:p w14:paraId="18245C3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45F28864"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04673913"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54</w:t>
            </w:r>
          </w:p>
        </w:tc>
        <w:tc>
          <w:tcPr>
            <w:tcW w:w="2172" w:type="dxa"/>
            <w:tcBorders>
              <w:top w:val="nil"/>
              <w:left w:val="nil"/>
              <w:bottom w:val="nil"/>
              <w:right w:val="nil"/>
            </w:tcBorders>
            <w:shd w:val="clear" w:color="auto" w:fill="auto"/>
            <w:noWrap/>
            <w:vAlign w:val="bottom"/>
            <w:hideMark/>
          </w:tcPr>
          <w:p w14:paraId="07055217"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304939F7"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75EEBCA6"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07/</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62C827B6"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roofErr w:type="gramStart"/>
            <w:r w:rsidRPr="004368EE">
              <w:rPr>
                <w:rFonts w:ascii="Arial" w:eastAsia="Times New Roman" w:hAnsi="Arial" w:cs="Arial"/>
                <w:color w:val="000000"/>
                <w:sz w:val="16"/>
                <w:szCs w:val="16"/>
                <w:lang w:eastAsia="pt-BR"/>
              </w:rPr>
              <w:t>S.P</w:t>
            </w:r>
            <w:proofErr w:type="gramEnd"/>
          </w:p>
        </w:tc>
        <w:tc>
          <w:tcPr>
            <w:tcW w:w="1560" w:type="dxa"/>
            <w:tcBorders>
              <w:top w:val="nil"/>
              <w:left w:val="nil"/>
              <w:bottom w:val="nil"/>
              <w:right w:val="nil"/>
            </w:tcBorders>
            <w:shd w:val="clear" w:color="auto" w:fill="auto"/>
            <w:noWrap/>
            <w:vAlign w:val="bottom"/>
            <w:hideMark/>
          </w:tcPr>
          <w:p w14:paraId="33A85140"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c>
          <w:tcPr>
            <w:tcW w:w="1176" w:type="dxa"/>
            <w:tcBorders>
              <w:top w:val="nil"/>
              <w:left w:val="nil"/>
              <w:bottom w:val="nil"/>
              <w:right w:val="nil"/>
            </w:tcBorders>
            <w:shd w:val="clear" w:color="auto" w:fill="auto"/>
            <w:noWrap/>
            <w:vAlign w:val="bottom"/>
            <w:hideMark/>
          </w:tcPr>
          <w:p w14:paraId="5B41DFD0"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0934070E"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2BFF6B6B"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w:t>
            </w:r>
          </w:p>
        </w:tc>
        <w:tc>
          <w:tcPr>
            <w:tcW w:w="2172" w:type="dxa"/>
            <w:tcBorders>
              <w:top w:val="nil"/>
              <w:left w:val="nil"/>
              <w:bottom w:val="nil"/>
              <w:right w:val="nil"/>
            </w:tcBorders>
            <w:shd w:val="clear" w:color="auto" w:fill="auto"/>
            <w:noWrap/>
            <w:vAlign w:val="bottom"/>
            <w:hideMark/>
          </w:tcPr>
          <w:p w14:paraId="00C8BEB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r>
      <w:tr w:rsidR="004368EE" w:rsidRPr="00F97A7C" w14:paraId="1A64AAEC"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04417727"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08/</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5E84B78B"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w:t>
            </w:r>
          </w:p>
        </w:tc>
        <w:tc>
          <w:tcPr>
            <w:tcW w:w="1560" w:type="dxa"/>
            <w:tcBorders>
              <w:top w:val="nil"/>
              <w:left w:val="nil"/>
              <w:bottom w:val="nil"/>
              <w:right w:val="nil"/>
            </w:tcBorders>
            <w:shd w:val="clear" w:color="auto" w:fill="auto"/>
            <w:noWrap/>
            <w:vAlign w:val="bottom"/>
            <w:hideMark/>
          </w:tcPr>
          <w:p w14:paraId="248243AD"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MECÂNICA</w:t>
            </w:r>
          </w:p>
        </w:tc>
        <w:tc>
          <w:tcPr>
            <w:tcW w:w="1176" w:type="dxa"/>
            <w:tcBorders>
              <w:top w:val="nil"/>
              <w:left w:val="nil"/>
              <w:bottom w:val="nil"/>
              <w:right w:val="nil"/>
            </w:tcBorders>
            <w:shd w:val="clear" w:color="auto" w:fill="auto"/>
            <w:noWrap/>
            <w:vAlign w:val="bottom"/>
            <w:hideMark/>
          </w:tcPr>
          <w:p w14:paraId="346AFC7F"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076553E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55508E7F"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26</w:t>
            </w:r>
          </w:p>
        </w:tc>
        <w:tc>
          <w:tcPr>
            <w:tcW w:w="2172" w:type="dxa"/>
            <w:tcBorders>
              <w:top w:val="nil"/>
              <w:left w:val="nil"/>
              <w:bottom w:val="nil"/>
              <w:right w:val="nil"/>
            </w:tcBorders>
            <w:shd w:val="clear" w:color="auto" w:fill="auto"/>
            <w:noWrap/>
            <w:vAlign w:val="bottom"/>
            <w:hideMark/>
          </w:tcPr>
          <w:p w14:paraId="0E778637"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0C944A54"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22FDE964"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09/</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000000" w:fill="92D050"/>
            <w:noWrap/>
            <w:vAlign w:val="bottom"/>
            <w:hideMark/>
          </w:tcPr>
          <w:p w14:paraId="01EF6A03"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B/C</w:t>
            </w:r>
          </w:p>
        </w:tc>
        <w:tc>
          <w:tcPr>
            <w:tcW w:w="1560" w:type="dxa"/>
            <w:tcBorders>
              <w:top w:val="nil"/>
              <w:left w:val="nil"/>
              <w:bottom w:val="nil"/>
              <w:right w:val="nil"/>
            </w:tcBorders>
            <w:shd w:val="clear" w:color="auto" w:fill="auto"/>
            <w:noWrap/>
            <w:vAlign w:val="bottom"/>
            <w:hideMark/>
          </w:tcPr>
          <w:p w14:paraId="58C2AFE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MECÂNICA</w:t>
            </w:r>
          </w:p>
        </w:tc>
        <w:tc>
          <w:tcPr>
            <w:tcW w:w="1176" w:type="dxa"/>
            <w:tcBorders>
              <w:top w:val="nil"/>
              <w:left w:val="nil"/>
              <w:bottom w:val="nil"/>
              <w:right w:val="nil"/>
            </w:tcBorders>
            <w:shd w:val="clear" w:color="auto" w:fill="auto"/>
            <w:noWrap/>
            <w:vAlign w:val="bottom"/>
            <w:hideMark/>
          </w:tcPr>
          <w:p w14:paraId="3FE347AD"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0D419403"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27D7FA9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86</w:t>
            </w:r>
          </w:p>
        </w:tc>
        <w:tc>
          <w:tcPr>
            <w:tcW w:w="2172" w:type="dxa"/>
            <w:tcBorders>
              <w:top w:val="nil"/>
              <w:left w:val="nil"/>
              <w:bottom w:val="nil"/>
              <w:right w:val="nil"/>
            </w:tcBorders>
            <w:shd w:val="clear" w:color="auto" w:fill="auto"/>
            <w:noWrap/>
            <w:vAlign w:val="bottom"/>
            <w:hideMark/>
          </w:tcPr>
          <w:p w14:paraId="23B5B2AD"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59DE9620"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2FF423D3"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10/</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440F2F0B"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roofErr w:type="gramStart"/>
            <w:r w:rsidRPr="004368EE">
              <w:rPr>
                <w:rFonts w:ascii="Arial" w:eastAsia="Times New Roman" w:hAnsi="Arial" w:cs="Arial"/>
                <w:color w:val="000000"/>
                <w:sz w:val="16"/>
                <w:szCs w:val="16"/>
                <w:lang w:eastAsia="pt-BR"/>
              </w:rPr>
              <w:t>S.P</w:t>
            </w:r>
            <w:proofErr w:type="gramEnd"/>
          </w:p>
        </w:tc>
        <w:tc>
          <w:tcPr>
            <w:tcW w:w="1560" w:type="dxa"/>
            <w:tcBorders>
              <w:top w:val="nil"/>
              <w:left w:val="nil"/>
              <w:bottom w:val="nil"/>
              <w:right w:val="nil"/>
            </w:tcBorders>
            <w:shd w:val="clear" w:color="auto" w:fill="auto"/>
            <w:noWrap/>
            <w:vAlign w:val="bottom"/>
            <w:hideMark/>
          </w:tcPr>
          <w:p w14:paraId="158C8739"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c>
          <w:tcPr>
            <w:tcW w:w="1176" w:type="dxa"/>
            <w:tcBorders>
              <w:top w:val="nil"/>
              <w:left w:val="nil"/>
              <w:bottom w:val="nil"/>
              <w:right w:val="nil"/>
            </w:tcBorders>
            <w:shd w:val="clear" w:color="auto" w:fill="auto"/>
            <w:noWrap/>
            <w:vAlign w:val="bottom"/>
            <w:hideMark/>
          </w:tcPr>
          <w:p w14:paraId="4B2C6176"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00A3B7D9"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23D0BA5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w:t>
            </w:r>
          </w:p>
        </w:tc>
        <w:tc>
          <w:tcPr>
            <w:tcW w:w="2172" w:type="dxa"/>
            <w:tcBorders>
              <w:top w:val="nil"/>
              <w:left w:val="nil"/>
              <w:bottom w:val="nil"/>
              <w:right w:val="nil"/>
            </w:tcBorders>
            <w:shd w:val="clear" w:color="auto" w:fill="auto"/>
            <w:noWrap/>
            <w:vAlign w:val="bottom"/>
            <w:hideMark/>
          </w:tcPr>
          <w:p w14:paraId="1989E33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r>
      <w:tr w:rsidR="004368EE" w:rsidRPr="00F97A7C" w14:paraId="5A5CEBB4"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4B32235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11/</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5D830E0F"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A</w:t>
            </w:r>
          </w:p>
        </w:tc>
        <w:tc>
          <w:tcPr>
            <w:tcW w:w="1560" w:type="dxa"/>
            <w:tcBorders>
              <w:top w:val="nil"/>
              <w:left w:val="nil"/>
              <w:bottom w:val="nil"/>
              <w:right w:val="nil"/>
            </w:tcBorders>
            <w:shd w:val="clear" w:color="auto" w:fill="auto"/>
            <w:noWrap/>
            <w:vAlign w:val="bottom"/>
            <w:hideMark/>
          </w:tcPr>
          <w:p w14:paraId="07BF318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ELÉTRICA</w:t>
            </w:r>
          </w:p>
        </w:tc>
        <w:tc>
          <w:tcPr>
            <w:tcW w:w="1176" w:type="dxa"/>
            <w:tcBorders>
              <w:top w:val="nil"/>
              <w:left w:val="nil"/>
              <w:bottom w:val="nil"/>
              <w:right w:val="nil"/>
            </w:tcBorders>
            <w:shd w:val="clear" w:color="auto" w:fill="auto"/>
            <w:noWrap/>
            <w:vAlign w:val="bottom"/>
            <w:hideMark/>
          </w:tcPr>
          <w:p w14:paraId="4CDC37AD"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3750B8B2"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2ECA5E21"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65</w:t>
            </w:r>
          </w:p>
        </w:tc>
        <w:tc>
          <w:tcPr>
            <w:tcW w:w="2172" w:type="dxa"/>
            <w:tcBorders>
              <w:top w:val="nil"/>
              <w:left w:val="nil"/>
              <w:bottom w:val="nil"/>
              <w:right w:val="nil"/>
            </w:tcBorders>
            <w:shd w:val="clear" w:color="auto" w:fill="auto"/>
            <w:noWrap/>
            <w:vAlign w:val="bottom"/>
            <w:hideMark/>
          </w:tcPr>
          <w:p w14:paraId="2489ED2F"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 PLANEJADA</w:t>
            </w:r>
          </w:p>
        </w:tc>
      </w:tr>
      <w:tr w:rsidR="004368EE" w:rsidRPr="00F97A7C" w14:paraId="34EFC3B8"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39CB4B1B"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12/</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470D282B" w14:textId="61110ECC" w:rsidR="004368EE" w:rsidRPr="004368EE" w:rsidRDefault="004368EE" w:rsidP="004368EE">
            <w:pPr>
              <w:spacing w:after="0" w:line="240" w:lineRule="auto"/>
              <w:jc w:val="center"/>
              <w:rPr>
                <w:rFonts w:ascii="Arial" w:eastAsia="Times New Roman" w:hAnsi="Arial" w:cs="Arial"/>
                <w:color w:val="000000"/>
                <w:sz w:val="16"/>
                <w:szCs w:val="16"/>
                <w:lang w:eastAsia="pt-BR"/>
              </w:rPr>
            </w:pPr>
            <w:proofErr w:type="gramStart"/>
            <w:r w:rsidRPr="004368EE">
              <w:rPr>
                <w:rFonts w:ascii="Arial" w:eastAsia="Times New Roman" w:hAnsi="Arial" w:cs="Arial"/>
                <w:color w:val="000000"/>
                <w:sz w:val="16"/>
                <w:szCs w:val="16"/>
                <w:lang w:eastAsia="pt-BR"/>
              </w:rPr>
              <w:t>S</w:t>
            </w:r>
            <w:r w:rsidRPr="00F97A7C">
              <w:rPr>
                <w:rFonts w:ascii="Arial" w:eastAsia="Times New Roman" w:hAnsi="Arial" w:cs="Arial"/>
                <w:color w:val="000000"/>
                <w:sz w:val="16"/>
                <w:szCs w:val="16"/>
                <w:lang w:eastAsia="pt-BR"/>
              </w:rPr>
              <w:t>.P</w:t>
            </w:r>
            <w:proofErr w:type="gramEnd"/>
          </w:p>
        </w:tc>
        <w:tc>
          <w:tcPr>
            <w:tcW w:w="1560" w:type="dxa"/>
            <w:tcBorders>
              <w:top w:val="nil"/>
              <w:left w:val="nil"/>
              <w:bottom w:val="nil"/>
              <w:right w:val="nil"/>
            </w:tcBorders>
            <w:shd w:val="clear" w:color="auto" w:fill="auto"/>
            <w:noWrap/>
            <w:vAlign w:val="bottom"/>
            <w:hideMark/>
          </w:tcPr>
          <w:p w14:paraId="5ECADFE6"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c>
          <w:tcPr>
            <w:tcW w:w="1176" w:type="dxa"/>
            <w:tcBorders>
              <w:top w:val="nil"/>
              <w:left w:val="nil"/>
              <w:bottom w:val="nil"/>
              <w:right w:val="nil"/>
            </w:tcBorders>
            <w:shd w:val="clear" w:color="auto" w:fill="auto"/>
            <w:noWrap/>
            <w:vAlign w:val="bottom"/>
            <w:hideMark/>
          </w:tcPr>
          <w:p w14:paraId="27FC5213"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15E55C60"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1B158E91"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w:t>
            </w:r>
          </w:p>
        </w:tc>
        <w:tc>
          <w:tcPr>
            <w:tcW w:w="2172" w:type="dxa"/>
            <w:tcBorders>
              <w:top w:val="nil"/>
              <w:left w:val="nil"/>
              <w:bottom w:val="nil"/>
              <w:right w:val="nil"/>
            </w:tcBorders>
            <w:shd w:val="clear" w:color="auto" w:fill="auto"/>
            <w:noWrap/>
            <w:vAlign w:val="bottom"/>
            <w:hideMark/>
          </w:tcPr>
          <w:p w14:paraId="250B134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r>
      <w:tr w:rsidR="004368EE" w:rsidRPr="00F97A7C" w14:paraId="251F6191"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6D34286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13/</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04FF1153"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A</w:t>
            </w:r>
          </w:p>
        </w:tc>
        <w:tc>
          <w:tcPr>
            <w:tcW w:w="1560" w:type="dxa"/>
            <w:tcBorders>
              <w:top w:val="nil"/>
              <w:left w:val="nil"/>
              <w:bottom w:val="nil"/>
              <w:right w:val="nil"/>
            </w:tcBorders>
            <w:shd w:val="clear" w:color="auto" w:fill="auto"/>
            <w:noWrap/>
            <w:vAlign w:val="bottom"/>
            <w:hideMark/>
          </w:tcPr>
          <w:p w14:paraId="48485439"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OPERACIONAL</w:t>
            </w:r>
          </w:p>
        </w:tc>
        <w:tc>
          <w:tcPr>
            <w:tcW w:w="1176" w:type="dxa"/>
            <w:tcBorders>
              <w:top w:val="nil"/>
              <w:left w:val="nil"/>
              <w:bottom w:val="nil"/>
              <w:right w:val="nil"/>
            </w:tcBorders>
            <w:shd w:val="clear" w:color="auto" w:fill="auto"/>
            <w:noWrap/>
            <w:vAlign w:val="bottom"/>
            <w:hideMark/>
          </w:tcPr>
          <w:p w14:paraId="19D3FBF5"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7475930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5D96A07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60</w:t>
            </w:r>
          </w:p>
        </w:tc>
        <w:tc>
          <w:tcPr>
            <w:tcW w:w="2172" w:type="dxa"/>
            <w:tcBorders>
              <w:top w:val="nil"/>
              <w:left w:val="nil"/>
              <w:bottom w:val="nil"/>
              <w:right w:val="nil"/>
            </w:tcBorders>
            <w:shd w:val="clear" w:color="auto" w:fill="auto"/>
            <w:noWrap/>
            <w:vAlign w:val="bottom"/>
            <w:hideMark/>
          </w:tcPr>
          <w:p w14:paraId="76974AD9"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40C365BB"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3FEEBF8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14/</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4536A5A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B/C</w:t>
            </w:r>
          </w:p>
        </w:tc>
        <w:tc>
          <w:tcPr>
            <w:tcW w:w="1560" w:type="dxa"/>
            <w:tcBorders>
              <w:top w:val="nil"/>
              <w:left w:val="nil"/>
              <w:bottom w:val="nil"/>
              <w:right w:val="nil"/>
            </w:tcBorders>
            <w:shd w:val="clear" w:color="auto" w:fill="auto"/>
            <w:noWrap/>
            <w:vAlign w:val="bottom"/>
            <w:hideMark/>
          </w:tcPr>
          <w:p w14:paraId="5C7E3BC1"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MECÂNICA</w:t>
            </w:r>
          </w:p>
        </w:tc>
        <w:tc>
          <w:tcPr>
            <w:tcW w:w="1176" w:type="dxa"/>
            <w:tcBorders>
              <w:top w:val="nil"/>
              <w:left w:val="nil"/>
              <w:bottom w:val="nil"/>
              <w:right w:val="nil"/>
            </w:tcBorders>
            <w:shd w:val="clear" w:color="auto" w:fill="auto"/>
            <w:noWrap/>
            <w:vAlign w:val="bottom"/>
            <w:hideMark/>
          </w:tcPr>
          <w:p w14:paraId="71C74283"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044F8EE9"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7B2A22BC"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320</w:t>
            </w:r>
          </w:p>
        </w:tc>
        <w:tc>
          <w:tcPr>
            <w:tcW w:w="2172" w:type="dxa"/>
            <w:tcBorders>
              <w:top w:val="nil"/>
              <w:left w:val="nil"/>
              <w:bottom w:val="nil"/>
              <w:right w:val="nil"/>
            </w:tcBorders>
            <w:shd w:val="clear" w:color="auto" w:fill="auto"/>
            <w:noWrap/>
            <w:vAlign w:val="bottom"/>
            <w:hideMark/>
          </w:tcPr>
          <w:p w14:paraId="1A8378F1"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36053AB9"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232288E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15/</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7EEAFB2D"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A</w:t>
            </w:r>
          </w:p>
        </w:tc>
        <w:tc>
          <w:tcPr>
            <w:tcW w:w="1560" w:type="dxa"/>
            <w:tcBorders>
              <w:top w:val="nil"/>
              <w:left w:val="nil"/>
              <w:bottom w:val="nil"/>
              <w:right w:val="nil"/>
            </w:tcBorders>
            <w:shd w:val="clear" w:color="auto" w:fill="auto"/>
            <w:noWrap/>
            <w:vAlign w:val="bottom"/>
            <w:hideMark/>
          </w:tcPr>
          <w:p w14:paraId="17B2F7D1"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MECÂNICA</w:t>
            </w:r>
          </w:p>
        </w:tc>
        <w:tc>
          <w:tcPr>
            <w:tcW w:w="1176" w:type="dxa"/>
            <w:tcBorders>
              <w:top w:val="nil"/>
              <w:left w:val="nil"/>
              <w:bottom w:val="nil"/>
              <w:right w:val="nil"/>
            </w:tcBorders>
            <w:shd w:val="clear" w:color="auto" w:fill="auto"/>
            <w:noWrap/>
            <w:vAlign w:val="bottom"/>
            <w:hideMark/>
          </w:tcPr>
          <w:p w14:paraId="47D9DA2D"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0B93D49B"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414FF322"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45</w:t>
            </w:r>
          </w:p>
        </w:tc>
        <w:tc>
          <w:tcPr>
            <w:tcW w:w="2172" w:type="dxa"/>
            <w:tcBorders>
              <w:top w:val="nil"/>
              <w:left w:val="nil"/>
              <w:bottom w:val="nil"/>
              <w:right w:val="nil"/>
            </w:tcBorders>
            <w:shd w:val="clear" w:color="auto" w:fill="auto"/>
            <w:noWrap/>
            <w:vAlign w:val="bottom"/>
            <w:hideMark/>
          </w:tcPr>
          <w:p w14:paraId="332F3B5D"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7F162F25"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01AAA02E"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16/</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000000" w:fill="FF0000"/>
            <w:noWrap/>
            <w:vAlign w:val="bottom"/>
            <w:hideMark/>
          </w:tcPr>
          <w:p w14:paraId="09CFB771" w14:textId="77777777" w:rsidR="004368EE" w:rsidRPr="004368EE" w:rsidRDefault="004368EE" w:rsidP="004368EE">
            <w:pPr>
              <w:spacing w:after="0" w:line="240" w:lineRule="auto"/>
              <w:jc w:val="center"/>
              <w:rPr>
                <w:rFonts w:ascii="Arial" w:eastAsia="Times New Roman" w:hAnsi="Arial" w:cs="Arial"/>
                <w:color w:val="FF0000"/>
                <w:sz w:val="16"/>
                <w:szCs w:val="16"/>
                <w:lang w:eastAsia="pt-BR"/>
              </w:rPr>
            </w:pPr>
            <w:r w:rsidRPr="004368EE">
              <w:rPr>
                <w:rFonts w:ascii="Arial" w:eastAsia="Times New Roman" w:hAnsi="Arial" w:cs="Arial"/>
                <w:color w:val="FF0000"/>
                <w:sz w:val="16"/>
                <w:szCs w:val="16"/>
                <w:lang w:eastAsia="pt-BR"/>
              </w:rPr>
              <w:t>FO</w:t>
            </w:r>
            <w:r w:rsidRPr="004368EE">
              <w:rPr>
                <w:rFonts w:ascii="Arial" w:eastAsia="Times New Roman" w:hAnsi="Arial" w:cs="Arial"/>
                <w:sz w:val="16"/>
                <w:szCs w:val="16"/>
                <w:lang w:eastAsia="pt-BR"/>
              </w:rPr>
              <w:t>FOLGA</w:t>
            </w:r>
          </w:p>
        </w:tc>
        <w:tc>
          <w:tcPr>
            <w:tcW w:w="1560" w:type="dxa"/>
            <w:tcBorders>
              <w:top w:val="nil"/>
              <w:left w:val="nil"/>
              <w:bottom w:val="nil"/>
              <w:right w:val="nil"/>
            </w:tcBorders>
            <w:shd w:val="clear" w:color="auto" w:fill="auto"/>
            <w:noWrap/>
            <w:vAlign w:val="bottom"/>
            <w:hideMark/>
          </w:tcPr>
          <w:p w14:paraId="00BD1C69"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PROGRAMADA</w:t>
            </w:r>
          </w:p>
        </w:tc>
        <w:tc>
          <w:tcPr>
            <w:tcW w:w="1176" w:type="dxa"/>
            <w:tcBorders>
              <w:top w:val="nil"/>
              <w:left w:val="nil"/>
              <w:bottom w:val="nil"/>
              <w:right w:val="nil"/>
            </w:tcBorders>
            <w:shd w:val="clear" w:color="auto" w:fill="auto"/>
            <w:noWrap/>
            <w:vAlign w:val="bottom"/>
            <w:hideMark/>
          </w:tcPr>
          <w:p w14:paraId="71F78EA5"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41284ED3"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4264CEF1"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w:t>
            </w:r>
          </w:p>
        </w:tc>
        <w:tc>
          <w:tcPr>
            <w:tcW w:w="2172" w:type="dxa"/>
            <w:tcBorders>
              <w:top w:val="nil"/>
              <w:left w:val="nil"/>
              <w:bottom w:val="nil"/>
              <w:right w:val="nil"/>
            </w:tcBorders>
            <w:shd w:val="clear" w:color="auto" w:fill="auto"/>
            <w:noWrap/>
            <w:vAlign w:val="bottom"/>
            <w:hideMark/>
          </w:tcPr>
          <w:p w14:paraId="3063C8AC"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PROGRAMADA</w:t>
            </w:r>
          </w:p>
        </w:tc>
      </w:tr>
      <w:tr w:rsidR="004368EE" w:rsidRPr="00F97A7C" w14:paraId="562B2CDC"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111B954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17/</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6A3AA1ED"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B</w:t>
            </w:r>
          </w:p>
        </w:tc>
        <w:tc>
          <w:tcPr>
            <w:tcW w:w="1560" w:type="dxa"/>
            <w:tcBorders>
              <w:top w:val="nil"/>
              <w:left w:val="nil"/>
              <w:bottom w:val="nil"/>
              <w:right w:val="nil"/>
            </w:tcBorders>
            <w:shd w:val="clear" w:color="auto" w:fill="auto"/>
            <w:noWrap/>
            <w:vAlign w:val="bottom"/>
            <w:hideMark/>
          </w:tcPr>
          <w:p w14:paraId="6662F8D5"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MECÂNICA</w:t>
            </w:r>
          </w:p>
        </w:tc>
        <w:tc>
          <w:tcPr>
            <w:tcW w:w="1176" w:type="dxa"/>
            <w:tcBorders>
              <w:top w:val="nil"/>
              <w:left w:val="nil"/>
              <w:bottom w:val="nil"/>
              <w:right w:val="nil"/>
            </w:tcBorders>
            <w:shd w:val="clear" w:color="auto" w:fill="auto"/>
            <w:noWrap/>
            <w:vAlign w:val="bottom"/>
            <w:hideMark/>
          </w:tcPr>
          <w:p w14:paraId="7DF0E741"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1DE4ADB0"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68E80330"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20</w:t>
            </w:r>
          </w:p>
        </w:tc>
        <w:tc>
          <w:tcPr>
            <w:tcW w:w="2172" w:type="dxa"/>
            <w:tcBorders>
              <w:top w:val="nil"/>
              <w:left w:val="nil"/>
              <w:bottom w:val="nil"/>
              <w:right w:val="nil"/>
            </w:tcBorders>
            <w:shd w:val="clear" w:color="auto" w:fill="auto"/>
            <w:noWrap/>
            <w:vAlign w:val="bottom"/>
            <w:hideMark/>
          </w:tcPr>
          <w:p w14:paraId="27CF48DE"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3B15922E"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5164E750"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18/</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270AB76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roofErr w:type="gramStart"/>
            <w:r w:rsidRPr="004368EE">
              <w:rPr>
                <w:rFonts w:ascii="Arial" w:eastAsia="Times New Roman" w:hAnsi="Arial" w:cs="Arial"/>
                <w:color w:val="000000"/>
                <w:sz w:val="16"/>
                <w:szCs w:val="16"/>
                <w:lang w:eastAsia="pt-BR"/>
              </w:rPr>
              <w:t>S.P</w:t>
            </w:r>
            <w:proofErr w:type="gramEnd"/>
          </w:p>
        </w:tc>
        <w:tc>
          <w:tcPr>
            <w:tcW w:w="1560" w:type="dxa"/>
            <w:tcBorders>
              <w:top w:val="nil"/>
              <w:left w:val="nil"/>
              <w:bottom w:val="nil"/>
              <w:right w:val="nil"/>
            </w:tcBorders>
            <w:shd w:val="clear" w:color="auto" w:fill="auto"/>
            <w:noWrap/>
            <w:vAlign w:val="bottom"/>
            <w:hideMark/>
          </w:tcPr>
          <w:p w14:paraId="612B1EB2"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c>
          <w:tcPr>
            <w:tcW w:w="1176" w:type="dxa"/>
            <w:tcBorders>
              <w:top w:val="nil"/>
              <w:left w:val="nil"/>
              <w:bottom w:val="nil"/>
              <w:right w:val="nil"/>
            </w:tcBorders>
            <w:shd w:val="clear" w:color="auto" w:fill="auto"/>
            <w:noWrap/>
            <w:vAlign w:val="bottom"/>
            <w:hideMark/>
          </w:tcPr>
          <w:p w14:paraId="4E456D8D"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5888A0B9"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0C8AC5A2"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w:t>
            </w:r>
          </w:p>
        </w:tc>
        <w:tc>
          <w:tcPr>
            <w:tcW w:w="2172" w:type="dxa"/>
            <w:tcBorders>
              <w:top w:val="nil"/>
              <w:left w:val="nil"/>
              <w:bottom w:val="nil"/>
              <w:right w:val="nil"/>
            </w:tcBorders>
            <w:shd w:val="clear" w:color="auto" w:fill="auto"/>
            <w:noWrap/>
            <w:vAlign w:val="bottom"/>
            <w:hideMark/>
          </w:tcPr>
          <w:p w14:paraId="42CC84F5"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r>
      <w:tr w:rsidR="004368EE" w:rsidRPr="00F97A7C" w14:paraId="06595849"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4595CD1F"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19/</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1EEAF302"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roofErr w:type="gramStart"/>
            <w:r w:rsidRPr="004368EE">
              <w:rPr>
                <w:rFonts w:ascii="Arial" w:eastAsia="Times New Roman" w:hAnsi="Arial" w:cs="Arial"/>
                <w:color w:val="000000"/>
                <w:sz w:val="16"/>
                <w:szCs w:val="16"/>
                <w:lang w:eastAsia="pt-BR"/>
              </w:rPr>
              <w:t>S.P</w:t>
            </w:r>
            <w:proofErr w:type="gramEnd"/>
          </w:p>
        </w:tc>
        <w:tc>
          <w:tcPr>
            <w:tcW w:w="1560" w:type="dxa"/>
            <w:tcBorders>
              <w:top w:val="nil"/>
              <w:left w:val="nil"/>
              <w:bottom w:val="nil"/>
              <w:right w:val="nil"/>
            </w:tcBorders>
            <w:shd w:val="clear" w:color="auto" w:fill="auto"/>
            <w:noWrap/>
            <w:vAlign w:val="bottom"/>
            <w:hideMark/>
          </w:tcPr>
          <w:p w14:paraId="367957E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c>
          <w:tcPr>
            <w:tcW w:w="1176" w:type="dxa"/>
            <w:tcBorders>
              <w:top w:val="nil"/>
              <w:left w:val="nil"/>
              <w:bottom w:val="nil"/>
              <w:right w:val="nil"/>
            </w:tcBorders>
            <w:shd w:val="clear" w:color="auto" w:fill="auto"/>
            <w:noWrap/>
            <w:vAlign w:val="bottom"/>
            <w:hideMark/>
          </w:tcPr>
          <w:p w14:paraId="682E6AB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57C11652"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25821CD6"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w:t>
            </w:r>
          </w:p>
        </w:tc>
        <w:tc>
          <w:tcPr>
            <w:tcW w:w="2172" w:type="dxa"/>
            <w:tcBorders>
              <w:top w:val="nil"/>
              <w:left w:val="nil"/>
              <w:bottom w:val="nil"/>
              <w:right w:val="nil"/>
            </w:tcBorders>
            <w:shd w:val="clear" w:color="auto" w:fill="auto"/>
            <w:noWrap/>
            <w:vAlign w:val="bottom"/>
            <w:hideMark/>
          </w:tcPr>
          <w:p w14:paraId="0B98F771"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r>
      <w:tr w:rsidR="004368EE" w:rsidRPr="00F97A7C" w14:paraId="06B3885A"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2C9C9EC5"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20/</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0F83B287"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A/B</w:t>
            </w:r>
          </w:p>
        </w:tc>
        <w:tc>
          <w:tcPr>
            <w:tcW w:w="1560" w:type="dxa"/>
            <w:tcBorders>
              <w:top w:val="nil"/>
              <w:left w:val="nil"/>
              <w:bottom w:val="nil"/>
              <w:right w:val="nil"/>
            </w:tcBorders>
            <w:shd w:val="clear" w:color="auto" w:fill="auto"/>
            <w:noWrap/>
            <w:vAlign w:val="bottom"/>
            <w:hideMark/>
          </w:tcPr>
          <w:p w14:paraId="4A64990B"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MECÂNICA</w:t>
            </w:r>
          </w:p>
        </w:tc>
        <w:tc>
          <w:tcPr>
            <w:tcW w:w="1176" w:type="dxa"/>
            <w:tcBorders>
              <w:top w:val="nil"/>
              <w:left w:val="nil"/>
              <w:bottom w:val="nil"/>
              <w:right w:val="nil"/>
            </w:tcBorders>
            <w:shd w:val="clear" w:color="auto" w:fill="auto"/>
            <w:noWrap/>
            <w:vAlign w:val="bottom"/>
            <w:hideMark/>
          </w:tcPr>
          <w:p w14:paraId="10501716"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6B92638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6A014F9D"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180</w:t>
            </w:r>
          </w:p>
        </w:tc>
        <w:tc>
          <w:tcPr>
            <w:tcW w:w="2172" w:type="dxa"/>
            <w:tcBorders>
              <w:top w:val="nil"/>
              <w:left w:val="nil"/>
              <w:bottom w:val="nil"/>
              <w:right w:val="nil"/>
            </w:tcBorders>
            <w:shd w:val="clear" w:color="auto" w:fill="auto"/>
            <w:noWrap/>
            <w:vAlign w:val="bottom"/>
            <w:hideMark/>
          </w:tcPr>
          <w:p w14:paraId="4F5839F0"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02B6CA90"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3082A835"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21/</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1F7BC5FC"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w:t>
            </w:r>
          </w:p>
        </w:tc>
        <w:tc>
          <w:tcPr>
            <w:tcW w:w="1560" w:type="dxa"/>
            <w:tcBorders>
              <w:top w:val="nil"/>
              <w:left w:val="nil"/>
              <w:bottom w:val="nil"/>
              <w:right w:val="nil"/>
            </w:tcBorders>
            <w:shd w:val="clear" w:color="auto" w:fill="auto"/>
            <w:noWrap/>
            <w:vAlign w:val="bottom"/>
            <w:hideMark/>
          </w:tcPr>
          <w:p w14:paraId="6A670805"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MECÂNICA</w:t>
            </w:r>
          </w:p>
        </w:tc>
        <w:tc>
          <w:tcPr>
            <w:tcW w:w="1176" w:type="dxa"/>
            <w:tcBorders>
              <w:top w:val="nil"/>
              <w:left w:val="nil"/>
              <w:bottom w:val="nil"/>
              <w:right w:val="nil"/>
            </w:tcBorders>
            <w:shd w:val="clear" w:color="auto" w:fill="auto"/>
            <w:noWrap/>
            <w:vAlign w:val="bottom"/>
            <w:hideMark/>
          </w:tcPr>
          <w:p w14:paraId="0DAB9FDB"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0C204797"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4D6713B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40</w:t>
            </w:r>
          </w:p>
        </w:tc>
        <w:tc>
          <w:tcPr>
            <w:tcW w:w="2172" w:type="dxa"/>
            <w:tcBorders>
              <w:top w:val="nil"/>
              <w:left w:val="nil"/>
              <w:bottom w:val="nil"/>
              <w:right w:val="nil"/>
            </w:tcBorders>
            <w:shd w:val="clear" w:color="auto" w:fill="auto"/>
            <w:noWrap/>
            <w:vAlign w:val="bottom"/>
            <w:hideMark/>
          </w:tcPr>
          <w:p w14:paraId="066C459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72B02C06"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3985B0D5"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22/</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58DDAFE6"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roofErr w:type="gramStart"/>
            <w:r w:rsidRPr="004368EE">
              <w:rPr>
                <w:rFonts w:ascii="Arial" w:eastAsia="Times New Roman" w:hAnsi="Arial" w:cs="Arial"/>
                <w:color w:val="000000"/>
                <w:sz w:val="16"/>
                <w:szCs w:val="16"/>
                <w:lang w:eastAsia="pt-BR"/>
              </w:rPr>
              <w:t>S.P</w:t>
            </w:r>
            <w:proofErr w:type="gramEnd"/>
          </w:p>
        </w:tc>
        <w:tc>
          <w:tcPr>
            <w:tcW w:w="1560" w:type="dxa"/>
            <w:tcBorders>
              <w:top w:val="nil"/>
              <w:left w:val="nil"/>
              <w:bottom w:val="nil"/>
              <w:right w:val="nil"/>
            </w:tcBorders>
            <w:shd w:val="clear" w:color="auto" w:fill="auto"/>
            <w:noWrap/>
            <w:vAlign w:val="bottom"/>
            <w:hideMark/>
          </w:tcPr>
          <w:p w14:paraId="4BB1F733"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c>
          <w:tcPr>
            <w:tcW w:w="1176" w:type="dxa"/>
            <w:tcBorders>
              <w:top w:val="nil"/>
              <w:left w:val="nil"/>
              <w:bottom w:val="nil"/>
              <w:right w:val="nil"/>
            </w:tcBorders>
            <w:shd w:val="clear" w:color="auto" w:fill="auto"/>
            <w:noWrap/>
            <w:vAlign w:val="bottom"/>
            <w:hideMark/>
          </w:tcPr>
          <w:p w14:paraId="056547E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198443BC"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02273C79"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w:t>
            </w:r>
          </w:p>
        </w:tc>
        <w:tc>
          <w:tcPr>
            <w:tcW w:w="2172" w:type="dxa"/>
            <w:tcBorders>
              <w:top w:val="nil"/>
              <w:left w:val="nil"/>
              <w:bottom w:val="nil"/>
              <w:right w:val="nil"/>
            </w:tcBorders>
            <w:shd w:val="clear" w:color="auto" w:fill="auto"/>
            <w:noWrap/>
            <w:vAlign w:val="bottom"/>
            <w:hideMark/>
          </w:tcPr>
          <w:p w14:paraId="364791C6"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r>
      <w:tr w:rsidR="004368EE" w:rsidRPr="00F97A7C" w14:paraId="786D5A55"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6B95E3E1"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23/</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000000" w:fill="92D050"/>
            <w:noWrap/>
            <w:vAlign w:val="bottom"/>
            <w:hideMark/>
          </w:tcPr>
          <w:p w14:paraId="705418C2"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roofErr w:type="gramStart"/>
            <w:r w:rsidRPr="004368EE">
              <w:rPr>
                <w:rFonts w:ascii="Arial" w:eastAsia="Times New Roman" w:hAnsi="Arial" w:cs="Arial"/>
                <w:color w:val="000000"/>
                <w:sz w:val="16"/>
                <w:szCs w:val="16"/>
                <w:lang w:eastAsia="pt-BR"/>
              </w:rPr>
              <w:t>S.P</w:t>
            </w:r>
            <w:proofErr w:type="gramEnd"/>
          </w:p>
        </w:tc>
        <w:tc>
          <w:tcPr>
            <w:tcW w:w="1560" w:type="dxa"/>
            <w:tcBorders>
              <w:top w:val="nil"/>
              <w:left w:val="nil"/>
              <w:bottom w:val="nil"/>
              <w:right w:val="nil"/>
            </w:tcBorders>
            <w:shd w:val="clear" w:color="auto" w:fill="auto"/>
            <w:noWrap/>
            <w:vAlign w:val="bottom"/>
            <w:hideMark/>
          </w:tcPr>
          <w:p w14:paraId="6546CB93"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c>
          <w:tcPr>
            <w:tcW w:w="1176" w:type="dxa"/>
            <w:tcBorders>
              <w:top w:val="nil"/>
              <w:left w:val="nil"/>
              <w:bottom w:val="nil"/>
              <w:right w:val="nil"/>
            </w:tcBorders>
            <w:shd w:val="clear" w:color="auto" w:fill="auto"/>
            <w:noWrap/>
            <w:vAlign w:val="bottom"/>
            <w:hideMark/>
          </w:tcPr>
          <w:p w14:paraId="67FCC567"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672DFC0C"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6A2B4D52"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w:t>
            </w:r>
          </w:p>
        </w:tc>
        <w:tc>
          <w:tcPr>
            <w:tcW w:w="2172" w:type="dxa"/>
            <w:tcBorders>
              <w:top w:val="nil"/>
              <w:left w:val="nil"/>
              <w:bottom w:val="nil"/>
              <w:right w:val="nil"/>
            </w:tcBorders>
            <w:shd w:val="clear" w:color="auto" w:fill="auto"/>
            <w:noWrap/>
            <w:vAlign w:val="bottom"/>
            <w:hideMark/>
          </w:tcPr>
          <w:p w14:paraId="1A423163"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r>
      <w:tr w:rsidR="004368EE" w:rsidRPr="00F97A7C" w14:paraId="110EA74A"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162F7800"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24/</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361B5B10"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A</w:t>
            </w:r>
          </w:p>
        </w:tc>
        <w:tc>
          <w:tcPr>
            <w:tcW w:w="1560" w:type="dxa"/>
            <w:tcBorders>
              <w:top w:val="nil"/>
              <w:left w:val="nil"/>
              <w:bottom w:val="nil"/>
              <w:right w:val="nil"/>
            </w:tcBorders>
            <w:shd w:val="clear" w:color="auto" w:fill="auto"/>
            <w:noWrap/>
            <w:vAlign w:val="bottom"/>
            <w:hideMark/>
          </w:tcPr>
          <w:p w14:paraId="52813E17"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MECÂNICA</w:t>
            </w:r>
          </w:p>
        </w:tc>
        <w:tc>
          <w:tcPr>
            <w:tcW w:w="1176" w:type="dxa"/>
            <w:tcBorders>
              <w:top w:val="nil"/>
              <w:left w:val="nil"/>
              <w:bottom w:val="nil"/>
              <w:right w:val="nil"/>
            </w:tcBorders>
            <w:shd w:val="clear" w:color="auto" w:fill="auto"/>
            <w:noWrap/>
            <w:vAlign w:val="bottom"/>
            <w:hideMark/>
          </w:tcPr>
          <w:p w14:paraId="4337EAEC"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533C2F2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46EA000D"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120</w:t>
            </w:r>
          </w:p>
        </w:tc>
        <w:tc>
          <w:tcPr>
            <w:tcW w:w="2172" w:type="dxa"/>
            <w:tcBorders>
              <w:top w:val="nil"/>
              <w:left w:val="nil"/>
              <w:bottom w:val="nil"/>
              <w:right w:val="nil"/>
            </w:tcBorders>
            <w:shd w:val="clear" w:color="auto" w:fill="auto"/>
            <w:noWrap/>
            <w:vAlign w:val="bottom"/>
            <w:hideMark/>
          </w:tcPr>
          <w:p w14:paraId="1A10C97E"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38C2DAD0"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7A34846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25/</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4BC8E219"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roofErr w:type="gramStart"/>
            <w:r w:rsidRPr="004368EE">
              <w:rPr>
                <w:rFonts w:ascii="Arial" w:eastAsia="Times New Roman" w:hAnsi="Arial" w:cs="Arial"/>
                <w:color w:val="000000"/>
                <w:sz w:val="16"/>
                <w:szCs w:val="16"/>
                <w:lang w:eastAsia="pt-BR"/>
              </w:rPr>
              <w:t>S.P</w:t>
            </w:r>
            <w:proofErr w:type="gramEnd"/>
          </w:p>
        </w:tc>
        <w:tc>
          <w:tcPr>
            <w:tcW w:w="1560" w:type="dxa"/>
            <w:tcBorders>
              <w:top w:val="nil"/>
              <w:left w:val="nil"/>
              <w:bottom w:val="nil"/>
              <w:right w:val="nil"/>
            </w:tcBorders>
            <w:shd w:val="clear" w:color="auto" w:fill="auto"/>
            <w:noWrap/>
            <w:vAlign w:val="bottom"/>
            <w:hideMark/>
          </w:tcPr>
          <w:p w14:paraId="7496C234"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c>
          <w:tcPr>
            <w:tcW w:w="1176" w:type="dxa"/>
            <w:tcBorders>
              <w:top w:val="nil"/>
              <w:left w:val="nil"/>
              <w:bottom w:val="nil"/>
              <w:right w:val="nil"/>
            </w:tcBorders>
            <w:shd w:val="clear" w:color="auto" w:fill="auto"/>
            <w:noWrap/>
            <w:vAlign w:val="bottom"/>
            <w:hideMark/>
          </w:tcPr>
          <w:p w14:paraId="56A53F06"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1C6FA605"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0240C352"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w:t>
            </w:r>
          </w:p>
        </w:tc>
        <w:tc>
          <w:tcPr>
            <w:tcW w:w="2172" w:type="dxa"/>
            <w:tcBorders>
              <w:top w:val="nil"/>
              <w:left w:val="nil"/>
              <w:bottom w:val="nil"/>
              <w:right w:val="nil"/>
            </w:tcBorders>
            <w:shd w:val="clear" w:color="auto" w:fill="auto"/>
            <w:noWrap/>
            <w:vAlign w:val="bottom"/>
            <w:hideMark/>
          </w:tcPr>
          <w:p w14:paraId="0991C86E"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r>
      <w:tr w:rsidR="004368EE" w:rsidRPr="00F97A7C" w14:paraId="60E1C87B"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26512689"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26/</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12401D2E"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roofErr w:type="gramStart"/>
            <w:r w:rsidRPr="004368EE">
              <w:rPr>
                <w:rFonts w:ascii="Arial" w:eastAsia="Times New Roman" w:hAnsi="Arial" w:cs="Arial"/>
                <w:color w:val="000000"/>
                <w:sz w:val="16"/>
                <w:szCs w:val="16"/>
                <w:lang w:eastAsia="pt-BR"/>
              </w:rPr>
              <w:t>S.P</w:t>
            </w:r>
            <w:proofErr w:type="gramEnd"/>
          </w:p>
        </w:tc>
        <w:tc>
          <w:tcPr>
            <w:tcW w:w="1560" w:type="dxa"/>
            <w:tcBorders>
              <w:top w:val="nil"/>
              <w:left w:val="nil"/>
              <w:bottom w:val="nil"/>
              <w:right w:val="nil"/>
            </w:tcBorders>
            <w:shd w:val="clear" w:color="auto" w:fill="auto"/>
            <w:noWrap/>
            <w:vAlign w:val="bottom"/>
            <w:hideMark/>
          </w:tcPr>
          <w:p w14:paraId="40AC252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c>
          <w:tcPr>
            <w:tcW w:w="1176" w:type="dxa"/>
            <w:tcBorders>
              <w:top w:val="nil"/>
              <w:left w:val="nil"/>
              <w:bottom w:val="nil"/>
              <w:right w:val="nil"/>
            </w:tcBorders>
            <w:shd w:val="clear" w:color="auto" w:fill="auto"/>
            <w:noWrap/>
            <w:vAlign w:val="bottom"/>
            <w:hideMark/>
          </w:tcPr>
          <w:p w14:paraId="271A5942"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38DEF7C4"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5CD3FC4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0</w:t>
            </w:r>
          </w:p>
        </w:tc>
        <w:tc>
          <w:tcPr>
            <w:tcW w:w="2172" w:type="dxa"/>
            <w:tcBorders>
              <w:top w:val="nil"/>
              <w:left w:val="nil"/>
              <w:bottom w:val="nil"/>
              <w:right w:val="nil"/>
            </w:tcBorders>
            <w:shd w:val="clear" w:color="auto" w:fill="auto"/>
            <w:noWrap/>
            <w:vAlign w:val="bottom"/>
            <w:hideMark/>
          </w:tcPr>
          <w:p w14:paraId="4B824D71"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p>
        </w:tc>
      </w:tr>
      <w:tr w:rsidR="004368EE" w:rsidRPr="00F97A7C" w14:paraId="3BD11306"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50D50E1E"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27/</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188B8345"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w:t>
            </w:r>
          </w:p>
        </w:tc>
        <w:tc>
          <w:tcPr>
            <w:tcW w:w="1560" w:type="dxa"/>
            <w:tcBorders>
              <w:top w:val="nil"/>
              <w:left w:val="nil"/>
              <w:bottom w:val="nil"/>
              <w:right w:val="nil"/>
            </w:tcBorders>
            <w:shd w:val="clear" w:color="auto" w:fill="auto"/>
            <w:noWrap/>
            <w:vAlign w:val="bottom"/>
            <w:hideMark/>
          </w:tcPr>
          <w:p w14:paraId="3B37B6E6"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OPERACIONAL</w:t>
            </w:r>
          </w:p>
        </w:tc>
        <w:tc>
          <w:tcPr>
            <w:tcW w:w="1176" w:type="dxa"/>
            <w:tcBorders>
              <w:top w:val="nil"/>
              <w:left w:val="nil"/>
              <w:bottom w:val="nil"/>
              <w:right w:val="nil"/>
            </w:tcBorders>
            <w:shd w:val="clear" w:color="auto" w:fill="auto"/>
            <w:noWrap/>
            <w:vAlign w:val="bottom"/>
            <w:hideMark/>
          </w:tcPr>
          <w:p w14:paraId="63705E4F"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68DEE4D9"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49FE451A"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30</w:t>
            </w:r>
          </w:p>
        </w:tc>
        <w:tc>
          <w:tcPr>
            <w:tcW w:w="2172" w:type="dxa"/>
            <w:tcBorders>
              <w:top w:val="nil"/>
              <w:left w:val="nil"/>
              <w:bottom w:val="nil"/>
              <w:right w:val="nil"/>
            </w:tcBorders>
            <w:shd w:val="clear" w:color="auto" w:fill="auto"/>
            <w:noWrap/>
            <w:vAlign w:val="bottom"/>
            <w:hideMark/>
          </w:tcPr>
          <w:p w14:paraId="3AADE258"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r w:rsidR="004368EE" w:rsidRPr="00F97A7C" w14:paraId="3576DEE5" w14:textId="77777777" w:rsidTr="00F97A7C">
        <w:trPr>
          <w:trHeight w:val="217"/>
          <w:jc w:val="center"/>
        </w:trPr>
        <w:tc>
          <w:tcPr>
            <w:tcW w:w="619" w:type="dxa"/>
            <w:tcBorders>
              <w:top w:val="nil"/>
              <w:left w:val="nil"/>
              <w:bottom w:val="nil"/>
              <w:right w:val="nil"/>
            </w:tcBorders>
            <w:shd w:val="clear" w:color="auto" w:fill="auto"/>
            <w:noWrap/>
            <w:vAlign w:val="bottom"/>
            <w:hideMark/>
          </w:tcPr>
          <w:p w14:paraId="5ED3AAD7"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28/</w:t>
            </w:r>
            <w:proofErr w:type="spellStart"/>
            <w:r w:rsidRPr="004368EE">
              <w:rPr>
                <w:rFonts w:ascii="Arial" w:eastAsia="Times New Roman" w:hAnsi="Arial" w:cs="Arial"/>
                <w:color w:val="000000"/>
                <w:sz w:val="16"/>
                <w:szCs w:val="16"/>
                <w:lang w:eastAsia="pt-BR"/>
              </w:rPr>
              <w:t>fev</w:t>
            </w:r>
            <w:proofErr w:type="spellEnd"/>
          </w:p>
        </w:tc>
        <w:tc>
          <w:tcPr>
            <w:tcW w:w="891" w:type="dxa"/>
            <w:tcBorders>
              <w:top w:val="nil"/>
              <w:left w:val="nil"/>
              <w:bottom w:val="nil"/>
              <w:right w:val="nil"/>
            </w:tcBorders>
            <w:shd w:val="clear" w:color="auto" w:fill="auto"/>
            <w:noWrap/>
            <w:vAlign w:val="bottom"/>
            <w:hideMark/>
          </w:tcPr>
          <w:p w14:paraId="794DD5E4"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w:t>
            </w:r>
          </w:p>
        </w:tc>
        <w:tc>
          <w:tcPr>
            <w:tcW w:w="1560" w:type="dxa"/>
            <w:tcBorders>
              <w:top w:val="nil"/>
              <w:left w:val="nil"/>
              <w:bottom w:val="nil"/>
              <w:right w:val="nil"/>
            </w:tcBorders>
            <w:shd w:val="clear" w:color="auto" w:fill="auto"/>
            <w:noWrap/>
            <w:vAlign w:val="bottom"/>
            <w:hideMark/>
          </w:tcPr>
          <w:p w14:paraId="3A137939"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MECÂNICA</w:t>
            </w:r>
          </w:p>
        </w:tc>
        <w:tc>
          <w:tcPr>
            <w:tcW w:w="1176" w:type="dxa"/>
            <w:tcBorders>
              <w:top w:val="nil"/>
              <w:left w:val="nil"/>
              <w:bottom w:val="nil"/>
              <w:right w:val="nil"/>
            </w:tcBorders>
            <w:shd w:val="clear" w:color="auto" w:fill="auto"/>
            <w:noWrap/>
            <w:vAlign w:val="bottom"/>
            <w:hideMark/>
          </w:tcPr>
          <w:p w14:paraId="181E610B"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SOPRADORA</w:t>
            </w:r>
          </w:p>
        </w:tc>
        <w:tc>
          <w:tcPr>
            <w:tcW w:w="788" w:type="dxa"/>
            <w:tcBorders>
              <w:top w:val="nil"/>
              <w:left w:val="nil"/>
              <w:bottom w:val="nil"/>
              <w:right w:val="nil"/>
            </w:tcBorders>
            <w:shd w:val="clear" w:color="auto" w:fill="auto"/>
            <w:noWrap/>
            <w:vAlign w:val="bottom"/>
            <w:hideMark/>
          </w:tcPr>
          <w:p w14:paraId="607D9499"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GLOBAL</w:t>
            </w:r>
          </w:p>
        </w:tc>
        <w:tc>
          <w:tcPr>
            <w:tcW w:w="1247" w:type="dxa"/>
            <w:tcBorders>
              <w:top w:val="nil"/>
              <w:left w:val="nil"/>
              <w:bottom w:val="nil"/>
              <w:right w:val="nil"/>
            </w:tcBorders>
            <w:shd w:val="clear" w:color="auto" w:fill="auto"/>
            <w:noWrap/>
            <w:vAlign w:val="bottom"/>
            <w:hideMark/>
          </w:tcPr>
          <w:p w14:paraId="4CBA94DD"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30</w:t>
            </w:r>
          </w:p>
        </w:tc>
        <w:tc>
          <w:tcPr>
            <w:tcW w:w="2172" w:type="dxa"/>
            <w:tcBorders>
              <w:top w:val="nil"/>
              <w:left w:val="nil"/>
              <w:bottom w:val="nil"/>
              <w:right w:val="nil"/>
            </w:tcBorders>
            <w:shd w:val="clear" w:color="auto" w:fill="auto"/>
            <w:noWrap/>
            <w:vAlign w:val="bottom"/>
            <w:hideMark/>
          </w:tcPr>
          <w:p w14:paraId="2CEDAF9D" w14:textId="77777777" w:rsidR="004368EE" w:rsidRPr="004368EE" w:rsidRDefault="004368EE" w:rsidP="004368EE">
            <w:pPr>
              <w:spacing w:after="0" w:line="240" w:lineRule="auto"/>
              <w:jc w:val="center"/>
              <w:rPr>
                <w:rFonts w:ascii="Arial" w:eastAsia="Times New Roman" w:hAnsi="Arial" w:cs="Arial"/>
                <w:color w:val="000000"/>
                <w:sz w:val="16"/>
                <w:szCs w:val="16"/>
                <w:lang w:eastAsia="pt-BR"/>
              </w:rPr>
            </w:pPr>
            <w:r w:rsidRPr="004368EE">
              <w:rPr>
                <w:rFonts w:ascii="Arial" w:eastAsia="Times New Roman" w:hAnsi="Arial" w:cs="Arial"/>
                <w:color w:val="000000"/>
                <w:sz w:val="16"/>
                <w:szCs w:val="16"/>
                <w:lang w:eastAsia="pt-BR"/>
              </w:rPr>
              <w:t>CORRETIVA</w:t>
            </w:r>
          </w:p>
        </w:tc>
      </w:tr>
    </w:tbl>
    <w:p w14:paraId="2F59B493" w14:textId="22C40F2A" w:rsidR="004368EE" w:rsidRDefault="00CC26C7" w:rsidP="00F97A7C">
      <w:pPr>
        <w:spacing w:before="240" w:after="240" w:line="360" w:lineRule="auto"/>
        <w:jc w:val="center"/>
        <w:textAlignment w:val="baseline"/>
        <w:rPr>
          <w:rFonts w:ascii="Arial" w:hAnsi="Arial" w:cs="Arial"/>
          <w:noProof/>
        </w:rPr>
      </w:pPr>
      <w:r w:rsidRPr="00F97A7C">
        <w:rPr>
          <w:rFonts w:ascii="Arial" w:hAnsi="Arial" w:cs="Arial"/>
          <w:noProof/>
        </w:rPr>
        <w:lastRenderedPageBreak/>
        <w:t>Fonte: Autora (2022)</w:t>
      </w:r>
    </w:p>
    <w:p w14:paraId="56867747" w14:textId="7F9AC165" w:rsidR="00F67BDF" w:rsidRDefault="00F67BDF" w:rsidP="00F97A7C">
      <w:pPr>
        <w:spacing w:before="240" w:after="240" w:line="360" w:lineRule="auto"/>
        <w:jc w:val="center"/>
        <w:textAlignment w:val="baseline"/>
        <w:rPr>
          <w:rFonts w:ascii="Arial" w:hAnsi="Arial" w:cs="Arial"/>
          <w:noProof/>
        </w:rPr>
      </w:pPr>
    </w:p>
    <w:p w14:paraId="6EFA4164" w14:textId="67D23D7D" w:rsidR="00F67BDF" w:rsidRDefault="00F67BDF" w:rsidP="00692E17">
      <w:pPr>
        <w:spacing w:after="0" w:line="240" w:lineRule="auto"/>
        <w:textAlignment w:val="baseline"/>
        <w:rPr>
          <w:rFonts w:ascii="Arial" w:hAnsi="Arial" w:cs="Arial"/>
          <w:noProof/>
        </w:rPr>
      </w:pPr>
      <w:r>
        <w:rPr>
          <w:rFonts w:ascii="Arial" w:hAnsi="Arial" w:cs="Arial"/>
          <w:noProof/>
        </w:rPr>
        <w:t xml:space="preserve">Onde : S.P </w:t>
      </w:r>
      <w:r w:rsidR="00692E17">
        <w:rPr>
          <w:rFonts w:ascii="Arial" w:hAnsi="Arial" w:cs="Arial"/>
          <w:noProof/>
        </w:rPr>
        <w:t xml:space="preserve">         -</w:t>
      </w:r>
      <w:r>
        <w:rPr>
          <w:rFonts w:ascii="Arial" w:hAnsi="Arial" w:cs="Arial"/>
          <w:noProof/>
        </w:rPr>
        <w:t xml:space="preserve"> Sem Parada</w:t>
      </w:r>
    </w:p>
    <w:p w14:paraId="40C9C3A5" w14:textId="6826BDC7" w:rsidR="00F67BDF" w:rsidRDefault="00692E17" w:rsidP="00692E17">
      <w:pPr>
        <w:spacing w:after="0" w:line="240" w:lineRule="auto"/>
        <w:ind w:firstLine="708"/>
        <w:textAlignment w:val="baseline"/>
        <w:rPr>
          <w:rFonts w:ascii="Arial" w:hAnsi="Arial" w:cs="Arial"/>
          <w:noProof/>
        </w:rPr>
      </w:pPr>
      <w:r w:rsidRPr="00692E17">
        <w:rPr>
          <w:rFonts w:ascii="Arial" w:hAnsi="Arial" w:cs="Arial"/>
          <w:noProof/>
          <w:color w:val="92D050"/>
          <w:highlight w:val="green"/>
        </w:rPr>
        <w:t>verde</w:t>
      </w:r>
      <w:r>
        <w:rPr>
          <w:rFonts w:ascii="Arial" w:hAnsi="Arial" w:cs="Arial"/>
          <w:noProof/>
          <w:color w:val="92D050"/>
        </w:rPr>
        <w:t xml:space="preserve">       </w:t>
      </w:r>
      <w:r w:rsidRPr="00692E17">
        <w:rPr>
          <w:rFonts w:ascii="Arial" w:hAnsi="Arial" w:cs="Arial"/>
          <w:noProof/>
        </w:rPr>
        <w:t xml:space="preserve">– Hora Extra </w:t>
      </w:r>
    </w:p>
    <w:p w14:paraId="5E5B9191" w14:textId="4BED6620" w:rsidR="00692E17" w:rsidRPr="00F97A7C" w:rsidRDefault="00692E17" w:rsidP="00692E17">
      <w:pPr>
        <w:spacing w:after="0" w:line="240" w:lineRule="auto"/>
        <w:ind w:firstLine="708"/>
        <w:textAlignment w:val="baseline"/>
        <w:rPr>
          <w:rFonts w:ascii="Arial" w:hAnsi="Arial" w:cs="Arial"/>
          <w:noProof/>
        </w:rPr>
      </w:pPr>
      <w:r w:rsidRPr="00692E17">
        <w:rPr>
          <w:rFonts w:ascii="Arial" w:hAnsi="Arial" w:cs="Arial"/>
          <w:noProof/>
          <w:color w:val="FF0000"/>
          <w:highlight w:val="red"/>
        </w:rPr>
        <w:t>vermelho</w:t>
      </w:r>
      <w:r w:rsidRPr="00692E17">
        <w:rPr>
          <w:rFonts w:ascii="Arial" w:hAnsi="Arial" w:cs="Arial"/>
          <w:noProof/>
          <w:color w:val="FF0000"/>
        </w:rPr>
        <w:t xml:space="preserve"> </w:t>
      </w:r>
      <w:r>
        <w:rPr>
          <w:rFonts w:ascii="Arial" w:hAnsi="Arial" w:cs="Arial"/>
          <w:noProof/>
        </w:rPr>
        <w:t>- Folga</w:t>
      </w:r>
    </w:p>
    <w:p w14:paraId="771EE4CE" w14:textId="77777777" w:rsidR="0001245F" w:rsidRDefault="0001245F" w:rsidP="00CF4EE2">
      <w:pPr>
        <w:spacing w:before="240" w:after="240" w:line="360" w:lineRule="auto"/>
        <w:jc w:val="both"/>
        <w:textAlignment w:val="baseline"/>
        <w:rPr>
          <w:rFonts w:ascii="Arial" w:hAnsi="Arial" w:cs="Arial"/>
          <w:noProof/>
          <w:sz w:val="20"/>
          <w:szCs w:val="20"/>
        </w:rPr>
      </w:pPr>
    </w:p>
    <w:p w14:paraId="670A329F" w14:textId="290E19E4" w:rsidR="00CC26C7" w:rsidRDefault="0001245F" w:rsidP="00CF4EE2">
      <w:pPr>
        <w:spacing w:before="240" w:after="240" w:line="360" w:lineRule="auto"/>
        <w:jc w:val="both"/>
        <w:textAlignment w:val="baseline"/>
        <w:rPr>
          <w:rFonts w:ascii="Arial" w:hAnsi="Arial" w:cs="Arial"/>
          <w:noProof/>
          <w:sz w:val="20"/>
          <w:szCs w:val="20"/>
        </w:rPr>
      </w:pPr>
      <w:r w:rsidRPr="0001245F">
        <w:rPr>
          <w:rFonts w:ascii="Arial" w:hAnsi="Arial" w:cs="Arial"/>
          <w:noProof/>
          <w:sz w:val="24"/>
          <w:szCs w:val="24"/>
        </w:rPr>
        <w:t>Para se calcular os indicadores, levou-se em conta somente os resultados aproximados das paradas referente as manutenções corretivas. As tabelas disponibiliza paradas elétricas, mecânicas e operacionais</w:t>
      </w:r>
      <w:r>
        <w:rPr>
          <w:rFonts w:ascii="Arial" w:hAnsi="Arial" w:cs="Arial"/>
          <w:noProof/>
          <w:sz w:val="20"/>
          <w:szCs w:val="20"/>
        </w:rPr>
        <w:t>.</w:t>
      </w:r>
    </w:p>
    <w:p w14:paraId="4840947B" w14:textId="77777777" w:rsidR="00CC26C7" w:rsidRPr="00CC26C7" w:rsidRDefault="00CC26C7" w:rsidP="00CF4EE2">
      <w:pPr>
        <w:spacing w:before="240" w:after="240" w:line="360" w:lineRule="auto"/>
        <w:jc w:val="both"/>
        <w:textAlignment w:val="baseline"/>
        <w:rPr>
          <w:rFonts w:ascii="Arial" w:hAnsi="Arial" w:cs="Arial"/>
          <w:noProof/>
          <w:sz w:val="20"/>
          <w:szCs w:val="20"/>
        </w:rPr>
      </w:pPr>
    </w:p>
    <w:p w14:paraId="76DD3752" w14:textId="3E2CFF47" w:rsidR="00947CEF" w:rsidRDefault="00947CEF" w:rsidP="00AE324C">
      <w:pPr>
        <w:spacing w:after="240" w:line="360" w:lineRule="auto"/>
        <w:jc w:val="both"/>
        <w:textAlignment w:val="baseline"/>
        <w:rPr>
          <w:rFonts w:ascii="Arial" w:eastAsiaTheme="minorEastAsia" w:hAnsi="Arial" w:cs="Arial"/>
          <w:b/>
          <w:bCs/>
          <w:sz w:val="24"/>
          <w:szCs w:val="24"/>
        </w:rPr>
      </w:pPr>
      <w:r w:rsidRPr="00CC26C7">
        <w:rPr>
          <w:rFonts w:ascii="Arial" w:eastAsiaTheme="minorEastAsia" w:hAnsi="Arial" w:cs="Arial"/>
          <w:b/>
          <w:bCs/>
          <w:sz w:val="24"/>
          <w:szCs w:val="24"/>
        </w:rPr>
        <w:t>C</w:t>
      </w:r>
      <w:r w:rsidR="00692E17">
        <w:rPr>
          <w:rFonts w:ascii="Arial" w:eastAsiaTheme="minorEastAsia" w:hAnsi="Arial" w:cs="Arial"/>
          <w:b/>
          <w:bCs/>
          <w:sz w:val="24"/>
          <w:szCs w:val="24"/>
        </w:rPr>
        <w:t>álculo</w:t>
      </w:r>
      <w:r w:rsidRPr="00CC26C7">
        <w:rPr>
          <w:rFonts w:ascii="Arial" w:eastAsiaTheme="minorEastAsia" w:hAnsi="Arial" w:cs="Arial"/>
          <w:b/>
          <w:bCs/>
          <w:sz w:val="24"/>
          <w:szCs w:val="24"/>
        </w:rPr>
        <w:t xml:space="preserve"> </w:t>
      </w:r>
      <w:r w:rsidR="00692E17">
        <w:rPr>
          <w:rFonts w:ascii="Arial" w:eastAsiaTheme="minorEastAsia" w:hAnsi="Arial" w:cs="Arial"/>
          <w:b/>
          <w:bCs/>
          <w:sz w:val="24"/>
          <w:szCs w:val="24"/>
        </w:rPr>
        <w:t>do</w:t>
      </w:r>
      <w:r w:rsidRPr="00CC26C7">
        <w:rPr>
          <w:rFonts w:ascii="Arial" w:eastAsiaTheme="minorEastAsia" w:hAnsi="Arial" w:cs="Arial"/>
          <w:b/>
          <w:bCs/>
          <w:sz w:val="24"/>
          <w:szCs w:val="24"/>
        </w:rPr>
        <w:t xml:space="preserve"> MTTR</w:t>
      </w:r>
    </w:p>
    <w:p w14:paraId="5081813C" w14:textId="77777777" w:rsidR="008420B9" w:rsidRDefault="00F97A7C" w:rsidP="00AE324C">
      <w:pPr>
        <w:spacing w:after="240" w:line="360" w:lineRule="auto"/>
        <w:jc w:val="both"/>
        <w:textAlignment w:val="baseline"/>
        <w:rPr>
          <w:rFonts w:ascii="Arial" w:eastAsiaTheme="minorEastAsia" w:hAnsi="Arial" w:cs="Arial"/>
          <w:sz w:val="24"/>
          <w:szCs w:val="24"/>
        </w:rPr>
      </w:pPr>
      <w:r w:rsidRPr="00F97A7C">
        <w:rPr>
          <w:rFonts w:ascii="Arial" w:eastAsiaTheme="minorEastAsia" w:hAnsi="Arial" w:cs="Arial"/>
          <w:sz w:val="24"/>
          <w:szCs w:val="24"/>
        </w:rPr>
        <w:t>Cálculo do tempo em minutos, evidencia quanto tempo a máquina esteve parada para realizar a intervenção e</w:t>
      </w:r>
      <w:r>
        <w:rPr>
          <w:rFonts w:ascii="Arial" w:eastAsiaTheme="minorEastAsia" w:hAnsi="Arial" w:cs="Arial"/>
          <w:sz w:val="24"/>
          <w:szCs w:val="24"/>
        </w:rPr>
        <w:t xml:space="preserve"> disponibilizar para </w:t>
      </w:r>
      <w:r w:rsidR="008420B9">
        <w:rPr>
          <w:rFonts w:ascii="Arial" w:eastAsiaTheme="minorEastAsia" w:hAnsi="Arial" w:cs="Arial"/>
          <w:sz w:val="24"/>
          <w:szCs w:val="24"/>
        </w:rPr>
        <w:t>a produção.</w:t>
      </w:r>
    </w:p>
    <w:p w14:paraId="434AC073" w14:textId="4A05830E" w:rsidR="00F97A7C" w:rsidRPr="00F97A7C" w:rsidRDefault="00F97A7C" w:rsidP="00AE324C">
      <w:pPr>
        <w:spacing w:after="240" w:line="360" w:lineRule="auto"/>
        <w:jc w:val="both"/>
        <w:textAlignment w:val="baseline"/>
        <w:rPr>
          <w:rFonts w:ascii="Arial" w:eastAsiaTheme="minorEastAsia" w:hAnsi="Arial" w:cs="Arial"/>
          <w:sz w:val="24"/>
          <w:szCs w:val="24"/>
        </w:rPr>
      </w:pPr>
      <w:r w:rsidRPr="00F97A7C">
        <w:rPr>
          <w:rFonts w:ascii="Arial" w:eastAsiaTheme="minorEastAsia" w:hAnsi="Arial" w:cs="Arial"/>
          <w:sz w:val="24"/>
          <w:szCs w:val="24"/>
        </w:rPr>
        <w:t xml:space="preserve"> </w:t>
      </w:r>
    </w:p>
    <w:p w14:paraId="6B54BEEB" w14:textId="5B7CF152" w:rsidR="0001245F" w:rsidRPr="0001245F" w:rsidRDefault="0001245F" w:rsidP="00F97A7C">
      <w:pPr>
        <w:spacing w:after="240" w:line="360" w:lineRule="auto"/>
        <w:jc w:val="center"/>
        <w:textAlignment w:val="baseline"/>
        <w:rPr>
          <w:rFonts w:ascii="Arial" w:eastAsiaTheme="minorEastAsia" w:hAnsi="Arial" w:cs="Arial"/>
          <w:sz w:val="24"/>
          <w:szCs w:val="24"/>
        </w:rPr>
      </w:pPr>
      <w:r w:rsidRPr="0001245F">
        <w:rPr>
          <w:rFonts w:ascii="Arial" w:eastAsiaTheme="minorEastAsia" w:hAnsi="Arial" w:cs="Arial"/>
          <w:sz w:val="24"/>
          <w:szCs w:val="24"/>
        </w:rPr>
        <w:t xml:space="preserve">Tabela 2 </w:t>
      </w:r>
      <w:r>
        <w:rPr>
          <w:rFonts w:ascii="Arial" w:eastAsiaTheme="minorEastAsia" w:hAnsi="Arial" w:cs="Arial"/>
          <w:sz w:val="24"/>
          <w:szCs w:val="24"/>
        </w:rPr>
        <w:t>–</w:t>
      </w:r>
      <w:r w:rsidRPr="0001245F">
        <w:rPr>
          <w:rFonts w:ascii="Arial" w:eastAsiaTheme="minorEastAsia" w:hAnsi="Arial" w:cs="Arial"/>
          <w:sz w:val="24"/>
          <w:szCs w:val="24"/>
        </w:rPr>
        <w:t xml:space="preserve"> </w:t>
      </w:r>
      <w:r>
        <w:rPr>
          <w:rFonts w:ascii="Arial" w:eastAsiaTheme="minorEastAsia" w:hAnsi="Arial" w:cs="Arial"/>
          <w:sz w:val="24"/>
          <w:szCs w:val="24"/>
        </w:rPr>
        <w:t>Cálculo MTTR referente ao mês de feverei</w:t>
      </w:r>
      <w:r w:rsidR="00F97A7C">
        <w:rPr>
          <w:rFonts w:ascii="Arial" w:eastAsiaTheme="minorEastAsia" w:hAnsi="Arial" w:cs="Arial"/>
          <w:sz w:val="24"/>
          <w:szCs w:val="24"/>
        </w:rPr>
        <w:t>ro</w:t>
      </w:r>
    </w:p>
    <w:tbl>
      <w:tblPr>
        <w:tblW w:w="7620" w:type="dxa"/>
        <w:jc w:val="center"/>
        <w:tblCellMar>
          <w:left w:w="70" w:type="dxa"/>
          <w:right w:w="70" w:type="dxa"/>
        </w:tblCellMar>
        <w:tblLook w:val="04A0" w:firstRow="1" w:lastRow="0" w:firstColumn="1" w:lastColumn="0" w:noHBand="0" w:noVBand="1"/>
      </w:tblPr>
      <w:tblGrid>
        <w:gridCol w:w="1585"/>
        <w:gridCol w:w="1063"/>
        <w:gridCol w:w="2193"/>
        <w:gridCol w:w="2850"/>
      </w:tblGrid>
      <w:tr w:rsidR="004368EE" w:rsidRPr="004368EE" w14:paraId="7286A7AC" w14:textId="77777777" w:rsidTr="00F97A7C">
        <w:trPr>
          <w:trHeight w:val="300"/>
          <w:jc w:val="center"/>
        </w:trPr>
        <w:tc>
          <w:tcPr>
            <w:tcW w:w="7620" w:type="dxa"/>
            <w:gridSpan w:val="4"/>
            <w:tcBorders>
              <w:top w:val="nil"/>
              <w:left w:val="nil"/>
              <w:bottom w:val="nil"/>
              <w:right w:val="nil"/>
            </w:tcBorders>
            <w:shd w:val="clear" w:color="auto" w:fill="auto"/>
            <w:noWrap/>
            <w:vAlign w:val="bottom"/>
            <w:hideMark/>
          </w:tcPr>
          <w:p w14:paraId="440442E2"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MTTR</w:t>
            </w:r>
          </w:p>
        </w:tc>
      </w:tr>
      <w:tr w:rsidR="004368EE" w:rsidRPr="004368EE" w14:paraId="361C2F37" w14:textId="77777777" w:rsidTr="00F97A7C">
        <w:trPr>
          <w:trHeight w:val="300"/>
          <w:jc w:val="center"/>
        </w:trPr>
        <w:tc>
          <w:tcPr>
            <w:tcW w:w="1527" w:type="dxa"/>
            <w:tcBorders>
              <w:top w:val="nil"/>
              <w:left w:val="nil"/>
              <w:bottom w:val="nil"/>
              <w:right w:val="nil"/>
            </w:tcBorders>
            <w:shd w:val="clear" w:color="000000" w:fill="FFFF00"/>
            <w:noWrap/>
            <w:vAlign w:val="bottom"/>
            <w:hideMark/>
          </w:tcPr>
          <w:p w14:paraId="32DB6DF1"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PARADAS</w:t>
            </w:r>
          </w:p>
        </w:tc>
        <w:tc>
          <w:tcPr>
            <w:tcW w:w="1050" w:type="dxa"/>
            <w:tcBorders>
              <w:top w:val="nil"/>
              <w:left w:val="nil"/>
              <w:bottom w:val="nil"/>
              <w:right w:val="nil"/>
            </w:tcBorders>
            <w:shd w:val="clear" w:color="000000" w:fill="FFFF00"/>
            <w:noWrap/>
            <w:vAlign w:val="bottom"/>
            <w:hideMark/>
          </w:tcPr>
          <w:p w14:paraId="27158527"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MINUTOS</w:t>
            </w:r>
          </w:p>
        </w:tc>
        <w:tc>
          <w:tcPr>
            <w:tcW w:w="2193" w:type="dxa"/>
            <w:tcBorders>
              <w:top w:val="nil"/>
              <w:left w:val="nil"/>
              <w:bottom w:val="nil"/>
              <w:right w:val="nil"/>
            </w:tcBorders>
            <w:shd w:val="clear" w:color="000000" w:fill="FFFF00"/>
            <w:noWrap/>
            <w:vAlign w:val="bottom"/>
            <w:hideMark/>
          </w:tcPr>
          <w:p w14:paraId="7FA1F165"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NÚMERO DE FALHAS</w:t>
            </w:r>
          </w:p>
        </w:tc>
        <w:tc>
          <w:tcPr>
            <w:tcW w:w="2850" w:type="dxa"/>
            <w:tcBorders>
              <w:top w:val="nil"/>
              <w:left w:val="nil"/>
              <w:bottom w:val="nil"/>
              <w:right w:val="nil"/>
            </w:tcBorders>
            <w:shd w:val="clear" w:color="000000" w:fill="FFFF00"/>
            <w:noWrap/>
            <w:vAlign w:val="bottom"/>
            <w:hideMark/>
          </w:tcPr>
          <w:p w14:paraId="02B6B3CB"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TEMPO DE REPARO (MTTR)</w:t>
            </w:r>
          </w:p>
        </w:tc>
      </w:tr>
      <w:tr w:rsidR="004368EE" w:rsidRPr="004368EE" w14:paraId="79B19EAA" w14:textId="77777777" w:rsidTr="00F97A7C">
        <w:trPr>
          <w:trHeight w:val="300"/>
          <w:jc w:val="center"/>
        </w:trPr>
        <w:tc>
          <w:tcPr>
            <w:tcW w:w="1527" w:type="dxa"/>
            <w:tcBorders>
              <w:top w:val="nil"/>
              <w:left w:val="nil"/>
              <w:bottom w:val="nil"/>
              <w:right w:val="nil"/>
            </w:tcBorders>
            <w:shd w:val="clear" w:color="auto" w:fill="auto"/>
            <w:noWrap/>
            <w:vAlign w:val="bottom"/>
            <w:hideMark/>
          </w:tcPr>
          <w:p w14:paraId="724C1ADC"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ELÉTRICA</w:t>
            </w:r>
          </w:p>
        </w:tc>
        <w:tc>
          <w:tcPr>
            <w:tcW w:w="1050" w:type="dxa"/>
            <w:tcBorders>
              <w:top w:val="nil"/>
              <w:left w:val="nil"/>
              <w:bottom w:val="nil"/>
              <w:right w:val="nil"/>
            </w:tcBorders>
            <w:shd w:val="clear" w:color="auto" w:fill="auto"/>
            <w:noWrap/>
            <w:vAlign w:val="bottom"/>
            <w:hideMark/>
          </w:tcPr>
          <w:p w14:paraId="6CAF5E82"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132</w:t>
            </w:r>
          </w:p>
        </w:tc>
        <w:tc>
          <w:tcPr>
            <w:tcW w:w="2193" w:type="dxa"/>
            <w:tcBorders>
              <w:top w:val="nil"/>
              <w:left w:val="nil"/>
              <w:bottom w:val="nil"/>
              <w:right w:val="nil"/>
            </w:tcBorders>
            <w:shd w:val="clear" w:color="auto" w:fill="auto"/>
            <w:noWrap/>
            <w:vAlign w:val="bottom"/>
            <w:hideMark/>
          </w:tcPr>
          <w:p w14:paraId="1EC99358"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2</w:t>
            </w:r>
          </w:p>
        </w:tc>
        <w:tc>
          <w:tcPr>
            <w:tcW w:w="2850" w:type="dxa"/>
            <w:tcBorders>
              <w:top w:val="nil"/>
              <w:left w:val="nil"/>
              <w:bottom w:val="nil"/>
              <w:right w:val="nil"/>
            </w:tcBorders>
            <w:shd w:val="clear" w:color="auto" w:fill="auto"/>
            <w:noWrap/>
            <w:vAlign w:val="bottom"/>
            <w:hideMark/>
          </w:tcPr>
          <w:p w14:paraId="36266306"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p>
        </w:tc>
      </w:tr>
      <w:tr w:rsidR="004368EE" w:rsidRPr="004368EE" w14:paraId="4D297051" w14:textId="77777777" w:rsidTr="00F97A7C">
        <w:trPr>
          <w:trHeight w:val="300"/>
          <w:jc w:val="center"/>
        </w:trPr>
        <w:tc>
          <w:tcPr>
            <w:tcW w:w="1527" w:type="dxa"/>
            <w:tcBorders>
              <w:top w:val="nil"/>
              <w:left w:val="nil"/>
              <w:bottom w:val="nil"/>
              <w:right w:val="nil"/>
            </w:tcBorders>
            <w:shd w:val="clear" w:color="auto" w:fill="auto"/>
            <w:noWrap/>
            <w:vAlign w:val="bottom"/>
            <w:hideMark/>
          </w:tcPr>
          <w:p w14:paraId="2E20D685"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MECÂNICA</w:t>
            </w:r>
          </w:p>
        </w:tc>
        <w:tc>
          <w:tcPr>
            <w:tcW w:w="1050" w:type="dxa"/>
            <w:tcBorders>
              <w:top w:val="nil"/>
              <w:left w:val="nil"/>
              <w:bottom w:val="nil"/>
              <w:right w:val="nil"/>
            </w:tcBorders>
            <w:shd w:val="clear" w:color="auto" w:fill="auto"/>
            <w:noWrap/>
            <w:vAlign w:val="bottom"/>
            <w:hideMark/>
          </w:tcPr>
          <w:p w14:paraId="3CD28269"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2744</w:t>
            </w:r>
          </w:p>
        </w:tc>
        <w:tc>
          <w:tcPr>
            <w:tcW w:w="2193" w:type="dxa"/>
            <w:tcBorders>
              <w:top w:val="nil"/>
              <w:left w:val="nil"/>
              <w:bottom w:val="nil"/>
              <w:right w:val="nil"/>
            </w:tcBorders>
            <w:shd w:val="clear" w:color="auto" w:fill="auto"/>
            <w:noWrap/>
            <w:vAlign w:val="bottom"/>
            <w:hideMark/>
          </w:tcPr>
          <w:p w14:paraId="72E1C4AB"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13</w:t>
            </w:r>
          </w:p>
        </w:tc>
        <w:tc>
          <w:tcPr>
            <w:tcW w:w="2850" w:type="dxa"/>
            <w:tcBorders>
              <w:top w:val="nil"/>
              <w:left w:val="nil"/>
              <w:bottom w:val="nil"/>
              <w:right w:val="nil"/>
            </w:tcBorders>
            <w:shd w:val="clear" w:color="auto" w:fill="auto"/>
            <w:noWrap/>
            <w:vAlign w:val="bottom"/>
            <w:hideMark/>
          </w:tcPr>
          <w:p w14:paraId="5A42BBBF"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p>
        </w:tc>
      </w:tr>
      <w:tr w:rsidR="004368EE" w:rsidRPr="004368EE" w14:paraId="51CC4498" w14:textId="77777777" w:rsidTr="00F97A7C">
        <w:trPr>
          <w:trHeight w:val="300"/>
          <w:jc w:val="center"/>
        </w:trPr>
        <w:tc>
          <w:tcPr>
            <w:tcW w:w="1527" w:type="dxa"/>
            <w:tcBorders>
              <w:top w:val="nil"/>
              <w:left w:val="nil"/>
              <w:bottom w:val="nil"/>
              <w:right w:val="nil"/>
            </w:tcBorders>
            <w:shd w:val="clear" w:color="auto" w:fill="auto"/>
            <w:noWrap/>
            <w:vAlign w:val="bottom"/>
            <w:hideMark/>
          </w:tcPr>
          <w:p w14:paraId="49C6BCC6"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OPERACIONAL</w:t>
            </w:r>
          </w:p>
        </w:tc>
        <w:tc>
          <w:tcPr>
            <w:tcW w:w="1050" w:type="dxa"/>
            <w:tcBorders>
              <w:top w:val="nil"/>
              <w:left w:val="nil"/>
              <w:bottom w:val="nil"/>
              <w:right w:val="nil"/>
            </w:tcBorders>
            <w:shd w:val="clear" w:color="auto" w:fill="auto"/>
            <w:noWrap/>
            <w:vAlign w:val="bottom"/>
            <w:hideMark/>
          </w:tcPr>
          <w:p w14:paraId="6844E09A"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144</w:t>
            </w:r>
          </w:p>
        </w:tc>
        <w:tc>
          <w:tcPr>
            <w:tcW w:w="2193" w:type="dxa"/>
            <w:tcBorders>
              <w:top w:val="nil"/>
              <w:left w:val="nil"/>
              <w:bottom w:val="nil"/>
              <w:right w:val="nil"/>
            </w:tcBorders>
            <w:shd w:val="clear" w:color="auto" w:fill="auto"/>
            <w:noWrap/>
            <w:vAlign w:val="bottom"/>
            <w:hideMark/>
          </w:tcPr>
          <w:p w14:paraId="35696AA2"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3</w:t>
            </w:r>
          </w:p>
        </w:tc>
        <w:tc>
          <w:tcPr>
            <w:tcW w:w="2850" w:type="dxa"/>
            <w:tcBorders>
              <w:top w:val="nil"/>
              <w:left w:val="nil"/>
              <w:bottom w:val="nil"/>
              <w:right w:val="nil"/>
            </w:tcBorders>
            <w:shd w:val="clear" w:color="auto" w:fill="auto"/>
            <w:noWrap/>
            <w:vAlign w:val="bottom"/>
            <w:hideMark/>
          </w:tcPr>
          <w:p w14:paraId="282C97E7"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p>
        </w:tc>
      </w:tr>
      <w:tr w:rsidR="004368EE" w:rsidRPr="004368EE" w14:paraId="32A7A571" w14:textId="77777777" w:rsidTr="00F97A7C">
        <w:trPr>
          <w:trHeight w:val="300"/>
          <w:jc w:val="center"/>
        </w:trPr>
        <w:tc>
          <w:tcPr>
            <w:tcW w:w="1527" w:type="dxa"/>
            <w:tcBorders>
              <w:top w:val="nil"/>
              <w:left w:val="nil"/>
              <w:bottom w:val="nil"/>
              <w:right w:val="nil"/>
            </w:tcBorders>
            <w:shd w:val="clear" w:color="auto" w:fill="auto"/>
            <w:noWrap/>
            <w:vAlign w:val="bottom"/>
            <w:hideMark/>
          </w:tcPr>
          <w:p w14:paraId="24706698"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TOTAL</w:t>
            </w:r>
          </w:p>
        </w:tc>
        <w:tc>
          <w:tcPr>
            <w:tcW w:w="1050" w:type="dxa"/>
            <w:tcBorders>
              <w:top w:val="nil"/>
              <w:left w:val="nil"/>
              <w:bottom w:val="nil"/>
              <w:right w:val="nil"/>
            </w:tcBorders>
            <w:shd w:val="clear" w:color="auto" w:fill="auto"/>
            <w:noWrap/>
            <w:vAlign w:val="bottom"/>
            <w:hideMark/>
          </w:tcPr>
          <w:p w14:paraId="071C93DD"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3020</w:t>
            </w:r>
          </w:p>
        </w:tc>
        <w:tc>
          <w:tcPr>
            <w:tcW w:w="2193" w:type="dxa"/>
            <w:tcBorders>
              <w:top w:val="nil"/>
              <w:left w:val="nil"/>
              <w:bottom w:val="nil"/>
              <w:right w:val="nil"/>
            </w:tcBorders>
            <w:shd w:val="clear" w:color="auto" w:fill="auto"/>
            <w:noWrap/>
            <w:vAlign w:val="bottom"/>
            <w:hideMark/>
          </w:tcPr>
          <w:p w14:paraId="6E613310"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18</w:t>
            </w:r>
          </w:p>
        </w:tc>
        <w:tc>
          <w:tcPr>
            <w:tcW w:w="2850" w:type="dxa"/>
            <w:tcBorders>
              <w:top w:val="nil"/>
              <w:left w:val="nil"/>
              <w:bottom w:val="nil"/>
              <w:right w:val="nil"/>
            </w:tcBorders>
            <w:shd w:val="clear" w:color="000000" w:fill="FFC000"/>
            <w:noWrap/>
            <w:vAlign w:val="bottom"/>
            <w:hideMark/>
          </w:tcPr>
          <w:p w14:paraId="21F0EC58"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168,18</w:t>
            </w:r>
          </w:p>
        </w:tc>
      </w:tr>
    </w:tbl>
    <w:p w14:paraId="77294BD6" w14:textId="77777777" w:rsidR="00F97A7C" w:rsidRDefault="00F97A7C" w:rsidP="00AE324C">
      <w:pPr>
        <w:spacing w:after="240" w:line="360" w:lineRule="auto"/>
        <w:jc w:val="both"/>
        <w:textAlignment w:val="baseline"/>
        <w:rPr>
          <w:rFonts w:ascii="Arial" w:eastAsiaTheme="minorEastAsia" w:hAnsi="Arial" w:cs="Arial"/>
          <w:sz w:val="20"/>
          <w:szCs w:val="20"/>
        </w:rPr>
      </w:pPr>
    </w:p>
    <w:p w14:paraId="6209DC64" w14:textId="3D5ACC82" w:rsidR="004368EE" w:rsidRPr="00F97A7C" w:rsidRDefault="00F97A7C" w:rsidP="00F97A7C">
      <w:pPr>
        <w:spacing w:after="240" w:line="360" w:lineRule="auto"/>
        <w:jc w:val="center"/>
        <w:textAlignment w:val="baseline"/>
        <w:rPr>
          <w:rFonts w:ascii="Arial" w:eastAsiaTheme="minorEastAsia" w:hAnsi="Arial" w:cs="Arial"/>
        </w:rPr>
      </w:pPr>
      <w:r w:rsidRPr="00F97A7C">
        <w:rPr>
          <w:rFonts w:ascii="Arial" w:eastAsiaTheme="minorEastAsia" w:hAnsi="Arial" w:cs="Arial"/>
        </w:rPr>
        <w:t>Fonte: Autora (2022)</w:t>
      </w:r>
    </w:p>
    <w:p w14:paraId="2991004E" w14:textId="77777777" w:rsidR="00F97A7C" w:rsidRDefault="00F97A7C" w:rsidP="00AE324C">
      <w:pPr>
        <w:spacing w:after="240" w:line="360" w:lineRule="auto"/>
        <w:jc w:val="both"/>
        <w:textAlignment w:val="baseline"/>
        <w:rPr>
          <w:rFonts w:ascii="Arial" w:eastAsiaTheme="minorEastAsia" w:hAnsi="Arial" w:cs="Arial"/>
          <w:sz w:val="20"/>
          <w:szCs w:val="20"/>
        </w:rPr>
      </w:pPr>
    </w:p>
    <w:p w14:paraId="2D7F9D79" w14:textId="77777777" w:rsidR="00947CEF" w:rsidRDefault="00947CEF" w:rsidP="00AE324C">
      <w:pPr>
        <w:spacing w:after="240" w:line="360" w:lineRule="auto"/>
        <w:jc w:val="both"/>
        <w:textAlignment w:val="baseline"/>
        <w:rPr>
          <w:rFonts w:ascii="Arial" w:eastAsiaTheme="minorEastAsia" w:hAnsi="Arial" w:cs="Arial"/>
          <w:sz w:val="20"/>
          <w:szCs w:val="20"/>
        </w:rPr>
      </w:pPr>
    </w:p>
    <w:p w14:paraId="3734F6A8" w14:textId="77777777" w:rsidR="00692E17" w:rsidRDefault="00692E17" w:rsidP="00AE324C">
      <w:pPr>
        <w:spacing w:after="240" w:line="360" w:lineRule="auto"/>
        <w:jc w:val="both"/>
        <w:textAlignment w:val="baseline"/>
        <w:rPr>
          <w:rFonts w:ascii="Arial" w:eastAsiaTheme="minorEastAsia" w:hAnsi="Arial" w:cs="Arial"/>
          <w:b/>
          <w:bCs/>
          <w:sz w:val="24"/>
          <w:szCs w:val="24"/>
        </w:rPr>
      </w:pPr>
    </w:p>
    <w:p w14:paraId="192F6F86" w14:textId="77777777" w:rsidR="00692E17" w:rsidRDefault="00692E17" w:rsidP="00AE324C">
      <w:pPr>
        <w:spacing w:after="240" w:line="360" w:lineRule="auto"/>
        <w:jc w:val="both"/>
        <w:textAlignment w:val="baseline"/>
        <w:rPr>
          <w:rFonts w:ascii="Arial" w:eastAsiaTheme="minorEastAsia" w:hAnsi="Arial" w:cs="Arial"/>
          <w:b/>
          <w:bCs/>
          <w:sz w:val="24"/>
          <w:szCs w:val="24"/>
        </w:rPr>
      </w:pPr>
    </w:p>
    <w:p w14:paraId="6D0CD5DC" w14:textId="2AFCBF20" w:rsidR="00D76B0C" w:rsidRDefault="00D76B0C" w:rsidP="00AE324C">
      <w:pPr>
        <w:spacing w:after="240" w:line="360" w:lineRule="auto"/>
        <w:jc w:val="both"/>
        <w:textAlignment w:val="baseline"/>
        <w:rPr>
          <w:rFonts w:ascii="Arial" w:eastAsiaTheme="minorEastAsia" w:hAnsi="Arial" w:cs="Arial"/>
          <w:b/>
          <w:bCs/>
          <w:sz w:val="24"/>
          <w:szCs w:val="24"/>
        </w:rPr>
      </w:pPr>
      <w:r w:rsidRPr="00CC26C7">
        <w:rPr>
          <w:rFonts w:ascii="Arial" w:eastAsiaTheme="minorEastAsia" w:hAnsi="Arial" w:cs="Arial"/>
          <w:b/>
          <w:bCs/>
          <w:sz w:val="24"/>
          <w:szCs w:val="24"/>
        </w:rPr>
        <w:t>C</w:t>
      </w:r>
      <w:r w:rsidR="00692E17">
        <w:rPr>
          <w:rFonts w:ascii="Arial" w:eastAsiaTheme="minorEastAsia" w:hAnsi="Arial" w:cs="Arial"/>
          <w:b/>
          <w:bCs/>
          <w:sz w:val="24"/>
          <w:szCs w:val="24"/>
        </w:rPr>
        <w:t>álculo</w:t>
      </w:r>
      <w:r w:rsidRPr="00CC26C7">
        <w:rPr>
          <w:rFonts w:ascii="Arial" w:eastAsiaTheme="minorEastAsia" w:hAnsi="Arial" w:cs="Arial"/>
          <w:b/>
          <w:bCs/>
          <w:sz w:val="24"/>
          <w:szCs w:val="24"/>
        </w:rPr>
        <w:t xml:space="preserve"> </w:t>
      </w:r>
      <w:r w:rsidR="00692E17">
        <w:rPr>
          <w:rFonts w:ascii="Arial" w:eastAsiaTheme="minorEastAsia" w:hAnsi="Arial" w:cs="Arial"/>
          <w:b/>
          <w:bCs/>
          <w:sz w:val="24"/>
          <w:szCs w:val="24"/>
        </w:rPr>
        <w:t>do</w:t>
      </w:r>
      <w:r w:rsidRPr="00CC26C7">
        <w:rPr>
          <w:rFonts w:ascii="Arial" w:eastAsiaTheme="minorEastAsia" w:hAnsi="Arial" w:cs="Arial"/>
          <w:b/>
          <w:bCs/>
          <w:sz w:val="24"/>
          <w:szCs w:val="24"/>
        </w:rPr>
        <w:t xml:space="preserve"> MTB</w:t>
      </w:r>
      <w:r w:rsidR="00947CEF" w:rsidRPr="00CC26C7">
        <w:rPr>
          <w:rFonts w:ascii="Arial" w:eastAsiaTheme="minorEastAsia" w:hAnsi="Arial" w:cs="Arial"/>
          <w:b/>
          <w:bCs/>
          <w:sz w:val="24"/>
          <w:szCs w:val="24"/>
        </w:rPr>
        <w:t>F</w:t>
      </w:r>
    </w:p>
    <w:p w14:paraId="6B98BEF5" w14:textId="039E31FD" w:rsidR="008420B9" w:rsidRPr="008420B9" w:rsidRDefault="008420B9" w:rsidP="00AE324C">
      <w:pPr>
        <w:spacing w:after="240" w:line="360" w:lineRule="auto"/>
        <w:jc w:val="both"/>
        <w:textAlignment w:val="baseline"/>
        <w:rPr>
          <w:rFonts w:ascii="Arial" w:eastAsiaTheme="minorEastAsia" w:hAnsi="Arial" w:cs="Arial"/>
          <w:sz w:val="24"/>
          <w:szCs w:val="24"/>
        </w:rPr>
      </w:pPr>
      <w:r w:rsidRPr="008420B9">
        <w:rPr>
          <w:rFonts w:ascii="Arial" w:eastAsiaTheme="minorEastAsia" w:hAnsi="Arial" w:cs="Arial"/>
          <w:sz w:val="24"/>
          <w:szCs w:val="24"/>
        </w:rPr>
        <w:lastRenderedPageBreak/>
        <w:t xml:space="preserve">Cálculo efetuado para </w:t>
      </w:r>
      <w:r>
        <w:rPr>
          <w:rFonts w:ascii="Arial" w:eastAsiaTheme="minorEastAsia" w:hAnsi="Arial" w:cs="Arial"/>
          <w:sz w:val="24"/>
          <w:szCs w:val="24"/>
        </w:rPr>
        <w:t>indicar possíveis falhas que possa ocor</w:t>
      </w:r>
      <w:r w:rsidR="003C5B13">
        <w:rPr>
          <w:rFonts w:ascii="Arial" w:eastAsiaTheme="minorEastAsia" w:hAnsi="Arial" w:cs="Arial"/>
          <w:sz w:val="24"/>
          <w:szCs w:val="24"/>
        </w:rPr>
        <w:t>rer com</w:t>
      </w:r>
      <w:r>
        <w:rPr>
          <w:rFonts w:ascii="Arial" w:eastAsiaTheme="minorEastAsia" w:hAnsi="Arial" w:cs="Arial"/>
          <w:sz w:val="24"/>
          <w:szCs w:val="24"/>
        </w:rPr>
        <w:t xml:space="preserve"> a máquina </w:t>
      </w:r>
      <w:r w:rsidR="003C5B13">
        <w:rPr>
          <w:rFonts w:ascii="Arial" w:eastAsiaTheme="minorEastAsia" w:hAnsi="Arial" w:cs="Arial"/>
          <w:sz w:val="24"/>
          <w:szCs w:val="24"/>
        </w:rPr>
        <w:t>em decorrência do tempo de uso. Resultado apresentado em minutos.</w:t>
      </w:r>
    </w:p>
    <w:p w14:paraId="5D8B82C3" w14:textId="77777777" w:rsidR="008420B9" w:rsidRDefault="008420B9" w:rsidP="00AE324C">
      <w:pPr>
        <w:spacing w:after="240" w:line="360" w:lineRule="auto"/>
        <w:jc w:val="both"/>
        <w:textAlignment w:val="baseline"/>
        <w:rPr>
          <w:rFonts w:ascii="Arial" w:eastAsiaTheme="minorEastAsia" w:hAnsi="Arial" w:cs="Arial"/>
          <w:b/>
          <w:bCs/>
          <w:sz w:val="24"/>
          <w:szCs w:val="24"/>
        </w:rPr>
      </w:pPr>
    </w:p>
    <w:p w14:paraId="5D8D1711" w14:textId="77777777" w:rsidR="008420B9" w:rsidRDefault="008420B9" w:rsidP="00AE324C">
      <w:pPr>
        <w:spacing w:after="240" w:line="360" w:lineRule="auto"/>
        <w:jc w:val="both"/>
        <w:textAlignment w:val="baseline"/>
        <w:rPr>
          <w:rFonts w:ascii="Arial" w:eastAsiaTheme="minorEastAsia" w:hAnsi="Arial" w:cs="Arial"/>
          <w:b/>
          <w:bCs/>
          <w:sz w:val="24"/>
          <w:szCs w:val="24"/>
        </w:rPr>
      </w:pPr>
    </w:p>
    <w:p w14:paraId="3F48D5A4" w14:textId="1359B818" w:rsidR="008420B9" w:rsidRPr="008420B9" w:rsidRDefault="008420B9" w:rsidP="008420B9">
      <w:pPr>
        <w:spacing w:after="240" w:line="360" w:lineRule="auto"/>
        <w:jc w:val="center"/>
        <w:textAlignment w:val="baseline"/>
        <w:rPr>
          <w:rFonts w:ascii="Arial" w:eastAsiaTheme="minorEastAsia" w:hAnsi="Arial" w:cs="Arial"/>
          <w:sz w:val="24"/>
          <w:szCs w:val="24"/>
        </w:rPr>
      </w:pPr>
      <w:r w:rsidRPr="008420B9">
        <w:rPr>
          <w:rFonts w:ascii="Arial" w:eastAsiaTheme="minorEastAsia" w:hAnsi="Arial" w:cs="Arial"/>
          <w:sz w:val="24"/>
          <w:szCs w:val="24"/>
        </w:rPr>
        <w:t xml:space="preserve">Tabela 3 </w:t>
      </w:r>
      <w:r>
        <w:rPr>
          <w:rFonts w:ascii="Arial" w:eastAsiaTheme="minorEastAsia" w:hAnsi="Arial" w:cs="Arial"/>
          <w:sz w:val="24"/>
          <w:szCs w:val="24"/>
        </w:rPr>
        <w:t>– Cálculo MTBF referente ao mês de fevereiro</w:t>
      </w:r>
    </w:p>
    <w:tbl>
      <w:tblPr>
        <w:tblW w:w="7880" w:type="dxa"/>
        <w:jc w:val="center"/>
        <w:tblCellMar>
          <w:left w:w="70" w:type="dxa"/>
          <w:right w:w="70" w:type="dxa"/>
        </w:tblCellMar>
        <w:tblLook w:val="04A0" w:firstRow="1" w:lastRow="0" w:firstColumn="1" w:lastColumn="0" w:noHBand="0" w:noVBand="1"/>
      </w:tblPr>
      <w:tblGrid>
        <w:gridCol w:w="2934"/>
        <w:gridCol w:w="1861"/>
        <w:gridCol w:w="3085"/>
      </w:tblGrid>
      <w:tr w:rsidR="004368EE" w:rsidRPr="004368EE" w14:paraId="72E6812F" w14:textId="77777777" w:rsidTr="008420B9">
        <w:trPr>
          <w:trHeight w:val="300"/>
          <w:jc w:val="center"/>
        </w:trPr>
        <w:tc>
          <w:tcPr>
            <w:tcW w:w="7880" w:type="dxa"/>
            <w:gridSpan w:val="3"/>
            <w:tcBorders>
              <w:top w:val="nil"/>
              <w:left w:val="nil"/>
              <w:bottom w:val="nil"/>
              <w:right w:val="nil"/>
            </w:tcBorders>
            <w:shd w:val="clear" w:color="auto" w:fill="auto"/>
            <w:noWrap/>
            <w:vAlign w:val="bottom"/>
            <w:hideMark/>
          </w:tcPr>
          <w:p w14:paraId="79B6BFBC"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MTBF</w:t>
            </w:r>
          </w:p>
        </w:tc>
      </w:tr>
      <w:tr w:rsidR="004368EE" w:rsidRPr="004368EE" w14:paraId="5E91B09C" w14:textId="77777777" w:rsidTr="008420B9">
        <w:trPr>
          <w:trHeight w:val="300"/>
          <w:jc w:val="center"/>
        </w:trPr>
        <w:tc>
          <w:tcPr>
            <w:tcW w:w="2934" w:type="dxa"/>
            <w:tcBorders>
              <w:top w:val="nil"/>
              <w:left w:val="nil"/>
              <w:bottom w:val="nil"/>
              <w:right w:val="nil"/>
            </w:tcBorders>
            <w:shd w:val="clear" w:color="000000" w:fill="FFFF00"/>
            <w:noWrap/>
            <w:vAlign w:val="bottom"/>
            <w:hideMark/>
          </w:tcPr>
          <w:p w14:paraId="0FF6EBE0"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TEMPO DISPONÍVEL/MIN</w:t>
            </w:r>
          </w:p>
        </w:tc>
        <w:tc>
          <w:tcPr>
            <w:tcW w:w="1861" w:type="dxa"/>
            <w:tcBorders>
              <w:top w:val="nil"/>
              <w:left w:val="nil"/>
              <w:bottom w:val="nil"/>
              <w:right w:val="nil"/>
            </w:tcBorders>
            <w:shd w:val="clear" w:color="000000" w:fill="FFFF00"/>
            <w:noWrap/>
            <w:vAlign w:val="bottom"/>
            <w:hideMark/>
          </w:tcPr>
          <w:p w14:paraId="0EC3B756"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QTD DE FALHAS</w:t>
            </w:r>
          </w:p>
        </w:tc>
        <w:tc>
          <w:tcPr>
            <w:tcW w:w="3085" w:type="dxa"/>
            <w:tcBorders>
              <w:top w:val="nil"/>
              <w:left w:val="nil"/>
              <w:bottom w:val="nil"/>
              <w:right w:val="nil"/>
            </w:tcBorders>
            <w:shd w:val="clear" w:color="000000" w:fill="FFFF00"/>
            <w:noWrap/>
            <w:vAlign w:val="bottom"/>
            <w:hideMark/>
          </w:tcPr>
          <w:p w14:paraId="055D123F"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POSSIBILIDADE DE FALHAS</w:t>
            </w:r>
          </w:p>
        </w:tc>
      </w:tr>
      <w:tr w:rsidR="004368EE" w:rsidRPr="004368EE" w14:paraId="6B6450D7" w14:textId="77777777" w:rsidTr="008420B9">
        <w:trPr>
          <w:trHeight w:val="450"/>
          <w:jc w:val="center"/>
        </w:trPr>
        <w:tc>
          <w:tcPr>
            <w:tcW w:w="2934" w:type="dxa"/>
            <w:vMerge w:val="restart"/>
            <w:tcBorders>
              <w:top w:val="nil"/>
              <w:left w:val="nil"/>
              <w:bottom w:val="nil"/>
              <w:right w:val="nil"/>
            </w:tcBorders>
            <w:shd w:val="clear" w:color="auto" w:fill="auto"/>
            <w:noWrap/>
            <w:vAlign w:val="center"/>
            <w:hideMark/>
          </w:tcPr>
          <w:p w14:paraId="16313395"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32460</w:t>
            </w:r>
          </w:p>
        </w:tc>
        <w:tc>
          <w:tcPr>
            <w:tcW w:w="1861" w:type="dxa"/>
            <w:vMerge w:val="restart"/>
            <w:tcBorders>
              <w:top w:val="nil"/>
              <w:left w:val="nil"/>
              <w:bottom w:val="nil"/>
              <w:right w:val="nil"/>
            </w:tcBorders>
            <w:shd w:val="clear" w:color="auto" w:fill="auto"/>
            <w:noWrap/>
            <w:vAlign w:val="center"/>
            <w:hideMark/>
          </w:tcPr>
          <w:p w14:paraId="7894859C"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18</w:t>
            </w:r>
          </w:p>
        </w:tc>
        <w:tc>
          <w:tcPr>
            <w:tcW w:w="3085" w:type="dxa"/>
            <w:vMerge w:val="restart"/>
            <w:tcBorders>
              <w:top w:val="nil"/>
              <w:left w:val="nil"/>
              <w:bottom w:val="nil"/>
              <w:right w:val="nil"/>
            </w:tcBorders>
            <w:shd w:val="clear" w:color="000000" w:fill="FFC000"/>
            <w:noWrap/>
            <w:vAlign w:val="center"/>
            <w:hideMark/>
          </w:tcPr>
          <w:p w14:paraId="74D6B17F"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1803</w:t>
            </w:r>
          </w:p>
        </w:tc>
      </w:tr>
      <w:tr w:rsidR="004368EE" w:rsidRPr="004368EE" w14:paraId="0DD452AF" w14:textId="77777777" w:rsidTr="008420B9">
        <w:trPr>
          <w:trHeight w:val="450"/>
          <w:jc w:val="center"/>
        </w:trPr>
        <w:tc>
          <w:tcPr>
            <w:tcW w:w="2934" w:type="dxa"/>
            <w:vMerge/>
            <w:tcBorders>
              <w:top w:val="nil"/>
              <w:left w:val="nil"/>
              <w:bottom w:val="nil"/>
              <w:right w:val="nil"/>
            </w:tcBorders>
            <w:vAlign w:val="center"/>
            <w:hideMark/>
          </w:tcPr>
          <w:p w14:paraId="027E441E" w14:textId="77777777" w:rsidR="004368EE" w:rsidRPr="004368EE" w:rsidRDefault="004368EE" w:rsidP="004368EE">
            <w:pPr>
              <w:spacing w:after="0" w:line="240" w:lineRule="auto"/>
              <w:rPr>
                <w:rFonts w:ascii="Arial" w:eastAsia="Times New Roman" w:hAnsi="Arial" w:cs="Arial"/>
                <w:color w:val="000000"/>
                <w:sz w:val="20"/>
                <w:szCs w:val="20"/>
                <w:lang w:eastAsia="pt-BR"/>
              </w:rPr>
            </w:pPr>
          </w:p>
        </w:tc>
        <w:tc>
          <w:tcPr>
            <w:tcW w:w="1861" w:type="dxa"/>
            <w:vMerge/>
            <w:tcBorders>
              <w:top w:val="nil"/>
              <w:left w:val="nil"/>
              <w:bottom w:val="nil"/>
              <w:right w:val="nil"/>
            </w:tcBorders>
            <w:vAlign w:val="center"/>
            <w:hideMark/>
          </w:tcPr>
          <w:p w14:paraId="4107D7B0" w14:textId="77777777" w:rsidR="004368EE" w:rsidRPr="004368EE" w:rsidRDefault="004368EE" w:rsidP="004368EE">
            <w:pPr>
              <w:spacing w:after="0" w:line="240" w:lineRule="auto"/>
              <w:rPr>
                <w:rFonts w:ascii="Arial" w:eastAsia="Times New Roman" w:hAnsi="Arial" w:cs="Arial"/>
                <w:color w:val="000000"/>
                <w:sz w:val="20"/>
                <w:szCs w:val="20"/>
                <w:lang w:eastAsia="pt-BR"/>
              </w:rPr>
            </w:pPr>
          </w:p>
        </w:tc>
        <w:tc>
          <w:tcPr>
            <w:tcW w:w="3085" w:type="dxa"/>
            <w:vMerge/>
            <w:tcBorders>
              <w:top w:val="nil"/>
              <w:left w:val="nil"/>
              <w:bottom w:val="nil"/>
              <w:right w:val="nil"/>
            </w:tcBorders>
            <w:vAlign w:val="center"/>
            <w:hideMark/>
          </w:tcPr>
          <w:p w14:paraId="64EA5BE5" w14:textId="77777777" w:rsidR="004368EE" w:rsidRPr="004368EE" w:rsidRDefault="004368EE" w:rsidP="004368EE">
            <w:pPr>
              <w:spacing w:after="0" w:line="240" w:lineRule="auto"/>
              <w:rPr>
                <w:rFonts w:ascii="Arial" w:eastAsia="Times New Roman" w:hAnsi="Arial" w:cs="Arial"/>
                <w:color w:val="000000"/>
                <w:sz w:val="20"/>
                <w:szCs w:val="20"/>
                <w:lang w:eastAsia="pt-BR"/>
              </w:rPr>
            </w:pPr>
          </w:p>
        </w:tc>
      </w:tr>
      <w:tr w:rsidR="004368EE" w:rsidRPr="004368EE" w14:paraId="57A5AFA1" w14:textId="77777777" w:rsidTr="008420B9">
        <w:trPr>
          <w:trHeight w:val="450"/>
          <w:jc w:val="center"/>
        </w:trPr>
        <w:tc>
          <w:tcPr>
            <w:tcW w:w="2934" w:type="dxa"/>
            <w:vMerge/>
            <w:tcBorders>
              <w:top w:val="nil"/>
              <w:left w:val="nil"/>
              <w:bottom w:val="nil"/>
              <w:right w:val="nil"/>
            </w:tcBorders>
            <w:vAlign w:val="center"/>
            <w:hideMark/>
          </w:tcPr>
          <w:p w14:paraId="2574CC08" w14:textId="77777777" w:rsidR="004368EE" w:rsidRPr="004368EE" w:rsidRDefault="004368EE" w:rsidP="004368EE">
            <w:pPr>
              <w:spacing w:after="0" w:line="240" w:lineRule="auto"/>
              <w:rPr>
                <w:rFonts w:ascii="Arial" w:eastAsia="Times New Roman" w:hAnsi="Arial" w:cs="Arial"/>
                <w:color w:val="000000"/>
                <w:sz w:val="20"/>
                <w:szCs w:val="20"/>
                <w:lang w:eastAsia="pt-BR"/>
              </w:rPr>
            </w:pPr>
          </w:p>
        </w:tc>
        <w:tc>
          <w:tcPr>
            <w:tcW w:w="1861" w:type="dxa"/>
            <w:vMerge/>
            <w:tcBorders>
              <w:top w:val="nil"/>
              <w:left w:val="nil"/>
              <w:bottom w:val="nil"/>
              <w:right w:val="nil"/>
            </w:tcBorders>
            <w:vAlign w:val="center"/>
            <w:hideMark/>
          </w:tcPr>
          <w:p w14:paraId="0CC41B30" w14:textId="77777777" w:rsidR="004368EE" w:rsidRPr="004368EE" w:rsidRDefault="004368EE" w:rsidP="004368EE">
            <w:pPr>
              <w:spacing w:after="0" w:line="240" w:lineRule="auto"/>
              <w:rPr>
                <w:rFonts w:ascii="Arial" w:eastAsia="Times New Roman" w:hAnsi="Arial" w:cs="Arial"/>
                <w:color w:val="000000"/>
                <w:sz w:val="20"/>
                <w:szCs w:val="20"/>
                <w:lang w:eastAsia="pt-BR"/>
              </w:rPr>
            </w:pPr>
          </w:p>
        </w:tc>
        <w:tc>
          <w:tcPr>
            <w:tcW w:w="3085" w:type="dxa"/>
            <w:vMerge/>
            <w:tcBorders>
              <w:top w:val="nil"/>
              <w:left w:val="nil"/>
              <w:bottom w:val="nil"/>
              <w:right w:val="nil"/>
            </w:tcBorders>
            <w:vAlign w:val="center"/>
            <w:hideMark/>
          </w:tcPr>
          <w:p w14:paraId="5A53B077" w14:textId="77777777" w:rsidR="004368EE" w:rsidRPr="004368EE" w:rsidRDefault="004368EE" w:rsidP="004368EE">
            <w:pPr>
              <w:spacing w:after="0" w:line="240" w:lineRule="auto"/>
              <w:rPr>
                <w:rFonts w:ascii="Arial" w:eastAsia="Times New Roman" w:hAnsi="Arial" w:cs="Arial"/>
                <w:color w:val="000000"/>
                <w:sz w:val="20"/>
                <w:szCs w:val="20"/>
                <w:lang w:eastAsia="pt-BR"/>
              </w:rPr>
            </w:pPr>
          </w:p>
        </w:tc>
      </w:tr>
    </w:tbl>
    <w:p w14:paraId="78A55A8F" w14:textId="77777777" w:rsidR="008420B9" w:rsidRDefault="008420B9" w:rsidP="008420B9">
      <w:pPr>
        <w:spacing w:after="240" w:line="360" w:lineRule="auto"/>
        <w:jc w:val="center"/>
        <w:textAlignment w:val="baseline"/>
        <w:rPr>
          <w:rFonts w:ascii="Arial" w:eastAsiaTheme="minorEastAsia" w:hAnsi="Arial" w:cs="Arial"/>
        </w:rPr>
      </w:pPr>
    </w:p>
    <w:p w14:paraId="3C5D3BAF" w14:textId="0BBD4FA6" w:rsidR="004368EE" w:rsidRPr="008420B9" w:rsidRDefault="008420B9" w:rsidP="008420B9">
      <w:pPr>
        <w:spacing w:after="240" w:line="360" w:lineRule="auto"/>
        <w:jc w:val="center"/>
        <w:textAlignment w:val="baseline"/>
        <w:rPr>
          <w:rFonts w:ascii="Arial" w:eastAsiaTheme="minorEastAsia" w:hAnsi="Arial" w:cs="Arial"/>
        </w:rPr>
      </w:pPr>
      <w:r w:rsidRPr="008420B9">
        <w:rPr>
          <w:rFonts w:ascii="Arial" w:eastAsiaTheme="minorEastAsia" w:hAnsi="Arial" w:cs="Arial"/>
        </w:rPr>
        <w:t>Fonte: Autora (2022)</w:t>
      </w:r>
    </w:p>
    <w:p w14:paraId="20F0DC16" w14:textId="74240F48" w:rsidR="00947CEF" w:rsidRDefault="00947CEF" w:rsidP="00AE324C">
      <w:pPr>
        <w:spacing w:after="240" w:line="360" w:lineRule="auto"/>
        <w:jc w:val="both"/>
        <w:textAlignment w:val="baseline"/>
        <w:rPr>
          <w:rFonts w:ascii="Arial" w:eastAsiaTheme="minorEastAsia" w:hAnsi="Arial" w:cs="Arial"/>
          <w:sz w:val="20"/>
          <w:szCs w:val="20"/>
        </w:rPr>
      </w:pPr>
    </w:p>
    <w:p w14:paraId="266B204A" w14:textId="4AE5A835" w:rsidR="00947CEF" w:rsidRDefault="00947CEF" w:rsidP="003C5B13">
      <w:pPr>
        <w:rPr>
          <w:rFonts w:ascii="Arial" w:hAnsi="Arial" w:cs="Arial"/>
          <w:b/>
          <w:bCs/>
          <w:sz w:val="24"/>
          <w:szCs w:val="24"/>
        </w:rPr>
      </w:pPr>
      <w:r w:rsidRPr="003C5B13">
        <w:rPr>
          <w:rFonts w:ascii="Arial" w:hAnsi="Arial" w:cs="Arial"/>
          <w:b/>
          <w:bCs/>
          <w:sz w:val="24"/>
          <w:szCs w:val="24"/>
        </w:rPr>
        <w:t>C</w:t>
      </w:r>
      <w:r w:rsidR="00692E17">
        <w:rPr>
          <w:rFonts w:ascii="Arial" w:hAnsi="Arial" w:cs="Arial"/>
          <w:b/>
          <w:bCs/>
          <w:sz w:val="24"/>
          <w:szCs w:val="24"/>
        </w:rPr>
        <w:t>álculo</w:t>
      </w:r>
      <w:r w:rsidRPr="003C5B13">
        <w:rPr>
          <w:rFonts w:ascii="Arial" w:hAnsi="Arial" w:cs="Arial"/>
          <w:b/>
          <w:bCs/>
          <w:sz w:val="24"/>
          <w:szCs w:val="24"/>
        </w:rPr>
        <w:t xml:space="preserve"> </w:t>
      </w:r>
      <w:r w:rsidR="00692E17">
        <w:rPr>
          <w:rFonts w:ascii="Arial" w:hAnsi="Arial" w:cs="Arial"/>
          <w:b/>
          <w:bCs/>
          <w:sz w:val="24"/>
          <w:szCs w:val="24"/>
        </w:rPr>
        <w:t>de</w:t>
      </w:r>
      <w:r w:rsidRPr="003C5B13">
        <w:rPr>
          <w:rFonts w:ascii="Arial" w:hAnsi="Arial" w:cs="Arial"/>
          <w:b/>
          <w:bCs/>
          <w:sz w:val="24"/>
          <w:szCs w:val="24"/>
        </w:rPr>
        <w:t xml:space="preserve"> D</w:t>
      </w:r>
      <w:r w:rsidR="00692E17">
        <w:rPr>
          <w:rFonts w:ascii="Arial" w:hAnsi="Arial" w:cs="Arial"/>
          <w:b/>
          <w:bCs/>
          <w:sz w:val="24"/>
          <w:szCs w:val="24"/>
        </w:rPr>
        <w:t>isponibilidade</w:t>
      </w:r>
    </w:p>
    <w:p w14:paraId="356D2397" w14:textId="36FB2F39" w:rsidR="00F97D12" w:rsidRDefault="00F97D12" w:rsidP="003C5B13">
      <w:pPr>
        <w:rPr>
          <w:rFonts w:ascii="Arial" w:hAnsi="Arial" w:cs="Arial"/>
          <w:b/>
          <w:bCs/>
          <w:sz w:val="24"/>
          <w:szCs w:val="24"/>
        </w:rPr>
      </w:pPr>
    </w:p>
    <w:p w14:paraId="5D4F6F9A" w14:textId="10465EE0" w:rsidR="00F97D12" w:rsidRDefault="00F97D12" w:rsidP="003A6C1C">
      <w:pPr>
        <w:spacing w:line="360" w:lineRule="auto"/>
        <w:rPr>
          <w:rFonts w:ascii="Arial" w:hAnsi="Arial" w:cs="Arial"/>
          <w:sz w:val="24"/>
          <w:szCs w:val="24"/>
        </w:rPr>
      </w:pPr>
      <w:r w:rsidRPr="003A6C1C">
        <w:rPr>
          <w:rFonts w:ascii="Arial" w:hAnsi="Arial" w:cs="Arial"/>
          <w:sz w:val="24"/>
          <w:szCs w:val="24"/>
        </w:rPr>
        <w:t>A tabela (figura 4) mostra a porcentagem que a máquina esteve em operação</w:t>
      </w:r>
      <w:r w:rsidR="003A6C1C" w:rsidRPr="003A6C1C">
        <w:rPr>
          <w:rFonts w:ascii="Arial" w:hAnsi="Arial" w:cs="Arial"/>
          <w:sz w:val="24"/>
          <w:szCs w:val="24"/>
        </w:rPr>
        <w:t xml:space="preserve"> em comparação do tempo (em minutos) disponibilizado para uso.</w:t>
      </w:r>
    </w:p>
    <w:p w14:paraId="76B27749" w14:textId="77777777" w:rsidR="003A6C1C" w:rsidRPr="003A6C1C" w:rsidRDefault="003A6C1C" w:rsidP="003C5B13">
      <w:pPr>
        <w:rPr>
          <w:rFonts w:ascii="Arial" w:hAnsi="Arial" w:cs="Arial"/>
          <w:sz w:val="24"/>
          <w:szCs w:val="24"/>
        </w:rPr>
      </w:pPr>
    </w:p>
    <w:p w14:paraId="3C87E2EB" w14:textId="4D33F0E3" w:rsidR="003C5B13" w:rsidRDefault="003C5B13" w:rsidP="003C5B13">
      <w:pPr>
        <w:jc w:val="center"/>
        <w:rPr>
          <w:rFonts w:ascii="Arial" w:hAnsi="Arial" w:cs="Arial"/>
          <w:sz w:val="24"/>
          <w:szCs w:val="24"/>
        </w:rPr>
      </w:pPr>
      <w:r>
        <w:rPr>
          <w:rFonts w:ascii="Arial" w:hAnsi="Arial" w:cs="Arial"/>
          <w:sz w:val="24"/>
          <w:szCs w:val="24"/>
        </w:rPr>
        <w:t>Tabela 4 – Cálculo de Disponibilidade referente ao mês de fevereiro</w:t>
      </w:r>
    </w:p>
    <w:p w14:paraId="5CAD016A" w14:textId="77777777" w:rsidR="003C5B13" w:rsidRPr="003C5B13" w:rsidRDefault="003C5B13" w:rsidP="003C5B13">
      <w:pPr>
        <w:rPr>
          <w:rFonts w:ascii="Arial" w:hAnsi="Arial" w:cs="Arial"/>
          <w:sz w:val="24"/>
          <w:szCs w:val="24"/>
        </w:rPr>
      </w:pPr>
    </w:p>
    <w:tbl>
      <w:tblPr>
        <w:tblW w:w="7880" w:type="dxa"/>
        <w:jc w:val="center"/>
        <w:tblCellMar>
          <w:left w:w="70" w:type="dxa"/>
          <w:right w:w="70" w:type="dxa"/>
        </w:tblCellMar>
        <w:tblLook w:val="04A0" w:firstRow="1" w:lastRow="0" w:firstColumn="1" w:lastColumn="0" w:noHBand="0" w:noVBand="1"/>
      </w:tblPr>
      <w:tblGrid>
        <w:gridCol w:w="2453"/>
        <w:gridCol w:w="3196"/>
        <w:gridCol w:w="2231"/>
      </w:tblGrid>
      <w:tr w:rsidR="004368EE" w:rsidRPr="004368EE" w14:paraId="7B247527" w14:textId="77777777" w:rsidTr="003C5B13">
        <w:trPr>
          <w:trHeight w:val="300"/>
          <w:jc w:val="center"/>
        </w:trPr>
        <w:tc>
          <w:tcPr>
            <w:tcW w:w="7880" w:type="dxa"/>
            <w:gridSpan w:val="3"/>
            <w:tcBorders>
              <w:top w:val="nil"/>
              <w:left w:val="nil"/>
              <w:bottom w:val="nil"/>
              <w:right w:val="nil"/>
            </w:tcBorders>
            <w:shd w:val="clear" w:color="auto" w:fill="auto"/>
            <w:noWrap/>
            <w:vAlign w:val="bottom"/>
            <w:hideMark/>
          </w:tcPr>
          <w:p w14:paraId="0A9B1940" w14:textId="77777777" w:rsidR="004368EE" w:rsidRPr="004368EE" w:rsidRDefault="004368EE" w:rsidP="004368EE">
            <w:pPr>
              <w:spacing w:after="0" w:line="240" w:lineRule="auto"/>
              <w:jc w:val="center"/>
              <w:rPr>
                <w:rFonts w:ascii="Arial" w:eastAsia="Times New Roman" w:hAnsi="Arial" w:cs="Arial"/>
                <w:b/>
                <w:bCs/>
                <w:color w:val="000000"/>
                <w:sz w:val="20"/>
                <w:szCs w:val="20"/>
                <w:lang w:eastAsia="pt-BR"/>
              </w:rPr>
            </w:pPr>
            <w:r w:rsidRPr="004368EE">
              <w:rPr>
                <w:rFonts w:ascii="Arial" w:eastAsia="Times New Roman" w:hAnsi="Arial" w:cs="Arial"/>
                <w:b/>
                <w:bCs/>
                <w:color w:val="000000"/>
                <w:sz w:val="20"/>
                <w:szCs w:val="20"/>
                <w:lang w:eastAsia="pt-BR"/>
              </w:rPr>
              <w:t>DISPONIBILIDADE DA SOPRADORA</w:t>
            </w:r>
          </w:p>
        </w:tc>
      </w:tr>
      <w:tr w:rsidR="004368EE" w:rsidRPr="004368EE" w14:paraId="777AE714" w14:textId="77777777" w:rsidTr="003C5B13">
        <w:trPr>
          <w:trHeight w:val="300"/>
          <w:jc w:val="center"/>
        </w:trPr>
        <w:tc>
          <w:tcPr>
            <w:tcW w:w="2453" w:type="dxa"/>
            <w:tcBorders>
              <w:top w:val="nil"/>
              <w:left w:val="nil"/>
              <w:bottom w:val="nil"/>
              <w:right w:val="nil"/>
            </w:tcBorders>
            <w:shd w:val="clear" w:color="000000" w:fill="FFFF00"/>
            <w:noWrap/>
            <w:vAlign w:val="bottom"/>
            <w:hideMark/>
          </w:tcPr>
          <w:p w14:paraId="40AF4F41"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TEMPO DE REPARO</w:t>
            </w:r>
          </w:p>
        </w:tc>
        <w:tc>
          <w:tcPr>
            <w:tcW w:w="3196" w:type="dxa"/>
            <w:tcBorders>
              <w:top w:val="nil"/>
              <w:left w:val="nil"/>
              <w:bottom w:val="nil"/>
              <w:right w:val="nil"/>
            </w:tcBorders>
            <w:shd w:val="clear" w:color="000000" w:fill="FFFF00"/>
            <w:noWrap/>
            <w:vAlign w:val="bottom"/>
            <w:hideMark/>
          </w:tcPr>
          <w:p w14:paraId="208054A5"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POSSIBILIDADE DE FALHA</w:t>
            </w:r>
          </w:p>
        </w:tc>
        <w:tc>
          <w:tcPr>
            <w:tcW w:w="2231" w:type="dxa"/>
            <w:tcBorders>
              <w:top w:val="nil"/>
              <w:left w:val="nil"/>
              <w:bottom w:val="nil"/>
              <w:right w:val="nil"/>
            </w:tcBorders>
            <w:shd w:val="clear" w:color="000000" w:fill="FFFF00"/>
            <w:noWrap/>
            <w:vAlign w:val="bottom"/>
            <w:hideMark/>
          </w:tcPr>
          <w:p w14:paraId="763C0439"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DISPONIBILIDADE</w:t>
            </w:r>
          </w:p>
        </w:tc>
      </w:tr>
      <w:tr w:rsidR="004368EE" w:rsidRPr="004368EE" w14:paraId="07B55CAD" w14:textId="77777777" w:rsidTr="003C5B13">
        <w:trPr>
          <w:trHeight w:val="450"/>
          <w:jc w:val="center"/>
        </w:trPr>
        <w:tc>
          <w:tcPr>
            <w:tcW w:w="2453" w:type="dxa"/>
            <w:vMerge w:val="restart"/>
            <w:tcBorders>
              <w:top w:val="nil"/>
              <w:left w:val="nil"/>
              <w:bottom w:val="nil"/>
              <w:right w:val="nil"/>
            </w:tcBorders>
            <w:shd w:val="clear" w:color="auto" w:fill="auto"/>
            <w:noWrap/>
            <w:vAlign w:val="center"/>
            <w:hideMark/>
          </w:tcPr>
          <w:p w14:paraId="40FFEB84"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168,18</w:t>
            </w:r>
          </w:p>
        </w:tc>
        <w:tc>
          <w:tcPr>
            <w:tcW w:w="3196" w:type="dxa"/>
            <w:vMerge w:val="restart"/>
            <w:tcBorders>
              <w:top w:val="nil"/>
              <w:left w:val="nil"/>
              <w:bottom w:val="nil"/>
              <w:right w:val="nil"/>
            </w:tcBorders>
            <w:shd w:val="clear" w:color="auto" w:fill="auto"/>
            <w:noWrap/>
            <w:vAlign w:val="center"/>
            <w:hideMark/>
          </w:tcPr>
          <w:p w14:paraId="34FB0D88"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1803</w:t>
            </w:r>
          </w:p>
        </w:tc>
        <w:tc>
          <w:tcPr>
            <w:tcW w:w="2231" w:type="dxa"/>
            <w:vMerge w:val="restart"/>
            <w:tcBorders>
              <w:top w:val="nil"/>
              <w:left w:val="nil"/>
              <w:bottom w:val="nil"/>
              <w:right w:val="nil"/>
            </w:tcBorders>
            <w:shd w:val="clear" w:color="000000" w:fill="FFC000"/>
            <w:noWrap/>
            <w:vAlign w:val="center"/>
            <w:hideMark/>
          </w:tcPr>
          <w:p w14:paraId="1E42E76F" w14:textId="77777777" w:rsidR="004368EE" w:rsidRPr="004368EE" w:rsidRDefault="004368EE" w:rsidP="004368EE">
            <w:pPr>
              <w:spacing w:after="0" w:line="240" w:lineRule="auto"/>
              <w:jc w:val="center"/>
              <w:rPr>
                <w:rFonts w:ascii="Arial" w:eastAsia="Times New Roman" w:hAnsi="Arial" w:cs="Arial"/>
                <w:color w:val="000000"/>
                <w:sz w:val="20"/>
                <w:szCs w:val="20"/>
                <w:lang w:eastAsia="pt-BR"/>
              </w:rPr>
            </w:pPr>
            <w:r w:rsidRPr="004368EE">
              <w:rPr>
                <w:rFonts w:ascii="Arial" w:eastAsia="Times New Roman" w:hAnsi="Arial" w:cs="Arial"/>
                <w:color w:val="000000"/>
                <w:sz w:val="20"/>
                <w:szCs w:val="20"/>
                <w:lang w:eastAsia="pt-BR"/>
              </w:rPr>
              <w:t>90%</w:t>
            </w:r>
          </w:p>
        </w:tc>
      </w:tr>
      <w:tr w:rsidR="004368EE" w:rsidRPr="004368EE" w14:paraId="3239A654" w14:textId="77777777" w:rsidTr="003C5B13">
        <w:trPr>
          <w:trHeight w:val="450"/>
          <w:jc w:val="center"/>
        </w:trPr>
        <w:tc>
          <w:tcPr>
            <w:tcW w:w="2453" w:type="dxa"/>
            <w:vMerge/>
            <w:tcBorders>
              <w:top w:val="nil"/>
              <w:left w:val="nil"/>
              <w:bottom w:val="nil"/>
              <w:right w:val="nil"/>
            </w:tcBorders>
            <w:vAlign w:val="center"/>
            <w:hideMark/>
          </w:tcPr>
          <w:p w14:paraId="53B11A09" w14:textId="77777777" w:rsidR="004368EE" w:rsidRPr="004368EE" w:rsidRDefault="004368EE" w:rsidP="004368EE">
            <w:pPr>
              <w:spacing w:after="0" w:line="240" w:lineRule="auto"/>
              <w:rPr>
                <w:rFonts w:ascii="Arial" w:eastAsia="Times New Roman" w:hAnsi="Arial" w:cs="Arial"/>
                <w:color w:val="000000"/>
                <w:sz w:val="20"/>
                <w:szCs w:val="20"/>
                <w:lang w:eastAsia="pt-BR"/>
              </w:rPr>
            </w:pPr>
          </w:p>
        </w:tc>
        <w:tc>
          <w:tcPr>
            <w:tcW w:w="3196" w:type="dxa"/>
            <w:vMerge/>
            <w:tcBorders>
              <w:top w:val="nil"/>
              <w:left w:val="nil"/>
              <w:bottom w:val="nil"/>
              <w:right w:val="nil"/>
            </w:tcBorders>
            <w:vAlign w:val="center"/>
            <w:hideMark/>
          </w:tcPr>
          <w:p w14:paraId="4C40A628" w14:textId="77777777" w:rsidR="004368EE" w:rsidRPr="004368EE" w:rsidRDefault="004368EE" w:rsidP="004368EE">
            <w:pPr>
              <w:spacing w:after="0" w:line="240" w:lineRule="auto"/>
              <w:rPr>
                <w:rFonts w:ascii="Arial" w:eastAsia="Times New Roman" w:hAnsi="Arial" w:cs="Arial"/>
                <w:color w:val="000000"/>
                <w:sz w:val="20"/>
                <w:szCs w:val="20"/>
                <w:lang w:eastAsia="pt-BR"/>
              </w:rPr>
            </w:pPr>
          </w:p>
        </w:tc>
        <w:tc>
          <w:tcPr>
            <w:tcW w:w="2231" w:type="dxa"/>
            <w:vMerge/>
            <w:tcBorders>
              <w:top w:val="nil"/>
              <w:left w:val="nil"/>
              <w:bottom w:val="nil"/>
              <w:right w:val="nil"/>
            </w:tcBorders>
            <w:vAlign w:val="center"/>
            <w:hideMark/>
          </w:tcPr>
          <w:p w14:paraId="67333308" w14:textId="77777777" w:rsidR="004368EE" w:rsidRPr="004368EE" w:rsidRDefault="004368EE" w:rsidP="004368EE">
            <w:pPr>
              <w:spacing w:after="0" w:line="240" w:lineRule="auto"/>
              <w:rPr>
                <w:rFonts w:ascii="Arial" w:eastAsia="Times New Roman" w:hAnsi="Arial" w:cs="Arial"/>
                <w:color w:val="000000"/>
                <w:sz w:val="20"/>
                <w:szCs w:val="20"/>
                <w:lang w:eastAsia="pt-BR"/>
              </w:rPr>
            </w:pPr>
          </w:p>
        </w:tc>
      </w:tr>
    </w:tbl>
    <w:p w14:paraId="07BF193E" w14:textId="77777777" w:rsidR="003C5B13" w:rsidRDefault="003C5B13" w:rsidP="003C5B13">
      <w:pPr>
        <w:spacing w:after="240" w:line="360" w:lineRule="auto"/>
        <w:jc w:val="center"/>
        <w:textAlignment w:val="baseline"/>
        <w:rPr>
          <w:rFonts w:ascii="Arial" w:eastAsiaTheme="minorEastAsia" w:hAnsi="Arial" w:cs="Arial"/>
          <w:sz w:val="20"/>
          <w:szCs w:val="20"/>
        </w:rPr>
      </w:pPr>
    </w:p>
    <w:p w14:paraId="25A556F1" w14:textId="08ED0400" w:rsidR="004368EE" w:rsidRPr="00F97D12" w:rsidRDefault="003C5B13" w:rsidP="003C5B13">
      <w:pPr>
        <w:spacing w:after="240" w:line="360" w:lineRule="auto"/>
        <w:jc w:val="center"/>
        <w:textAlignment w:val="baseline"/>
        <w:rPr>
          <w:rFonts w:ascii="Arial" w:eastAsiaTheme="minorEastAsia" w:hAnsi="Arial" w:cs="Arial"/>
        </w:rPr>
      </w:pPr>
      <w:r w:rsidRPr="00F97D12">
        <w:rPr>
          <w:rFonts w:ascii="Arial" w:eastAsiaTheme="minorEastAsia" w:hAnsi="Arial" w:cs="Arial"/>
        </w:rPr>
        <w:t>Fonte: Autora (2022)</w:t>
      </w:r>
    </w:p>
    <w:p w14:paraId="08D30671" w14:textId="77777777" w:rsidR="003C5B13" w:rsidRPr="003A6C1C" w:rsidRDefault="003C5B13" w:rsidP="00AE324C">
      <w:pPr>
        <w:spacing w:after="240" w:line="360" w:lineRule="auto"/>
        <w:jc w:val="both"/>
        <w:textAlignment w:val="baseline"/>
        <w:rPr>
          <w:rFonts w:ascii="Arial" w:eastAsiaTheme="minorEastAsia" w:hAnsi="Arial" w:cs="Arial"/>
          <w:b/>
          <w:bCs/>
          <w:sz w:val="24"/>
          <w:szCs w:val="24"/>
        </w:rPr>
      </w:pPr>
    </w:p>
    <w:p w14:paraId="3A675BD5" w14:textId="1AE04E13" w:rsidR="00353492" w:rsidRDefault="00C22A8E" w:rsidP="00AE324C">
      <w:pPr>
        <w:spacing w:after="240" w:line="360" w:lineRule="auto"/>
        <w:jc w:val="both"/>
        <w:textAlignment w:val="baseline"/>
        <w:rPr>
          <w:rFonts w:ascii="Arial" w:eastAsiaTheme="minorEastAsia" w:hAnsi="Arial" w:cs="Arial"/>
          <w:b/>
          <w:bCs/>
          <w:sz w:val="24"/>
          <w:szCs w:val="24"/>
        </w:rPr>
      </w:pPr>
      <w:r w:rsidRPr="003A6C1C">
        <w:rPr>
          <w:rFonts w:ascii="Arial" w:eastAsiaTheme="minorEastAsia" w:hAnsi="Arial" w:cs="Arial"/>
          <w:b/>
          <w:bCs/>
          <w:sz w:val="24"/>
          <w:szCs w:val="24"/>
        </w:rPr>
        <w:t>C</w:t>
      </w:r>
      <w:r w:rsidR="00692E17">
        <w:rPr>
          <w:rFonts w:ascii="Arial" w:eastAsiaTheme="minorEastAsia" w:hAnsi="Arial" w:cs="Arial"/>
          <w:b/>
          <w:bCs/>
          <w:sz w:val="24"/>
          <w:szCs w:val="24"/>
        </w:rPr>
        <w:t>álculo</w:t>
      </w:r>
      <w:r w:rsidRPr="003A6C1C">
        <w:rPr>
          <w:rFonts w:ascii="Arial" w:eastAsiaTheme="minorEastAsia" w:hAnsi="Arial" w:cs="Arial"/>
          <w:b/>
          <w:bCs/>
          <w:sz w:val="24"/>
          <w:szCs w:val="24"/>
        </w:rPr>
        <w:t xml:space="preserve"> </w:t>
      </w:r>
      <w:r w:rsidR="00692E17">
        <w:rPr>
          <w:rFonts w:ascii="Arial" w:eastAsiaTheme="minorEastAsia" w:hAnsi="Arial" w:cs="Arial"/>
          <w:b/>
          <w:bCs/>
          <w:sz w:val="24"/>
          <w:szCs w:val="24"/>
        </w:rPr>
        <w:t>de</w:t>
      </w:r>
      <w:r w:rsidRPr="003A6C1C">
        <w:rPr>
          <w:rFonts w:ascii="Arial" w:eastAsiaTheme="minorEastAsia" w:hAnsi="Arial" w:cs="Arial"/>
          <w:b/>
          <w:bCs/>
          <w:sz w:val="24"/>
          <w:szCs w:val="24"/>
        </w:rPr>
        <w:t xml:space="preserve"> C</w:t>
      </w:r>
      <w:r w:rsidR="00692E17">
        <w:rPr>
          <w:rFonts w:ascii="Arial" w:eastAsiaTheme="minorEastAsia" w:hAnsi="Arial" w:cs="Arial"/>
          <w:b/>
          <w:bCs/>
          <w:sz w:val="24"/>
          <w:szCs w:val="24"/>
        </w:rPr>
        <w:t>onfiabilidade</w:t>
      </w:r>
    </w:p>
    <w:p w14:paraId="7BEC117A" w14:textId="77777777" w:rsidR="007D7282" w:rsidRDefault="007D7282" w:rsidP="00AE324C">
      <w:pPr>
        <w:spacing w:after="240" w:line="360" w:lineRule="auto"/>
        <w:jc w:val="both"/>
        <w:textAlignment w:val="baseline"/>
        <w:rPr>
          <w:rFonts w:ascii="Arial" w:eastAsiaTheme="minorEastAsia" w:hAnsi="Arial" w:cs="Arial"/>
          <w:b/>
          <w:bCs/>
          <w:sz w:val="24"/>
          <w:szCs w:val="24"/>
        </w:rPr>
      </w:pPr>
    </w:p>
    <w:p w14:paraId="742A923D" w14:textId="0D764A9E" w:rsidR="003A6C1C" w:rsidRPr="003A6C1C" w:rsidRDefault="003A6C1C" w:rsidP="00AE324C">
      <w:pPr>
        <w:spacing w:after="240" w:line="360" w:lineRule="auto"/>
        <w:jc w:val="both"/>
        <w:textAlignment w:val="baseline"/>
        <w:rPr>
          <w:rFonts w:ascii="Arial" w:eastAsiaTheme="minorEastAsia" w:hAnsi="Arial" w:cs="Arial"/>
          <w:sz w:val="24"/>
          <w:szCs w:val="24"/>
        </w:rPr>
      </w:pPr>
      <w:r w:rsidRPr="003A6C1C">
        <w:rPr>
          <w:rFonts w:ascii="Arial" w:eastAsiaTheme="minorEastAsia" w:hAnsi="Arial" w:cs="Arial"/>
          <w:sz w:val="24"/>
          <w:szCs w:val="24"/>
        </w:rPr>
        <w:t>Para efetuação do cálculo</w:t>
      </w:r>
      <w:r>
        <w:rPr>
          <w:rFonts w:ascii="Arial" w:eastAsiaTheme="minorEastAsia" w:hAnsi="Arial" w:cs="Arial"/>
          <w:sz w:val="24"/>
          <w:szCs w:val="24"/>
        </w:rPr>
        <w:t xml:space="preserve">, levou em consideração o prazo de 30 dias. Para se obter o resultado da confiabilidade da máquina, é necessário o cálculo que se refere a taxa de falhas </w:t>
      </w:r>
      <w:r w:rsidR="007D7282">
        <w:rPr>
          <w:rFonts w:ascii="Arial" w:eastAsiaTheme="minorEastAsia" w:hAnsi="Arial" w:cs="Arial"/>
          <w:sz w:val="24"/>
          <w:szCs w:val="24"/>
        </w:rPr>
        <w:t>que é definido pelo cálculo apresentado a seguir:</w:t>
      </w:r>
    </w:p>
    <w:p w14:paraId="4C8A0B44" w14:textId="16FF1B95" w:rsidR="00C22A8E" w:rsidRDefault="00C22A8E" w:rsidP="00AE324C">
      <w:pPr>
        <w:spacing w:after="240" w:line="360" w:lineRule="auto"/>
        <w:jc w:val="both"/>
        <w:textAlignment w:val="baseline"/>
        <w:rPr>
          <w:rFonts w:ascii="Arial" w:eastAsiaTheme="minorEastAsia" w:hAnsi="Arial" w:cs="Arial"/>
          <w:sz w:val="20"/>
          <w:szCs w:val="20"/>
        </w:rPr>
      </w:pPr>
    </w:p>
    <w:p w14:paraId="53D1D22F" w14:textId="219215E2" w:rsidR="007D7282" w:rsidRPr="007D7282" w:rsidRDefault="007D7282" w:rsidP="007D7282">
      <w:pPr>
        <w:spacing w:after="240" w:line="360" w:lineRule="auto"/>
        <w:jc w:val="center"/>
        <w:textAlignment w:val="baseline"/>
        <w:rPr>
          <w:rFonts w:ascii="Arial" w:eastAsiaTheme="minorEastAsia" w:hAnsi="Arial" w:cs="Arial"/>
          <w:sz w:val="24"/>
          <w:szCs w:val="24"/>
        </w:rPr>
      </w:pPr>
      <w:r w:rsidRPr="007D7282">
        <w:rPr>
          <w:rFonts w:ascii="Arial" w:eastAsiaTheme="minorEastAsia" w:hAnsi="Arial" w:cs="Arial"/>
          <w:sz w:val="24"/>
          <w:szCs w:val="24"/>
        </w:rPr>
        <w:t>Tabela 5 – Cálculo da taxa de falhas e da disponibilidade da máquina</w:t>
      </w:r>
    </w:p>
    <w:tbl>
      <w:tblPr>
        <w:tblW w:w="7844" w:type="dxa"/>
        <w:jc w:val="center"/>
        <w:tblCellMar>
          <w:left w:w="70" w:type="dxa"/>
          <w:right w:w="70" w:type="dxa"/>
        </w:tblCellMar>
        <w:tblLook w:val="04A0" w:firstRow="1" w:lastRow="0" w:firstColumn="1" w:lastColumn="0" w:noHBand="0" w:noVBand="1"/>
      </w:tblPr>
      <w:tblGrid>
        <w:gridCol w:w="4618"/>
        <w:gridCol w:w="3226"/>
      </w:tblGrid>
      <w:tr w:rsidR="00CC26C7" w:rsidRPr="00CC26C7" w14:paraId="23AA33A6" w14:textId="77777777" w:rsidTr="003A6C1C">
        <w:trPr>
          <w:trHeight w:val="391"/>
          <w:jc w:val="center"/>
        </w:trPr>
        <w:tc>
          <w:tcPr>
            <w:tcW w:w="7844" w:type="dxa"/>
            <w:gridSpan w:val="2"/>
            <w:tcBorders>
              <w:top w:val="nil"/>
              <w:left w:val="nil"/>
              <w:bottom w:val="nil"/>
              <w:right w:val="nil"/>
            </w:tcBorders>
            <w:shd w:val="clear" w:color="auto" w:fill="auto"/>
            <w:noWrap/>
            <w:vAlign w:val="bottom"/>
            <w:hideMark/>
          </w:tcPr>
          <w:p w14:paraId="7D3819BD" w14:textId="77777777" w:rsidR="007D7282" w:rsidRDefault="007D7282" w:rsidP="003A6C1C">
            <w:pPr>
              <w:spacing w:after="0" w:line="240" w:lineRule="auto"/>
              <w:jc w:val="center"/>
              <w:rPr>
                <w:rFonts w:ascii="Arial" w:eastAsia="Times New Roman" w:hAnsi="Arial" w:cs="Arial"/>
                <w:color w:val="000000"/>
                <w:sz w:val="20"/>
                <w:szCs w:val="20"/>
                <w:lang w:eastAsia="pt-BR"/>
              </w:rPr>
            </w:pPr>
          </w:p>
          <w:p w14:paraId="5F56E55E" w14:textId="0E195755" w:rsidR="00CC26C7" w:rsidRPr="00CC26C7" w:rsidRDefault="00CC26C7" w:rsidP="003A6C1C">
            <w:pPr>
              <w:spacing w:after="0" w:line="240" w:lineRule="auto"/>
              <w:jc w:val="center"/>
              <w:rPr>
                <w:rFonts w:ascii="Arial" w:eastAsia="Times New Roman" w:hAnsi="Arial" w:cs="Arial"/>
                <w:b/>
                <w:bCs/>
                <w:color w:val="000000"/>
                <w:sz w:val="20"/>
                <w:szCs w:val="20"/>
                <w:lang w:eastAsia="pt-BR"/>
              </w:rPr>
            </w:pPr>
            <w:r w:rsidRPr="00CC26C7">
              <w:rPr>
                <w:rFonts w:ascii="Arial" w:eastAsia="Times New Roman" w:hAnsi="Arial" w:cs="Arial"/>
                <w:b/>
                <w:bCs/>
                <w:color w:val="000000"/>
                <w:sz w:val="20"/>
                <w:szCs w:val="20"/>
                <w:lang w:eastAsia="pt-BR"/>
              </w:rPr>
              <w:t>CONFIABILIDADE</w:t>
            </w:r>
          </w:p>
        </w:tc>
      </w:tr>
      <w:tr w:rsidR="00CC26C7" w:rsidRPr="00CC26C7" w14:paraId="34068B08" w14:textId="77777777" w:rsidTr="003A6C1C">
        <w:trPr>
          <w:trHeight w:val="391"/>
          <w:jc w:val="center"/>
        </w:trPr>
        <w:tc>
          <w:tcPr>
            <w:tcW w:w="4618" w:type="dxa"/>
            <w:tcBorders>
              <w:top w:val="nil"/>
              <w:left w:val="nil"/>
              <w:bottom w:val="nil"/>
              <w:right w:val="nil"/>
            </w:tcBorders>
            <w:shd w:val="clear" w:color="000000" w:fill="FFFF00"/>
            <w:noWrap/>
            <w:vAlign w:val="bottom"/>
            <w:hideMark/>
          </w:tcPr>
          <w:p w14:paraId="538C1B61" w14:textId="77777777" w:rsidR="00CC26C7" w:rsidRPr="00CC26C7" w:rsidRDefault="00CC26C7" w:rsidP="003A6C1C">
            <w:pPr>
              <w:spacing w:after="0" w:line="240" w:lineRule="auto"/>
              <w:jc w:val="center"/>
              <w:rPr>
                <w:rFonts w:ascii="Arial" w:eastAsia="Times New Roman" w:hAnsi="Arial" w:cs="Arial"/>
                <w:color w:val="000000"/>
                <w:sz w:val="20"/>
                <w:szCs w:val="20"/>
                <w:lang w:eastAsia="pt-BR"/>
              </w:rPr>
            </w:pPr>
            <w:r w:rsidRPr="00CC26C7">
              <w:rPr>
                <w:rFonts w:ascii="Arial" w:eastAsia="Times New Roman" w:hAnsi="Arial" w:cs="Arial"/>
                <w:color w:val="000000"/>
                <w:sz w:val="20"/>
                <w:szCs w:val="20"/>
                <w:lang w:eastAsia="pt-BR"/>
              </w:rPr>
              <w:t>TAXA DE FALHAS</w:t>
            </w:r>
          </w:p>
        </w:tc>
        <w:tc>
          <w:tcPr>
            <w:tcW w:w="3226" w:type="dxa"/>
            <w:tcBorders>
              <w:top w:val="nil"/>
              <w:left w:val="nil"/>
              <w:bottom w:val="nil"/>
              <w:right w:val="nil"/>
            </w:tcBorders>
            <w:shd w:val="clear" w:color="000000" w:fill="FFFF00"/>
            <w:noWrap/>
            <w:vAlign w:val="bottom"/>
            <w:hideMark/>
          </w:tcPr>
          <w:p w14:paraId="41033B4B" w14:textId="77777777" w:rsidR="00CC26C7" w:rsidRPr="00CC26C7" w:rsidRDefault="00CC26C7" w:rsidP="003A6C1C">
            <w:pPr>
              <w:spacing w:after="0" w:line="240" w:lineRule="auto"/>
              <w:jc w:val="center"/>
              <w:rPr>
                <w:rFonts w:ascii="Arial" w:eastAsia="Times New Roman" w:hAnsi="Arial" w:cs="Arial"/>
                <w:color w:val="000000"/>
                <w:sz w:val="20"/>
                <w:szCs w:val="20"/>
                <w:lang w:eastAsia="pt-BR"/>
              </w:rPr>
            </w:pPr>
            <w:r w:rsidRPr="00CC26C7">
              <w:rPr>
                <w:rFonts w:ascii="Arial" w:eastAsia="Times New Roman" w:hAnsi="Arial" w:cs="Arial"/>
                <w:color w:val="000000"/>
                <w:sz w:val="20"/>
                <w:szCs w:val="20"/>
                <w:lang w:eastAsia="pt-BR"/>
              </w:rPr>
              <w:t>RESULTADOS</w:t>
            </w:r>
          </w:p>
        </w:tc>
      </w:tr>
      <w:tr w:rsidR="00CC26C7" w:rsidRPr="00CC26C7" w14:paraId="58DDB77C" w14:textId="77777777" w:rsidTr="003A6C1C">
        <w:trPr>
          <w:trHeight w:val="532"/>
          <w:jc w:val="center"/>
        </w:trPr>
        <w:tc>
          <w:tcPr>
            <w:tcW w:w="4618" w:type="dxa"/>
            <w:vMerge w:val="restart"/>
            <w:tcBorders>
              <w:top w:val="nil"/>
              <w:left w:val="nil"/>
              <w:bottom w:val="nil"/>
              <w:right w:val="nil"/>
            </w:tcBorders>
            <w:shd w:val="clear" w:color="auto" w:fill="auto"/>
            <w:noWrap/>
            <w:vAlign w:val="center"/>
            <w:hideMark/>
          </w:tcPr>
          <w:p w14:paraId="7A108320" w14:textId="77777777" w:rsidR="00CC26C7" w:rsidRPr="00CC26C7" w:rsidRDefault="00CC26C7" w:rsidP="003A6C1C">
            <w:pPr>
              <w:spacing w:after="0" w:line="240" w:lineRule="auto"/>
              <w:jc w:val="center"/>
              <w:rPr>
                <w:rFonts w:ascii="Arial" w:eastAsia="Times New Roman" w:hAnsi="Arial" w:cs="Arial"/>
                <w:color w:val="000000"/>
                <w:sz w:val="20"/>
                <w:szCs w:val="20"/>
                <w:lang w:eastAsia="pt-BR"/>
              </w:rPr>
            </w:pPr>
            <w:r w:rsidRPr="00CC26C7">
              <w:rPr>
                <w:rFonts w:ascii="Arial" w:eastAsia="Times New Roman" w:hAnsi="Arial" w:cs="Arial"/>
                <w:color w:val="000000"/>
                <w:sz w:val="20"/>
                <w:szCs w:val="20"/>
                <w:lang w:eastAsia="pt-BR"/>
              </w:rPr>
              <w:t>1/MTBF</w:t>
            </w:r>
          </w:p>
        </w:tc>
        <w:tc>
          <w:tcPr>
            <w:tcW w:w="3226" w:type="dxa"/>
            <w:vMerge w:val="restart"/>
            <w:tcBorders>
              <w:top w:val="nil"/>
              <w:left w:val="nil"/>
              <w:bottom w:val="nil"/>
              <w:right w:val="nil"/>
            </w:tcBorders>
            <w:shd w:val="clear" w:color="000000" w:fill="FFFFFF"/>
            <w:noWrap/>
            <w:vAlign w:val="center"/>
            <w:hideMark/>
          </w:tcPr>
          <w:p w14:paraId="66835EEE" w14:textId="77777777" w:rsidR="00CC26C7" w:rsidRPr="00CC26C7" w:rsidRDefault="00CC26C7" w:rsidP="003A6C1C">
            <w:pPr>
              <w:spacing w:after="0" w:line="240" w:lineRule="auto"/>
              <w:jc w:val="center"/>
              <w:rPr>
                <w:rFonts w:ascii="Arial" w:eastAsia="Times New Roman" w:hAnsi="Arial" w:cs="Arial"/>
                <w:color w:val="000000"/>
                <w:sz w:val="20"/>
                <w:szCs w:val="20"/>
                <w:lang w:eastAsia="pt-BR"/>
              </w:rPr>
            </w:pPr>
            <w:r w:rsidRPr="00CC26C7">
              <w:rPr>
                <w:rFonts w:ascii="Arial" w:eastAsia="Times New Roman" w:hAnsi="Arial" w:cs="Arial"/>
                <w:color w:val="000000"/>
                <w:sz w:val="20"/>
                <w:szCs w:val="20"/>
                <w:lang w:eastAsia="pt-BR"/>
              </w:rPr>
              <w:t>0.0005546</w:t>
            </w:r>
          </w:p>
        </w:tc>
      </w:tr>
      <w:tr w:rsidR="00CC26C7" w:rsidRPr="00CC26C7" w14:paraId="7D7BDACA" w14:textId="77777777" w:rsidTr="003A6C1C">
        <w:trPr>
          <w:trHeight w:val="532"/>
          <w:jc w:val="center"/>
        </w:trPr>
        <w:tc>
          <w:tcPr>
            <w:tcW w:w="4618" w:type="dxa"/>
            <w:vMerge/>
            <w:tcBorders>
              <w:top w:val="nil"/>
              <w:left w:val="nil"/>
              <w:bottom w:val="nil"/>
              <w:right w:val="nil"/>
            </w:tcBorders>
            <w:vAlign w:val="center"/>
            <w:hideMark/>
          </w:tcPr>
          <w:p w14:paraId="4CD506E2" w14:textId="77777777" w:rsidR="00CC26C7" w:rsidRPr="00CC26C7" w:rsidRDefault="00CC26C7" w:rsidP="003A6C1C">
            <w:pPr>
              <w:spacing w:after="0" w:line="240" w:lineRule="auto"/>
              <w:jc w:val="center"/>
              <w:rPr>
                <w:rFonts w:ascii="Arial" w:eastAsia="Times New Roman" w:hAnsi="Arial" w:cs="Arial"/>
                <w:color w:val="000000"/>
                <w:sz w:val="20"/>
                <w:szCs w:val="20"/>
                <w:lang w:eastAsia="pt-BR"/>
              </w:rPr>
            </w:pPr>
          </w:p>
        </w:tc>
        <w:tc>
          <w:tcPr>
            <w:tcW w:w="3226" w:type="dxa"/>
            <w:vMerge/>
            <w:tcBorders>
              <w:top w:val="nil"/>
              <w:left w:val="nil"/>
              <w:bottom w:val="nil"/>
              <w:right w:val="nil"/>
            </w:tcBorders>
            <w:vAlign w:val="center"/>
            <w:hideMark/>
          </w:tcPr>
          <w:p w14:paraId="2375E917" w14:textId="77777777" w:rsidR="00CC26C7" w:rsidRPr="00CC26C7" w:rsidRDefault="00CC26C7" w:rsidP="003A6C1C">
            <w:pPr>
              <w:spacing w:after="0" w:line="240" w:lineRule="auto"/>
              <w:jc w:val="center"/>
              <w:rPr>
                <w:rFonts w:ascii="Arial" w:eastAsia="Times New Roman" w:hAnsi="Arial" w:cs="Arial"/>
                <w:color w:val="000000"/>
                <w:sz w:val="20"/>
                <w:szCs w:val="20"/>
                <w:lang w:eastAsia="pt-BR"/>
              </w:rPr>
            </w:pPr>
          </w:p>
        </w:tc>
      </w:tr>
      <w:tr w:rsidR="00CC26C7" w:rsidRPr="00CC26C7" w14:paraId="681F34D1" w14:textId="77777777" w:rsidTr="003A6C1C">
        <w:trPr>
          <w:trHeight w:val="532"/>
          <w:jc w:val="center"/>
        </w:trPr>
        <w:tc>
          <w:tcPr>
            <w:tcW w:w="4618" w:type="dxa"/>
            <w:tcBorders>
              <w:top w:val="nil"/>
              <w:left w:val="nil"/>
              <w:bottom w:val="nil"/>
              <w:right w:val="nil"/>
            </w:tcBorders>
            <w:shd w:val="clear" w:color="auto" w:fill="auto"/>
            <w:noWrap/>
            <w:vAlign w:val="center"/>
            <w:hideMark/>
          </w:tcPr>
          <w:p w14:paraId="13856382" w14:textId="77777777" w:rsidR="00CC26C7" w:rsidRPr="00CC26C7" w:rsidRDefault="00CC26C7" w:rsidP="003A6C1C">
            <w:pPr>
              <w:spacing w:after="0" w:line="240" w:lineRule="auto"/>
              <w:jc w:val="center"/>
              <w:rPr>
                <w:rFonts w:ascii="Arial" w:eastAsia="Times New Roman" w:hAnsi="Arial" w:cs="Arial"/>
                <w:color w:val="000000"/>
                <w:sz w:val="20"/>
                <w:szCs w:val="20"/>
                <w:lang w:eastAsia="pt-BR"/>
              </w:rPr>
            </w:pPr>
            <w:proofErr w:type="gramStart"/>
            <w:r w:rsidRPr="00CC26C7">
              <w:rPr>
                <w:rFonts w:ascii="Arial" w:eastAsia="Times New Roman" w:hAnsi="Arial" w:cs="Arial"/>
                <w:color w:val="000000"/>
                <w:sz w:val="20"/>
                <w:szCs w:val="20"/>
                <w:lang w:eastAsia="pt-BR"/>
              </w:rPr>
              <w:t>R(</w:t>
            </w:r>
            <w:proofErr w:type="gramEnd"/>
            <w:r w:rsidRPr="00CC26C7">
              <w:rPr>
                <w:rFonts w:ascii="Arial" w:eastAsia="Times New Roman" w:hAnsi="Arial" w:cs="Arial"/>
                <w:color w:val="000000"/>
                <w:sz w:val="20"/>
                <w:szCs w:val="20"/>
                <w:lang w:eastAsia="pt-BR"/>
              </w:rPr>
              <w:t>30) = e-0.0005546 x 30</w:t>
            </w:r>
          </w:p>
        </w:tc>
        <w:tc>
          <w:tcPr>
            <w:tcW w:w="3226" w:type="dxa"/>
            <w:tcBorders>
              <w:top w:val="nil"/>
              <w:left w:val="nil"/>
              <w:bottom w:val="nil"/>
              <w:right w:val="nil"/>
            </w:tcBorders>
            <w:shd w:val="clear" w:color="000000" w:fill="FFC000"/>
            <w:noWrap/>
            <w:vAlign w:val="center"/>
            <w:hideMark/>
          </w:tcPr>
          <w:p w14:paraId="7F4729E5" w14:textId="77777777" w:rsidR="00CC26C7" w:rsidRPr="00CC26C7" w:rsidRDefault="00CC26C7" w:rsidP="003A6C1C">
            <w:pPr>
              <w:spacing w:after="0" w:line="240" w:lineRule="auto"/>
              <w:jc w:val="center"/>
              <w:rPr>
                <w:rFonts w:ascii="Arial" w:eastAsia="Times New Roman" w:hAnsi="Arial" w:cs="Arial"/>
                <w:color w:val="000000"/>
                <w:sz w:val="20"/>
                <w:szCs w:val="20"/>
                <w:lang w:eastAsia="pt-BR"/>
              </w:rPr>
            </w:pPr>
            <w:proofErr w:type="gramStart"/>
            <w:r w:rsidRPr="00CC26C7">
              <w:rPr>
                <w:rFonts w:ascii="Arial" w:eastAsia="Times New Roman" w:hAnsi="Arial" w:cs="Arial"/>
                <w:color w:val="000000"/>
                <w:sz w:val="20"/>
                <w:szCs w:val="20"/>
                <w:lang w:eastAsia="pt-BR"/>
              </w:rPr>
              <w:t>R(</w:t>
            </w:r>
            <w:proofErr w:type="gramEnd"/>
            <w:r w:rsidRPr="00CC26C7">
              <w:rPr>
                <w:rFonts w:ascii="Arial" w:eastAsia="Times New Roman" w:hAnsi="Arial" w:cs="Arial"/>
                <w:color w:val="000000"/>
                <w:sz w:val="20"/>
                <w:szCs w:val="20"/>
                <w:lang w:eastAsia="pt-BR"/>
              </w:rPr>
              <w:t>30) = 29,98%</w:t>
            </w:r>
          </w:p>
        </w:tc>
      </w:tr>
    </w:tbl>
    <w:p w14:paraId="2AA0C7D2" w14:textId="77777777" w:rsidR="007D7282" w:rsidRDefault="007D7282" w:rsidP="007D7282">
      <w:pPr>
        <w:spacing w:after="240" w:line="360" w:lineRule="auto"/>
        <w:jc w:val="center"/>
        <w:textAlignment w:val="baseline"/>
        <w:rPr>
          <w:rFonts w:ascii="Arial" w:eastAsiaTheme="minorEastAsia" w:hAnsi="Arial" w:cs="Arial"/>
        </w:rPr>
      </w:pPr>
    </w:p>
    <w:p w14:paraId="73CC64F5" w14:textId="472D2993" w:rsidR="007D7282" w:rsidRPr="007D7282" w:rsidRDefault="007D7282" w:rsidP="007D7282">
      <w:pPr>
        <w:spacing w:after="240" w:line="360" w:lineRule="auto"/>
        <w:jc w:val="center"/>
        <w:textAlignment w:val="baseline"/>
        <w:rPr>
          <w:rFonts w:ascii="Arial" w:eastAsiaTheme="minorEastAsia" w:hAnsi="Arial" w:cs="Arial"/>
        </w:rPr>
      </w:pPr>
      <w:r w:rsidRPr="007D7282">
        <w:rPr>
          <w:rFonts w:ascii="Arial" w:eastAsiaTheme="minorEastAsia" w:hAnsi="Arial" w:cs="Arial"/>
        </w:rPr>
        <w:t>Fonte: Autora (2022)</w:t>
      </w:r>
    </w:p>
    <w:p w14:paraId="6E58DB3C" w14:textId="77777777" w:rsidR="00692E17" w:rsidRDefault="00692E17" w:rsidP="007D7282">
      <w:pPr>
        <w:spacing w:after="240" w:line="360" w:lineRule="auto"/>
        <w:ind w:firstLine="708"/>
        <w:jc w:val="both"/>
        <w:textAlignment w:val="baseline"/>
        <w:rPr>
          <w:rFonts w:ascii="Arial" w:eastAsiaTheme="minorEastAsia" w:hAnsi="Arial" w:cs="Arial"/>
          <w:sz w:val="24"/>
          <w:szCs w:val="24"/>
        </w:rPr>
      </w:pPr>
    </w:p>
    <w:p w14:paraId="19509053" w14:textId="32973855" w:rsidR="00AE324C" w:rsidRPr="005C50AB" w:rsidRDefault="00365ACE" w:rsidP="007D7282">
      <w:pPr>
        <w:spacing w:after="240" w:line="360" w:lineRule="auto"/>
        <w:ind w:firstLine="708"/>
        <w:jc w:val="both"/>
        <w:textAlignment w:val="baseline"/>
        <w:rPr>
          <w:rFonts w:ascii="Arial" w:eastAsiaTheme="minorEastAsia" w:hAnsi="Arial" w:cs="Arial"/>
          <w:sz w:val="24"/>
          <w:szCs w:val="24"/>
        </w:rPr>
      </w:pPr>
      <w:r w:rsidRPr="005C50AB">
        <w:rPr>
          <w:rFonts w:ascii="Arial" w:eastAsiaTheme="minorEastAsia" w:hAnsi="Arial" w:cs="Arial"/>
          <w:sz w:val="24"/>
          <w:szCs w:val="24"/>
        </w:rPr>
        <w:t xml:space="preserve">Apesar dos estudos mostrarem que a manutenção </w:t>
      </w:r>
      <w:r w:rsidR="00CC7AFC" w:rsidRPr="005C50AB">
        <w:rPr>
          <w:rFonts w:ascii="Arial" w:eastAsiaTheme="minorEastAsia" w:hAnsi="Arial" w:cs="Arial"/>
          <w:sz w:val="24"/>
          <w:szCs w:val="24"/>
        </w:rPr>
        <w:t xml:space="preserve">corretiva não ser a melhor alternativa pelos custos, e as manutenções preventiva e preditiva serem as melhores opções, os dados (FIGURA 11) apresentam estagnação </w:t>
      </w:r>
      <w:r w:rsidR="005C50AB" w:rsidRPr="005C50AB">
        <w:rPr>
          <w:rFonts w:ascii="Arial" w:eastAsiaTheme="minorEastAsia" w:hAnsi="Arial" w:cs="Arial"/>
          <w:sz w:val="24"/>
          <w:szCs w:val="24"/>
        </w:rPr>
        <w:t>das referidas manutenções.</w:t>
      </w:r>
      <w:r w:rsidR="00CC7AFC" w:rsidRPr="005C50AB">
        <w:rPr>
          <w:rFonts w:ascii="Arial" w:eastAsiaTheme="minorEastAsia" w:hAnsi="Arial" w:cs="Arial"/>
          <w:sz w:val="24"/>
          <w:szCs w:val="24"/>
        </w:rPr>
        <w:t xml:space="preserve">  </w:t>
      </w:r>
      <w:r w:rsidRPr="005C50AB">
        <w:rPr>
          <w:rFonts w:ascii="Arial" w:eastAsiaTheme="minorEastAsia" w:hAnsi="Arial" w:cs="Arial"/>
          <w:sz w:val="24"/>
          <w:szCs w:val="24"/>
        </w:rPr>
        <w:t xml:space="preserve"> </w:t>
      </w:r>
    </w:p>
    <w:p w14:paraId="240017A1" w14:textId="77777777" w:rsidR="00692E17" w:rsidRDefault="00692E17" w:rsidP="003B04A5">
      <w:pPr>
        <w:spacing w:after="80" w:line="240" w:lineRule="auto"/>
        <w:jc w:val="both"/>
        <w:textAlignment w:val="baseline"/>
        <w:rPr>
          <w:rFonts w:ascii="Arial" w:eastAsiaTheme="minorEastAsia" w:hAnsi="Arial" w:cs="Arial"/>
        </w:rPr>
      </w:pPr>
    </w:p>
    <w:p w14:paraId="55AA47EB" w14:textId="77777777" w:rsidR="00692E17" w:rsidRDefault="00692E17" w:rsidP="003B04A5">
      <w:pPr>
        <w:spacing w:after="80" w:line="240" w:lineRule="auto"/>
        <w:jc w:val="both"/>
        <w:textAlignment w:val="baseline"/>
        <w:rPr>
          <w:rFonts w:ascii="Arial" w:eastAsiaTheme="minorEastAsia" w:hAnsi="Arial" w:cs="Arial"/>
        </w:rPr>
      </w:pPr>
    </w:p>
    <w:p w14:paraId="132D52C3" w14:textId="77777777" w:rsidR="00692E17" w:rsidRDefault="00692E17" w:rsidP="003B04A5">
      <w:pPr>
        <w:spacing w:after="80" w:line="240" w:lineRule="auto"/>
        <w:jc w:val="both"/>
        <w:textAlignment w:val="baseline"/>
        <w:rPr>
          <w:rFonts w:ascii="Arial" w:eastAsiaTheme="minorEastAsia" w:hAnsi="Arial" w:cs="Arial"/>
        </w:rPr>
      </w:pPr>
    </w:p>
    <w:p w14:paraId="663E6A4B" w14:textId="77777777" w:rsidR="00692E17" w:rsidRDefault="00692E17" w:rsidP="003B04A5">
      <w:pPr>
        <w:spacing w:after="80" w:line="240" w:lineRule="auto"/>
        <w:jc w:val="both"/>
        <w:textAlignment w:val="baseline"/>
        <w:rPr>
          <w:rFonts w:ascii="Arial" w:eastAsiaTheme="minorEastAsia" w:hAnsi="Arial" w:cs="Arial"/>
        </w:rPr>
      </w:pPr>
    </w:p>
    <w:p w14:paraId="7A66312A" w14:textId="77777777" w:rsidR="00692E17" w:rsidRDefault="00692E17" w:rsidP="003B04A5">
      <w:pPr>
        <w:spacing w:after="80" w:line="240" w:lineRule="auto"/>
        <w:jc w:val="both"/>
        <w:textAlignment w:val="baseline"/>
        <w:rPr>
          <w:rFonts w:ascii="Arial" w:eastAsiaTheme="minorEastAsia" w:hAnsi="Arial" w:cs="Arial"/>
        </w:rPr>
      </w:pPr>
    </w:p>
    <w:p w14:paraId="6AA08D8B" w14:textId="77777777" w:rsidR="00692E17" w:rsidRDefault="00692E17" w:rsidP="003B04A5">
      <w:pPr>
        <w:spacing w:after="80" w:line="240" w:lineRule="auto"/>
        <w:jc w:val="both"/>
        <w:textAlignment w:val="baseline"/>
        <w:rPr>
          <w:rFonts w:ascii="Arial" w:eastAsiaTheme="minorEastAsia" w:hAnsi="Arial" w:cs="Arial"/>
        </w:rPr>
      </w:pPr>
    </w:p>
    <w:p w14:paraId="6E3F8723" w14:textId="77777777" w:rsidR="00692E17" w:rsidRDefault="00692E17" w:rsidP="003B04A5">
      <w:pPr>
        <w:spacing w:after="80" w:line="240" w:lineRule="auto"/>
        <w:jc w:val="both"/>
        <w:textAlignment w:val="baseline"/>
        <w:rPr>
          <w:rFonts w:ascii="Arial" w:eastAsiaTheme="minorEastAsia" w:hAnsi="Arial" w:cs="Arial"/>
        </w:rPr>
      </w:pPr>
    </w:p>
    <w:p w14:paraId="5496794B" w14:textId="77777777" w:rsidR="00692E17" w:rsidRDefault="00692E17" w:rsidP="003B04A5">
      <w:pPr>
        <w:spacing w:after="80" w:line="240" w:lineRule="auto"/>
        <w:jc w:val="both"/>
        <w:textAlignment w:val="baseline"/>
        <w:rPr>
          <w:rFonts w:ascii="Arial" w:eastAsiaTheme="minorEastAsia" w:hAnsi="Arial" w:cs="Arial"/>
        </w:rPr>
      </w:pPr>
    </w:p>
    <w:p w14:paraId="50A0038C" w14:textId="77777777" w:rsidR="00692E17" w:rsidRDefault="00692E17" w:rsidP="003B04A5">
      <w:pPr>
        <w:spacing w:after="80" w:line="240" w:lineRule="auto"/>
        <w:jc w:val="both"/>
        <w:textAlignment w:val="baseline"/>
        <w:rPr>
          <w:rFonts w:ascii="Arial" w:eastAsiaTheme="minorEastAsia" w:hAnsi="Arial" w:cs="Arial"/>
        </w:rPr>
      </w:pPr>
    </w:p>
    <w:p w14:paraId="2C523AB4" w14:textId="77777777" w:rsidR="00692E17" w:rsidRDefault="00692E17" w:rsidP="003B04A5">
      <w:pPr>
        <w:spacing w:after="80" w:line="240" w:lineRule="auto"/>
        <w:jc w:val="both"/>
        <w:textAlignment w:val="baseline"/>
        <w:rPr>
          <w:rFonts w:ascii="Arial" w:eastAsiaTheme="minorEastAsia" w:hAnsi="Arial" w:cs="Arial"/>
        </w:rPr>
      </w:pPr>
    </w:p>
    <w:p w14:paraId="28E1FE60" w14:textId="77777777" w:rsidR="00692E17" w:rsidRDefault="00692E17" w:rsidP="003B04A5">
      <w:pPr>
        <w:spacing w:after="80" w:line="240" w:lineRule="auto"/>
        <w:jc w:val="both"/>
        <w:textAlignment w:val="baseline"/>
        <w:rPr>
          <w:rFonts w:ascii="Arial" w:eastAsiaTheme="minorEastAsia" w:hAnsi="Arial" w:cs="Arial"/>
        </w:rPr>
      </w:pPr>
    </w:p>
    <w:p w14:paraId="7401AC4A" w14:textId="69A2E2C1" w:rsidR="00C96B67" w:rsidRPr="003B04A5" w:rsidRDefault="00C96B67" w:rsidP="003B04A5">
      <w:pPr>
        <w:spacing w:after="80" w:line="240" w:lineRule="auto"/>
        <w:jc w:val="both"/>
        <w:textAlignment w:val="baseline"/>
        <w:rPr>
          <w:rFonts w:ascii="Arial" w:eastAsiaTheme="minorEastAsia" w:hAnsi="Arial" w:cs="Arial"/>
        </w:rPr>
      </w:pPr>
      <w:r w:rsidRPr="003B04A5">
        <w:rPr>
          <w:rFonts w:ascii="Arial" w:eastAsiaTheme="minorEastAsia" w:hAnsi="Arial" w:cs="Arial"/>
        </w:rPr>
        <w:t>Figura 1</w:t>
      </w:r>
      <w:r w:rsidR="0066364D" w:rsidRPr="003B04A5">
        <w:rPr>
          <w:rFonts w:ascii="Arial" w:eastAsiaTheme="minorEastAsia" w:hAnsi="Arial" w:cs="Arial"/>
        </w:rPr>
        <w:t>1</w:t>
      </w:r>
      <w:r w:rsidRPr="003B04A5">
        <w:rPr>
          <w:rFonts w:ascii="Arial" w:eastAsiaTheme="minorEastAsia" w:hAnsi="Arial" w:cs="Arial"/>
        </w:rPr>
        <w:t xml:space="preserve"> – Aplicação HH (Home</w:t>
      </w:r>
      <w:r w:rsidR="00365ACE">
        <w:rPr>
          <w:rFonts w:ascii="Arial" w:eastAsiaTheme="minorEastAsia" w:hAnsi="Arial" w:cs="Arial"/>
        </w:rPr>
        <w:t>m</w:t>
      </w:r>
      <w:r w:rsidRPr="003B04A5">
        <w:rPr>
          <w:rFonts w:ascii="Arial" w:eastAsiaTheme="minorEastAsia" w:hAnsi="Arial" w:cs="Arial"/>
        </w:rPr>
        <w:t xml:space="preserve"> por tipo de manutenção</w:t>
      </w:r>
      <w:r w:rsidR="00365ACE">
        <w:rPr>
          <w:rFonts w:ascii="Arial" w:eastAsiaTheme="minorEastAsia" w:hAnsi="Arial" w:cs="Arial"/>
        </w:rPr>
        <w:t>)</w:t>
      </w:r>
      <w:r w:rsidRPr="003B04A5">
        <w:rPr>
          <w:rFonts w:ascii="Arial" w:eastAsiaTheme="minorEastAsia" w:hAnsi="Arial" w:cs="Arial"/>
        </w:rPr>
        <w:t xml:space="preserve"> </w:t>
      </w:r>
    </w:p>
    <w:p w14:paraId="7F3B891E" w14:textId="77777777" w:rsidR="00C96B67" w:rsidRPr="00C63288" w:rsidRDefault="00C96B67" w:rsidP="003B04A5">
      <w:pPr>
        <w:spacing w:after="80" w:line="240" w:lineRule="auto"/>
        <w:jc w:val="both"/>
        <w:textAlignment w:val="baseline"/>
        <w:rPr>
          <w:rFonts w:ascii="Arial" w:hAnsi="Arial" w:cs="Arial"/>
        </w:rPr>
      </w:pPr>
      <w:r w:rsidRPr="00C96B67">
        <w:rPr>
          <w:noProof/>
        </w:rPr>
        <w:lastRenderedPageBreak/>
        <w:drawing>
          <wp:inline distT="0" distB="0" distL="0" distR="0" wp14:anchorId="38C4F478" wp14:editId="76E3649A">
            <wp:extent cx="5635160" cy="3000375"/>
            <wp:effectExtent l="0" t="0" r="3810" b="0"/>
            <wp:docPr id="10" name="Imagem 10" descr="APLICAÇÃO HH POR TIPO DE MANUTENÇÃO BRASIL (fonte: Abraman- Documento  Nacional) ANO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PLICAÇÃO HH POR TIPO DE MANUTENÇÃO BRASIL (fonte: Abraman- Documento  Nacional) ANO - PDF Free Download"/>
                    <pic:cNvPicPr>
                      <a:picLocks noChangeAspect="1" noChangeArrowheads="1"/>
                    </pic:cNvPicPr>
                  </pic:nvPicPr>
                  <pic:blipFill rotWithShape="1">
                    <a:blip r:embed="rId23">
                      <a:extLst>
                        <a:ext uri="{28A0092B-C50C-407E-A947-70E740481C1C}">
                          <a14:useLocalDpi xmlns:a14="http://schemas.microsoft.com/office/drawing/2010/main" val="0"/>
                        </a:ext>
                      </a:extLst>
                    </a:blip>
                    <a:srcRect l="8643" t="21393" r="12512" b="50166"/>
                    <a:stretch/>
                  </pic:blipFill>
                  <pic:spPr bwMode="auto">
                    <a:xfrm>
                      <a:off x="0" y="0"/>
                      <a:ext cx="5653689" cy="3010240"/>
                    </a:xfrm>
                    <a:prstGeom prst="rect">
                      <a:avLst/>
                    </a:prstGeom>
                    <a:noFill/>
                    <a:ln>
                      <a:noFill/>
                    </a:ln>
                    <a:extLst>
                      <a:ext uri="{53640926-AAD7-44D8-BBD7-CCE9431645EC}">
                        <a14:shadowObscured xmlns:a14="http://schemas.microsoft.com/office/drawing/2010/main"/>
                      </a:ext>
                    </a:extLst>
                  </pic:spPr>
                </pic:pic>
              </a:graphicData>
            </a:graphic>
          </wp:inline>
        </w:drawing>
      </w:r>
      <w:r w:rsidRPr="00C96B67">
        <w:rPr>
          <w:rFonts w:ascii="Arial" w:hAnsi="Arial" w:cs="Arial"/>
          <w:color w:val="000000" w:themeColor="text1"/>
        </w:rPr>
        <w:t xml:space="preserve">Fonte: </w:t>
      </w:r>
      <w:r w:rsidRPr="00C63288">
        <w:rPr>
          <w:rFonts w:ascii="Arial" w:hAnsi="Arial" w:cs="Arial"/>
        </w:rPr>
        <w:t>Documento Nacional (ABRAMAN, 2007).</w:t>
      </w:r>
    </w:p>
    <w:p w14:paraId="2A083604" w14:textId="77777777" w:rsidR="00C96B67" w:rsidRPr="00C63288" w:rsidRDefault="00C96B67" w:rsidP="00C96B67">
      <w:pPr>
        <w:spacing w:after="240" w:line="360" w:lineRule="auto"/>
        <w:jc w:val="both"/>
        <w:textAlignment w:val="baseline"/>
        <w:rPr>
          <w:rFonts w:ascii="Arial" w:eastAsiaTheme="minorEastAsia" w:hAnsi="Arial" w:cs="Arial"/>
          <w:sz w:val="20"/>
          <w:szCs w:val="20"/>
        </w:rPr>
      </w:pPr>
    </w:p>
    <w:p w14:paraId="180D0382" w14:textId="77777777" w:rsidR="00C96B67" w:rsidRPr="00C63288" w:rsidRDefault="00C96B67" w:rsidP="00C96B67">
      <w:pPr>
        <w:spacing w:after="240" w:line="360" w:lineRule="auto"/>
        <w:jc w:val="both"/>
        <w:textAlignment w:val="baseline"/>
        <w:rPr>
          <w:rFonts w:ascii="Arial" w:hAnsi="Arial" w:cs="Arial"/>
          <w:sz w:val="24"/>
          <w:szCs w:val="24"/>
        </w:rPr>
      </w:pPr>
      <w:r w:rsidRPr="00C63288">
        <w:rPr>
          <w:rFonts w:ascii="Arial" w:hAnsi="Arial" w:cs="Arial"/>
          <w:sz w:val="24"/>
          <w:szCs w:val="24"/>
        </w:rPr>
        <w:t xml:space="preserve">Segundo </w:t>
      </w:r>
      <w:proofErr w:type="spellStart"/>
      <w:r w:rsidRPr="00C63288">
        <w:rPr>
          <w:rFonts w:ascii="Arial" w:hAnsi="Arial" w:cs="Arial"/>
          <w:sz w:val="24"/>
          <w:szCs w:val="24"/>
        </w:rPr>
        <w:t>Abraman</w:t>
      </w:r>
      <w:proofErr w:type="spellEnd"/>
      <w:r w:rsidRPr="00C63288">
        <w:rPr>
          <w:rFonts w:ascii="Arial" w:hAnsi="Arial" w:cs="Arial"/>
          <w:sz w:val="24"/>
          <w:szCs w:val="24"/>
        </w:rPr>
        <w:t xml:space="preserve"> (2007), algumas constatações mostram que:</w:t>
      </w:r>
    </w:p>
    <w:p w14:paraId="464C53B7" w14:textId="77777777" w:rsidR="00C96B67" w:rsidRPr="00C63288" w:rsidRDefault="00C96B67" w:rsidP="00C96B67">
      <w:pPr>
        <w:numPr>
          <w:ilvl w:val="0"/>
          <w:numId w:val="31"/>
        </w:numPr>
        <w:shd w:val="clear" w:color="auto" w:fill="FFFFFF"/>
        <w:spacing w:after="0" w:line="240" w:lineRule="auto"/>
        <w:contextualSpacing/>
        <w:jc w:val="both"/>
        <w:rPr>
          <w:rFonts w:ascii="Arial" w:eastAsia="Times New Roman" w:hAnsi="Arial" w:cs="Arial"/>
          <w:sz w:val="24"/>
          <w:szCs w:val="24"/>
          <w:lang w:eastAsia="pt-BR"/>
        </w:rPr>
      </w:pPr>
      <w:r w:rsidRPr="00C63288">
        <w:rPr>
          <w:rFonts w:ascii="Arial" w:eastAsia="Times New Roman" w:hAnsi="Arial" w:cs="Arial"/>
          <w:sz w:val="24"/>
          <w:szCs w:val="24"/>
          <w:lang w:eastAsia="pt-BR"/>
        </w:rPr>
        <w:t>A produtividade da mão-de-obra de “manutenção”, está entre 25 e 32%, quando poderia atingir 50%;</w:t>
      </w:r>
    </w:p>
    <w:p w14:paraId="793463E0" w14:textId="77777777" w:rsidR="00C96B67" w:rsidRPr="00C63288" w:rsidRDefault="00C96B67" w:rsidP="00C96B67">
      <w:pPr>
        <w:shd w:val="clear" w:color="auto" w:fill="FFFFFF"/>
        <w:spacing w:after="0" w:line="240" w:lineRule="auto"/>
        <w:jc w:val="both"/>
        <w:rPr>
          <w:rFonts w:ascii="Arial" w:eastAsia="Times New Roman" w:hAnsi="Arial" w:cs="Arial"/>
          <w:sz w:val="24"/>
          <w:szCs w:val="24"/>
          <w:lang w:eastAsia="pt-BR"/>
        </w:rPr>
      </w:pPr>
    </w:p>
    <w:p w14:paraId="69E884C1" w14:textId="77777777" w:rsidR="00C96B67" w:rsidRPr="00C63288" w:rsidRDefault="00C96B67" w:rsidP="00C96B67">
      <w:pPr>
        <w:numPr>
          <w:ilvl w:val="0"/>
          <w:numId w:val="31"/>
        </w:numPr>
        <w:shd w:val="clear" w:color="auto" w:fill="FFFFFF"/>
        <w:spacing w:after="0" w:line="240" w:lineRule="auto"/>
        <w:contextualSpacing/>
        <w:jc w:val="both"/>
        <w:rPr>
          <w:rFonts w:ascii="Arial" w:eastAsia="Times New Roman" w:hAnsi="Arial" w:cs="Arial"/>
          <w:sz w:val="24"/>
          <w:szCs w:val="24"/>
          <w:lang w:eastAsia="pt-BR"/>
        </w:rPr>
      </w:pPr>
      <w:r w:rsidRPr="00C63288">
        <w:rPr>
          <w:rFonts w:ascii="Arial" w:eastAsia="Times New Roman" w:hAnsi="Arial" w:cs="Arial"/>
          <w:sz w:val="24"/>
          <w:szCs w:val="24"/>
          <w:lang w:eastAsia="pt-BR"/>
        </w:rPr>
        <w:t>Tempos maiores do que os necessários e elevada taxa de retrabalho, são causados pela falta de capacitação dos executantes e dos supervisores;</w:t>
      </w:r>
    </w:p>
    <w:p w14:paraId="1839CE09" w14:textId="77777777" w:rsidR="00C96B67" w:rsidRPr="00C63288" w:rsidRDefault="00C96B67" w:rsidP="00C96B67">
      <w:pPr>
        <w:shd w:val="clear" w:color="auto" w:fill="FFFFFF"/>
        <w:spacing w:after="0" w:line="240" w:lineRule="auto"/>
        <w:jc w:val="both"/>
        <w:rPr>
          <w:rFonts w:ascii="Arial" w:eastAsia="Times New Roman" w:hAnsi="Arial" w:cs="Arial"/>
          <w:sz w:val="24"/>
          <w:szCs w:val="24"/>
          <w:lang w:eastAsia="pt-BR"/>
        </w:rPr>
      </w:pPr>
    </w:p>
    <w:p w14:paraId="7CA1F4A6" w14:textId="77777777" w:rsidR="00C96B67" w:rsidRPr="00C63288" w:rsidRDefault="00C96B67" w:rsidP="00C96B67">
      <w:pPr>
        <w:numPr>
          <w:ilvl w:val="0"/>
          <w:numId w:val="31"/>
        </w:numPr>
        <w:shd w:val="clear" w:color="auto" w:fill="FFFFFF"/>
        <w:spacing w:after="0" w:line="240" w:lineRule="auto"/>
        <w:contextualSpacing/>
        <w:jc w:val="both"/>
        <w:rPr>
          <w:rFonts w:ascii="Arial" w:eastAsia="Times New Roman" w:hAnsi="Arial" w:cs="Arial"/>
          <w:sz w:val="24"/>
          <w:szCs w:val="24"/>
          <w:lang w:eastAsia="pt-BR"/>
        </w:rPr>
      </w:pPr>
      <w:r w:rsidRPr="00C63288">
        <w:rPr>
          <w:rFonts w:ascii="Arial" w:eastAsia="Times New Roman" w:hAnsi="Arial" w:cs="Arial"/>
          <w:sz w:val="24"/>
          <w:szCs w:val="24"/>
          <w:lang w:eastAsia="pt-BR"/>
        </w:rPr>
        <w:t xml:space="preserve">Um PCM bem estruturado, apoiado por um </w:t>
      </w:r>
      <w:r w:rsidRPr="00C63288">
        <w:rPr>
          <w:rFonts w:ascii="Arial" w:eastAsia="Times New Roman" w:hAnsi="Arial" w:cs="Arial"/>
          <w:i/>
          <w:iCs/>
          <w:sz w:val="24"/>
          <w:szCs w:val="24"/>
          <w:lang w:eastAsia="pt-BR"/>
        </w:rPr>
        <w:t>software</w:t>
      </w:r>
      <w:r w:rsidRPr="00C63288">
        <w:rPr>
          <w:rFonts w:ascii="Arial" w:eastAsia="Times New Roman" w:hAnsi="Arial" w:cs="Arial"/>
          <w:sz w:val="24"/>
          <w:szCs w:val="24"/>
          <w:lang w:eastAsia="pt-BR"/>
        </w:rPr>
        <w:t xml:space="preserve"> de gerenciamento da “manutenção”, pode melhorar os resultados da manutenção em 25%;</w:t>
      </w:r>
    </w:p>
    <w:p w14:paraId="6C338C26" w14:textId="77777777" w:rsidR="00C96B67" w:rsidRPr="00C63288" w:rsidRDefault="00C96B67" w:rsidP="00C96B67">
      <w:pPr>
        <w:shd w:val="clear" w:color="auto" w:fill="FFFFFF"/>
        <w:spacing w:after="0" w:line="240" w:lineRule="auto"/>
        <w:jc w:val="both"/>
        <w:rPr>
          <w:rFonts w:ascii="Arial" w:eastAsia="Times New Roman" w:hAnsi="Arial" w:cs="Arial"/>
          <w:sz w:val="24"/>
          <w:szCs w:val="24"/>
          <w:lang w:eastAsia="pt-BR"/>
        </w:rPr>
      </w:pPr>
    </w:p>
    <w:p w14:paraId="109473C9" w14:textId="77777777" w:rsidR="00C96B67" w:rsidRPr="00C63288" w:rsidRDefault="00C96B67" w:rsidP="00C96B67">
      <w:pPr>
        <w:numPr>
          <w:ilvl w:val="0"/>
          <w:numId w:val="31"/>
        </w:numPr>
        <w:shd w:val="clear" w:color="auto" w:fill="FFFFFF"/>
        <w:spacing w:after="0" w:line="240" w:lineRule="auto"/>
        <w:contextualSpacing/>
        <w:jc w:val="both"/>
        <w:rPr>
          <w:rFonts w:ascii="Arial" w:eastAsia="Times New Roman" w:hAnsi="Arial" w:cs="Arial"/>
          <w:sz w:val="24"/>
          <w:szCs w:val="24"/>
          <w:lang w:eastAsia="pt-BR"/>
        </w:rPr>
      </w:pPr>
      <w:r w:rsidRPr="00C63288">
        <w:rPr>
          <w:rFonts w:ascii="Arial" w:eastAsia="Times New Roman" w:hAnsi="Arial" w:cs="Arial"/>
          <w:sz w:val="24"/>
          <w:szCs w:val="24"/>
          <w:lang w:eastAsia="pt-BR"/>
        </w:rPr>
        <w:t>Nos USA, mais de US$ 200 bi/ano, são destinados à manutenção dos ativos e as perdas causadas pela manutenção ineficaz, chega a US$ 60 bi/ano;</w:t>
      </w:r>
    </w:p>
    <w:p w14:paraId="2A2AA1BD" w14:textId="77777777" w:rsidR="00C96B67" w:rsidRPr="00C63288" w:rsidRDefault="00C96B67" w:rsidP="00C96B67">
      <w:pPr>
        <w:shd w:val="clear" w:color="auto" w:fill="FFFFFF"/>
        <w:spacing w:after="0" w:line="240" w:lineRule="auto"/>
        <w:jc w:val="both"/>
        <w:rPr>
          <w:rFonts w:ascii="Arial" w:eastAsia="Times New Roman" w:hAnsi="Arial" w:cs="Arial"/>
          <w:sz w:val="24"/>
          <w:szCs w:val="24"/>
          <w:lang w:eastAsia="pt-BR"/>
        </w:rPr>
      </w:pPr>
    </w:p>
    <w:p w14:paraId="408BA095" w14:textId="77777777" w:rsidR="00C96B67" w:rsidRPr="00C63288" w:rsidRDefault="00C96B67" w:rsidP="00C96B67">
      <w:pPr>
        <w:numPr>
          <w:ilvl w:val="0"/>
          <w:numId w:val="31"/>
        </w:numPr>
        <w:shd w:val="clear" w:color="auto" w:fill="FFFFFF"/>
        <w:spacing w:after="0" w:line="240" w:lineRule="auto"/>
        <w:contextualSpacing/>
        <w:jc w:val="both"/>
        <w:rPr>
          <w:rFonts w:ascii="Arial" w:eastAsia="Times New Roman" w:hAnsi="Arial" w:cs="Arial"/>
          <w:sz w:val="24"/>
          <w:szCs w:val="24"/>
          <w:lang w:eastAsia="pt-BR"/>
        </w:rPr>
      </w:pPr>
      <w:r w:rsidRPr="00C63288">
        <w:rPr>
          <w:rFonts w:ascii="Arial" w:eastAsia="Times New Roman" w:hAnsi="Arial" w:cs="Arial"/>
          <w:sz w:val="24"/>
          <w:szCs w:val="24"/>
          <w:lang w:eastAsia="pt-BR"/>
        </w:rPr>
        <w:t>A maioria das empresas nacionais não aplica as melhores práticas na “manutenção”, apesar de conhecê-las;</w:t>
      </w:r>
    </w:p>
    <w:p w14:paraId="479C5490" w14:textId="77777777" w:rsidR="00C96B67" w:rsidRPr="00C63288" w:rsidRDefault="00C96B67" w:rsidP="00C96B67">
      <w:pPr>
        <w:shd w:val="clear" w:color="auto" w:fill="FFFFFF"/>
        <w:spacing w:after="0" w:line="240" w:lineRule="auto"/>
        <w:jc w:val="both"/>
        <w:rPr>
          <w:rFonts w:ascii="Arial" w:eastAsia="Times New Roman" w:hAnsi="Arial" w:cs="Arial"/>
          <w:sz w:val="24"/>
          <w:szCs w:val="24"/>
          <w:lang w:eastAsia="pt-BR"/>
        </w:rPr>
      </w:pPr>
    </w:p>
    <w:p w14:paraId="5364E962" w14:textId="77777777" w:rsidR="00C96B67" w:rsidRPr="00C63288" w:rsidRDefault="00C96B67" w:rsidP="00C96B67">
      <w:pPr>
        <w:numPr>
          <w:ilvl w:val="0"/>
          <w:numId w:val="31"/>
        </w:numPr>
        <w:shd w:val="clear" w:color="auto" w:fill="FFFFFF"/>
        <w:spacing w:after="0" w:line="240" w:lineRule="auto"/>
        <w:contextualSpacing/>
        <w:jc w:val="both"/>
        <w:rPr>
          <w:rFonts w:ascii="Arial" w:eastAsia="Times New Roman" w:hAnsi="Arial" w:cs="Arial"/>
          <w:sz w:val="24"/>
          <w:szCs w:val="24"/>
          <w:lang w:eastAsia="pt-BR"/>
        </w:rPr>
      </w:pPr>
      <w:r w:rsidRPr="00C63288">
        <w:rPr>
          <w:rFonts w:ascii="Arial" w:eastAsia="Times New Roman" w:hAnsi="Arial" w:cs="Arial"/>
          <w:sz w:val="24"/>
          <w:szCs w:val="24"/>
          <w:lang w:eastAsia="pt-BR"/>
        </w:rPr>
        <w:t xml:space="preserve">Em grande parte das empresas nacionais, não há sistematização nas atividades da </w:t>
      </w:r>
      <w:bookmarkStart w:id="22" w:name="_Hlk105944097"/>
      <w:r w:rsidRPr="00C63288">
        <w:rPr>
          <w:rFonts w:ascii="Arial" w:eastAsia="Times New Roman" w:hAnsi="Arial" w:cs="Arial"/>
          <w:sz w:val="24"/>
          <w:szCs w:val="24"/>
          <w:lang w:eastAsia="pt-BR"/>
        </w:rPr>
        <w:t xml:space="preserve">“manutenção” </w:t>
      </w:r>
      <w:bookmarkEnd w:id="22"/>
      <w:r w:rsidRPr="00C63288">
        <w:rPr>
          <w:rFonts w:ascii="Arial" w:eastAsia="Times New Roman" w:hAnsi="Arial" w:cs="Arial"/>
          <w:sz w:val="24"/>
          <w:szCs w:val="24"/>
          <w:lang w:eastAsia="pt-BR"/>
        </w:rPr>
        <w:t>e falta alinhamento com a estratégia da empresa;</w:t>
      </w:r>
    </w:p>
    <w:p w14:paraId="615A42F8" w14:textId="77777777" w:rsidR="00C96B67" w:rsidRPr="00C63288" w:rsidRDefault="00C96B67" w:rsidP="00C96B67">
      <w:pPr>
        <w:shd w:val="clear" w:color="auto" w:fill="FFFFFF"/>
        <w:spacing w:after="0" w:line="240" w:lineRule="auto"/>
        <w:jc w:val="both"/>
        <w:rPr>
          <w:rFonts w:ascii="Arial" w:eastAsia="Times New Roman" w:hAnsi="Arial" w:cs="Arial"/>
          <w:sz w:val="24"/>
          <w:szCs w:val="24"/>
          <w:lang w:eastAsia="pt-BR"/>
        </w:rPr>
      </w:pPr>
    </w:p>
    <w:p w14:paraId="5EC81349" w14:textId="77777777" w:rsidR="00C96B67" w:rsidRPr="00C63288" w:rsidRDefault="00C96B67" w:rsidP="00C96B67">
      <w:pPr>
        <w:numPr>
          <w:ilvl w:val="0"/>
          <w:numId w:val="31"/>
        </w:numPr>
        <w:shd w:val="clear" w:color="auto" w:fill="FFFFFF"/>
        <w:spacing w:after="0" w:line="240" w:lineRule="auto"/>
        <w:contextualSpacing/>
        <w:jc w:val="both"/>
        <w:rPr>
          <w:rFonts w:ascii="Arial" w:eastAsia="Times New Roman" w:hAnsi="Arial" w:cs="Arial"/>
          <w:sz w:val="24"/>
          <w:szCs w:val="24"/>
          <w:lang w:eastAsia="pt-BR"/>
        </w:rPr>
      </w:pPr>
      <w:r w:rsidRPr="00C63288">
        <w:rPr>
          <w:rFonts w:ascii="Arial" w:eastAsia="Times New Roman" w:hAnsi="Arial" w:cs="Arial"/>
          <w:sz w:val="24"/>
          <w:szCs w:val="24"/>
          <w:lang w:eastAsia="pt-BR"/>
        </w:rPr>
        <w:t>Muitos programas, práticas/técnicas e ferramentas de gestão falham pela inexistência de pessoal dedicado e/ou capacitado para a sua implantação e controle.</w:t>
      </w:r>
    </w:p>
    <w:p w14:paraId="4C09435D" w14:textId="77777777" w:rsidR="00C96B67" w:rsidRPr="00C96B67" w:rsidRDefault="00C96B67" w:rsidP="00C96B67">
      <w:pPr>
        <w:spacing w:after="240" w:line="360" w:lineRule="auto"/>
        <w:jc w:val="both"/>
        <w:textAlignment w:val="baseline"/>
        <w:rPr>
          <w:rFonts w:ascii="Arial" w:hAnsi="Arial" w:cs="Arial"/>
          <w:sz w:val="24"/>
          <w:szCs w:val="24"/>
        </w:rPr>
      </w:pPr>
    </w:p>
    <w:p w14:paraId="1A6A330F" w14:textId="2FD8574B" w:rsidR="00C96B67" w:rsidRDefault="00C96B67" w:rsidP="008C3F04">
      <w:pPr>
        <w:spacing w:after="0" w:line="360" w:lineRule="auto"/>
        <w:jc w:val="both"/>
        <w:textAlignment w:val="baseline"/>
        <w:rPr>
          <w:rFonts w:ascii="Arial" w:hAnsi="Arial" w:cs="Arial"/>
          <w:b/>
          <w:bCs/>
          <w:sz w:val="24"/>
          <w:szCs w:val="24"/>
        </w:rPr>
      </w:pPr>
      <w:r w:rsidRPr="00C96B67">
        <w:rPr>
          <w:rFonts w:ascii="Arial" w:hAnsi="Arial" w:cs="Arial"/>
          <w:b/>
          <w:bCs/>
          <w:sz w:val="24"/>
          <w:szCs w:val="24"/>
        </w:rPr>
        <w:t>5. CONSIDERAÇÕES FINAIS</w:t>
      </w:r>
    </w:p>
    <w:p w14:paraId="19999983" w14:textId="77777777" w:rsidR="008C3F04" w:rsidRDefault="008C3F04" w:rsidP="008C3F04">
      <w:pPr>
        <w:spacing w:after="0" w:line="360" w:lineRule="auto"/>
        <w:jc w:val="both"/>
        <w:textAlignment w:val="baseline"/>
        <w:rPr>
          <w:rFonts w:ascii="Arial" w:hAnsi="Arial" w:cs="Arial"/>
          <w:b/>
          <w:bCs/>
          <w:sz w:val="24"/>
          <w:szCs w:val="24"/>
        </w:rPr>
      </w:pPr>
    </w:p>
    <w:p w14:paraId="7C08744D" w14:textId="0EED1449" w:rsidR="00EB48ED" w:rsidRDefault="00C96B67" w:rsidP="008C3F04">
      <w:pPr>
        <w:spacing w:after="0" w:line="360" w:lineRule="auto"/>
        <w:ind w:firstLine="709"/>
        <w:jc w:val="both"/>
        <w:textAlignment w:val="baseline"/>
        <w:rPr>
          <w:rFonts w:ascii="Arial" w:hAnsi="Arial" w:cs="Arial"/>
          <w:sz w:val="24"/>
          <w:szCs w:val="24"/>
        </w:rPr>
      </w:pPr>
      <w:r w:rsidRPr="00C96B67">
        <w:rPr>
          <w:rFonts w:ascii="Arial" w:hAnsi="Arial" w:cs="Arial"/>
          <w:sz w:val="24"/>
          <w:szCs w:val="24"/>
        </w:rPr>
        <w:t>Diante do cenário vivenciado, é vista a necessidade da implantação do PCM e ferramentas adjacentes, para organização e transformação da manutenção em um setor com centro de custo independente para que se possa visualizar os gastos e entender o impacto causado pela falta de planejamento, tornando como principal alternativa e com maior custo, a manutenção corretiva.</w:t>
      </w:r>
    </w:p>
    <w:p w14:paraId="382FF15D" w14:textId="4EE2D13C" w:rsidR="00A27256" w:rsidRDefault="00A27256" w:rsidP="008C3F04">
      <w:pPr>
        <w:spacing w:after="0" w:line="360" w:lineRule="auto"/>
        <w:ind w:firstLine="709"/>
        <w:jc w:val="both"/>
        <w:textAlignment w:val="baseline"/>
        <w:rPr>
          <w:rFonts w:ascii="Arial" w:hAnsi="Arial" w:cs="Arial"/>
          <w:sz w:val="24"/>
          <w:szCs w:val="24"/>
        </w:rPr>
      </w:pPr>
      <w:r>
        <w:rPr>
          <w:rFonts w:ascii="Arial" w:hAnsi="Arial" w:cs="Arial"/>
          <w:sz w:val="24"/>
          <w:szCs w:val="24"/>
        </w:rPr>
        <w:t xml:space="preserve">Os cálculos apresentados tem por função explicitar o que será </w:t>
      </w:r>
      <w:r w:rsidR="00B46E87">
        <w:rPr>
          <w:rFonts w:ascii="Arial" w:hAnsi="Arial" w:cs="Arial"/>
          <w:sz w:val="24"/>
          <w:szCs w:val="24"/>
        </w:rPr>
        <w:t>disponibilizado</w:t>
      </w:r>
      <w:r>
        <w:rPr>
          <w:rFonts w:ascii="Arial" w:hAnsi="Arial" w:cs="Arial"/>
          <w:sz w:val="24"/>
          <w:szCs w:val="24"/>
        </w:rPr>
        <w:t xml:space="preserve"> no software com o preenchimento correto das informações</w:t>
      </w:r>
      <w:r w:rsidR="00B46E87">
        <w:rPr>
          <w:rFonts w:ascii="Arial" w:hAnsi="Arial" w:cs="Arial"/>
          <w:sz w:val="24"/>
          <w:szCs w:val="24"/>
        </w:rPr>
        <w:t xml:space="preserve"> coletadas, indicar gargalos</w:t>
      </w:r>
      <w:r w:rsidR="008C3F04">
        <w:rPr>
          <w:rFonts w:ascii="Arial" w:hAnsi="Arial" w:cs="Arial"/>
          <w:sz w:val="24"/>
          <w:szCs w:val="24"/>
        </w:rPr>
        <w:t xml:space="preserve"> e como principal,</w:t>
      </w:r>
      <w:r w:rsidR="00B46E87">
        <w:rPr>
          <w:rFonts w:ascii="Arial" w:hAnsi="Arial" w:cs="Arial"/>
          <w:sz w:val="24"/>
          <w:szCs w:val="24"/>
        </w:rPr>
        <w:t xml:space="preserve"> trabalhar para melhorar o funcionamento de máquinas e equipamentos</w:t>
      </w:r>
      <w:r w:rsidR="008C3F04">
        <w:rPr>
          <w:rFonts w:ascii="Arial" w:hAnsi="Arial" w:cs="Arial"/>
          <w:sz w:val="24"/>
          <w:szCs w:val="24"/>
        </w:rPr>
        <w:t xml:space="preserve"> maximizando o tempo de produção e minimizando paradas e despesas não planejadas.</w:t>
      </w:r>
    </w:p>
    <w:p w14:paraId="66B541A8" w14:textId="7D17258C" w:rsidR="003F67D5" w:rsidRPr="00C96B67" w:rsidRDefault="003F67D5" w:rsidP="008C3F04">
      <w:pPr>
        <w:spacing w:after="0" w:line="360" w:lineRule="auto"/>
        <w:ind w:firstLine="709"/>
        <w:jc w:val="both"/>
        <w:textAlignment w:val="baseline"/>
        <w:rPr>
          <w:rFonts w:ascii="Arial" w:hAnsi="Arial" w:cs="Arial"/>
          <w:sz w:val="24"/>
          <w:szCs w:val="24"/>
        </w:rPr>
      </w:pPr>
      <w:r>
        <w:rPr>
          <w:rFonts w:ascii="Arial" w:hAnsi="Arial" w:cs="Arial"/>
          <w:sz w:val="24"/>
          <w:szCs w:val="24"/>
        </w:rPr>
        <w:t>O propósito do estudo fora evidenciar a importância da estruturação</w:t>
      </w:r>
      <w:r w:rsidR="00F01D78">
        <w:rPr>
          <w:rFonts w:ascii="Arial" w:hAnsi="Arial" w:cs="Arial"/>
          <w:sz w:val="24"/>
          <w:szCs w:val="24"/>
        </w:rPr>
        <w:t xml:space="preserve"> junto a sistematização</w:t>
      </w:r>
      <w:r>
        <w:rPr>
          <w:rFonts w:ascii="Arial" w:hAnsi="Arial" w:cs="Arial"/>
          <w:sz w:val="24"/>
          <w:szCs w:val="24"/>
        </w:rPr>
        <w:t xml:space="preserve"> do setor de manutenção</w:t>
      </w:r>
      <w:r w:rsidR="00F01D78">
        <w:rPr>
          <w:rFonts w:ascii="Arial" w:hAnsi="Arial" w:cs="Arial"/>
          <w:sz w:val="24"/>
          <w:szCs w:val="24"/>
        </w:rPr>
        <w:t xml:space="preserve"> com objetivo de melhoria no processo</w:t>
      </w:r>
      <w:r w:rsidR="000D0020">
        <w:rPr>
          <w:rFonts w:ascii="Arial" w:hAnsi="Arial" w:cs="Arial"/>
          <w:sz w:val="24"/>
          <w:szCs w:val="24"/>
        </w:rPr>
        <w:t>.</w:t>
      </w:r>
      <w:r w:rsidR="00F01D78">
        <w:rPr>
          <w:rFonts w:ascii="Arial" w:hAnsi="Arial" w:cs="Arial"/>
          <w:sz w:val="24"/>
          <w:szCs w:val="24"/>
        </w:rPr>
        <w:t xml:space="preserve"> </w:t>
      </w:r>
      <w:r w:rsidR="000D0020">
        <w:rPr>
          <w:rFonts w:ascii="Arial" w:hAnsi="Arial" w:cs="Arial"/>
          <w:sz w:val="24"/>
          <w:szCs w:val="24"/>
        </w:rPr>
        <w:t>Treinar pessoas incluindo a rotina de plano de ação e tornar assertivas as decisões escolhidas baseada em dados fundado</w:t>
      </w:r>
      <w:r w:rsidR="00EB48ED">
        <w:rPr>
          <w:rFonts w:ascii="Arial" w:hAnsi="Arial" w:cs="Arial"/>
          <w:sz w:val="24"/>
          <w:szCs w:val="24"/>
        </w:rPr>
        <w:t>s</w:t>
      </w:r>
      <w:r w:rsidR="000D0020">
        <w:rPr>
          <w:rFonts w:ascii="Arial" w:hAnsi="Arial" w:cs="Arial"/>
          <w:sz w:val="24"/>
          <w:szCs w:val="24"/>
        </w:rPr>
        <w:t>.</w:t>
      </w:r>
    </w:p>
    <w:p w14:paraId="52F1F0AE" w14:textId="77777777" w:rsidR="00C96B67" w:rsidRPr="00C96B67" w:rsidRDefault="00C96B67" w:rsidP="00C96B67">
      <w:pPr>
        <w:spacing w:after="240" w:line="360" w:lineRule="auto"/>
        <w:jc w:val="both"/>
        <w:textAlignment w:val="baseline"/>
        <w:rPr>
          <w:rFonts w:ascii="Arial" w:hAnsi="Arial" w:cs="Arial"/>
          <w:sz w:val="24"/>
          <w:szCs w:val="24"/>
        </w:rPr>
      </w:pPr>
    </w:p>
    <w:p w14:paraId="26AB25F8" w14:textId="75822933" w:rsidR="00C96B67" w:rsidRDefault="00C96B67" w:rsidP="00C96B67">
      <w:pPr>
        <w:spacing w:after="240" w:line="240" w:lineRule="auto"/>
        <w:jc w:val="both"/>
        <w:textAlignment w:val="baseline"/>
        <w:rPr>
          <w:rFonts w:ascii="Arial" w:hAnsi="Arial" w:cs="Arial"/>
          <w:b/>
          <w:bCs/>
          <w:sz w:val="24"/>
          <w:szCs w:val="24"/>
        </w:rPr>
      </w:pPr>
      <w:r w:rsidRPr="00C96B67">
        <w:rPr>
          <w:rFonts w:ascii="Arial" w:hAnsi="Arial" w:cs="Arial"/>
          <w:b/>
          <w:bCs/>
          <w:sz w:val="24"/>
          <w:szCs w:val="24"/>
        </w:rPr>
        <w:t>6. REFERÊNCIAS</w:t>
      </w:r>
    </w:p>
    <w:p w14:paraId="1D738982" w14:textId="77777777" w:rsidR="00CF4EE2" w:rsidRPr="00C96B67" w:rsidRDefault="00CF4EE2" w:rsidP="00C96B67">
      <w:pPr>
        <w:spacing w:after="240" w:line="240" w:lineRule="auto"/>
        <w:jc w:val="both"/>
        <w:textAlignment w:val="baseline"/>
        <w:rPr>
          <w:rFonts w:ascii="Arial" w:hAnsi="Arial" w:cs="Arial"/>
          <w:b/>
          <w:bCs/>
          <w:sz w:val="24"/>
          <w:szCs w:val="24"/>
        </w:rPr>
      </w:pPr>
    </w:p>
    <w:p w14:paraId="0EDC5E02" w14:textId="77777777" w:rsidR="00C96B67" w:rsidRPr="00C96B67" w:rsidRDefault="00C96B67" w:rsidP="00C96B67">
      <w:pPr>
        <w:spacing w:after="240" w:line="240" w:lineRule="auto"/>
        <w:jc w:val="both"/>
        <w:textAlignment w:val="baseline"/>
        <w:rPr>
          <w:rFonts w:ascii="Arial" w:hAnsi="Arial" w:cs="Arial"/>
          <w:b/>
          <w:bCs/>
          <w:sz w:val="24"/>
          <w:szCs w:val="24"/>
        </w:rPr>
      </w:pPr>
      <w:r w:rsidRPr="00C96B67">
        <w:rPr>
          <w:rFonts w:ascii="Arial" w:hAnsi="Arial" w:cs="Arial"/>
          <w:sz w:val="24"/>
          <w:szCs w:val="24"/>
        </w:rPr>
        <w:t>ABRAMAN - ASSOCIAÇÃO BRASILEIRA DE MANUTENÇÃO. Histórico. Institucional. Rio de Janeiro: ABRAMAN, 2007. Disponível em: &lt; http://Aplicacao-hh-por-tipo-de-manutencao-brasil-fonte-abraman-documento-nacional-html&gt;. Acessado em: 23 maio 2022.</w:t>
      </w:r>
    </w:p>
    <w:p w14:paraId="370F2E12" w14:textId="24B0BFBC" w:rsidR="00C96B67" w:rsidRPr="00C96B67" w:rsidRDefault="00C96B67" w:rsidP="00C96B67">
      <w:pPr>
        <w:spacing w:after="240" w:line="240" w:lineRule="auto"/>
        <w:jc w:val="both"/>
        <w:textAlignment w:val="baseline"/>
        <w:rPr>
          <w:rFonts w:ascii="Arial" w:hAnsi="Arial" w:cs="Arial"/>
          <w:sz w:val="24"/>
          <w:szCs w:val="24"/>
        </w:rPr>
      </w:pPr>
      <w:r w:rsidRPr="00C96B67">
        <w:rPr>
          <w:rFonts w:ascii="Arial" w:hAnsi="Arial" w:cs="Arial"/>
          <w:sz w:val="24"/>
          <w:szCs w:val="24"/>
        </w:rPr>
        <w:t xml:space="preserve">ARAÚJO, I. M. de; SANTOS, C. K. S. </w:t>
      </w:r>
      <w:r w:rsidRPr="00C96B67">
        <w:rPr>
          <w:rFonts w:ascii="Arial" w:hAnsi="Arial" w:cs="Arial"/>
          <w:b/>
          <w:bCs/>
          <w:sz w:val="24"/>
          <w:szCs w:val="24"/>
        </w:rPr>
        <w:t>Manutenção elétrica industrial</w:t>
      </w:r>
      <w:r w:rsidRPr="00C96B67">
        <w:rPr>
          <w:rFonts w:ascii="Arial" w:hAnsi="Arial" w:cs="Arial"/>
          <w:sz w:val="24"/>
          <w:szCs w:val="24"/>
        </w:rPr>
        <w:t xml:space="preserve">. </w:t>
      </w:r>
      <w:r w:rsidR="000A6C65">
        <w:rPr>
          <w:rFonts w:ascii="Arial" w:hAnsi="Arial" w:cs="Arial"/>
          <w:sz w:val="24"/>
          <w:szCs w:val="24"/>
        </w:rPr>
        <w:t xml:space="preserve">2008. </w:t>
      </w:r>
      <w:r w:rsidRPr="00C96B67">
        <w:rPr>
          <w:rFonts w:ascii="Arial" w:hAnsi="Arial" w:cs="Arial"/>
          <w:sz w:val="24"/>
          <w:szCs w:val="24"/>
        </w:rPr>
        <w:t>Disponível em</w:t>
      </w:r>
      <w:r w:rsidRPr="009B4E3F">
        <w:rPr>
          <w:rFonts w:ascii="Arial" w:hAnsi="Arial" w:cs="Arial"/>
          <w:sz w:val="24"/>
          <w:szCs w:val="24"/>
        </w:rPr>
        <w:t>:</w:t>
      </w:r>
      <w:r w:rsidR="009B4E3F" w:rsidRPr="009B4E3F">
        <w:rPr>
          <w:rFonts w:ascii="Arial" w:hAnsi="Arial" w:cs="Arial"/>
          <w:sz w:val="24"/>
          <w:szCs w:val="24"/>
        </w:rPr>
        <w:t xml:space="preserve"> &lt;http://www.dee.ufrn.br/~</w:t>
      </w:r>
      <w:proofErr w:type="spellStart"/>
      <w:r w:rsidR="009B4E3F" w:rsidRPr="009B4E3F">
        <w:rPr>
          <w:rFonts w:ascii="Arial" w:hAnsi="Arial" w:cs="Arial"/>
          <w:sz w:val="24"/>
          <w:szCs w:val="24"/>
        </w:rPr>
        <w:t>joao</w:t>
      </w:r>
      <w:proofErr w:type="spellEnd"/>
      <w:r w:rsidR="009B4E3F" w:rsidRPr="009B4E3F">
        <w:rPr>
          <w:rFonts w:ascii="Arial" w:hAnsi="Arial" w:cs="Arial"/>
          <w:sz w:val="24"/>
          <w:szCs w:val="24"/>
        </w:rPr>
        <w:t>/apostila/cap03.htm&gt;</w:t>
      </w:r>
      <w:r w:rsidRPr="009B4E3F">
        <w:rPr>
          <w:rFonts w:ascii="Arial" w:hAnsi="Arial" w:cs="Arial"/>
          <w:sz w:val="24"/>
          <w:szCs w:val="24"/>
        </w:rPr>
        <w:t xml:space="preserve">. Acessado </w:t>
      </w:r>
      <w:r w:rsidRPr="00C96B67">
        <w:rPr>
          <w:rFonts w:ascii="Arial" w:hAnsi="Arial" w:cs="Arial"/>
          <w:sz w:val="24"/>
          <w:szCs w:val="24"/>
        </w:rPr>
        <w:t>em: 05 de maio de 2022.</w:t>
      </w:r>
    </w:p>
    <w:p w14:paraId="5C673CFB" w14:textId="3B872ACA" w:rsidR="00C96B67" w:rsidRDefault="00C96B67" w:rsidP="00C96B67">
      <w:pPr>
        <w:spacing w:after="240" w:line="240" w:lineRule="auto"/>
        <w:jc w:val="both"/>
        <w:textAlignment w:val="baseline"/>
        <w:rPr>
          <w:rFonts w:ascii="Arial" w:hAnsi="Arial" w:cs="Arial"/>
          <w:color w:val="222222"/>
          <w:sz w:val="24"/>
          <w:szCs w:val="24"/>
          <w:shd w:val="clear" w:color="auto" w:fill="FFFFFF"/>
        </w:rPr>
      </w:pPr>
      <w:r w:rsidRPr="00C96B67">
        <w:rPr>
          <w:rFonts w:ascii="Arial" w:hAnsi="Arial" w:cs="Arial"/>
          <w:color w:val="222222"/>
          <w:sz w:val="24"/>
          <w:szCs w:val="24"/>
          <w:shd w:val="clear" w:color="auto" w:fill="FFFFFF"/>
        </w:rPr>
        <w:t>ASSOCIAÇÃO BRASILEIRA DE NORMAS TÉCNICAS</w:t>
      </w:r>
      <w:r w:rsidRPr="00C96B67">
        <w:rPr>
          <w:rFonts w:ascii="Arial" w:hAnsi="Arial" w:cs="Arial"/>
          <w:b/>
          <w:bCs/>
          <w:color w:val="222222"/>
          <w:sz w:val="24"/>
          <w:szCs w:val="24"/>
          <w:shd w:val="clear" w:color="auto" w:fill="FFFFFF"/>
        </w:rPr>
        <w:t>.</w:t>
      </w:r>
      <w:r w:rsidRPr="00C96B67">
        <w:rPr>
          <w:rFonts w:ascii="Arial" w:hAnsi="Arial" w:cs="Arial"/>
          <w:color w:val="222222"/>
          <w:sz w:val="24"/>
          <w:szCs w:val="24"/>
          <w:shd w:val="clear" w:color="auto" w:fill="FFFFFF"/>
        </w:rPr>
        <w:t xml:space="preserve"> </w:t>
      </w:r>
      <w:r w:rsidRPr="00C96B67">
        <w:rPr>
          <w:rFonts w:ascii="Arial" w:hAnsi="Arial" w:cs="Arial"/>
          <w:b/>
          <w:bCs/>
          <w:color w:val="222222"/>
          <w:sz w:val="24"/>
          <w:szCs w:val="24"/>
          <w:shd w:val="clear" w:color="auto" w:fill="FFFFFF"/>
        </w:rPr>
        <w:t xml:space="preserve">Confiabilidade e </w:t>
      </w:r>
      <w:proofErr w:type="spellStart"/>
      <w:r w:rsidRPr="00C96B67">
        <w:rPr>
          <w:rFonts w:ascii="Arial" w:hAnsi="Arial" w:cs="Arial"/>
          <w:b/>
          <w:bCs/>
          <w:color w:val="222222"/>
          <w:sz w:val="24"/>
          <w:szCs w:val="24"/>
          <w:shd w:val="clear" w:color="auto" w:fill="FFFFFF"/>
        </w:rPr>
        <w:t>mantenabilidade</w:t>
      </w:r>
      <w:proofErr w:type="spellEnd"/>
      <w:r w:rsidRPr="00C96B67">
        <w:rPr>
          <w:rFonts w:ascii="Arial" w:hAnsi="Arial" w:cs="Arial"/>
          <w:b/>
          <w:bCs/>
          <w:color w:val="222222"/>
          <w:sz w:val="24"/>
          <w:szCs w:val="24"/>
          <w:shd w:val="clear" w:color="auto" w:fill="FFFFFF"/>
        </w:rPr>
        <w:t xml:space="preserve"> - ISO 5462</w:t>
      </w:r>
      <w:r w:rsidRPr="00C96B67">
        <w:rPr>
          <w:rFonts w:ascii="Arial" w:hAnsi="Arial" w:cs="Arial"/>
          <w:color w:val="222222"/>
          <w:sz w:val="24"/>
          <w:szCs w:val="24"/>
          <w:shd w:val="clear" w:color="auto" w:fill="FFFFFF"/>
        </w:rPr>
        <w:t>. Rio de Janeiro: ABNT/NBR, 1994.</w:t>
      </w:r>
    </w:p>
    <w:p w14:paraId="4B815289" w14:textId="04E0713C" w:rsidR="00D22843" w:rsidRPr="00C96B67" w:rsidRDefault="00D22843" w:rsidP="00C96B67">
      <w:pPr>
        <w:spacing w:after="240" w:line="240" w:lineRule="auto"/>
        <w:jc w:val="both"/>
        <w:textAlignment w:val="baseline"/>
        <w:rPr>
          <w:rFonts w:ascii="Arial" w:hAnsi="Arial" w:cs="Arial"/>
          <w:color w:val="222222"/>
          <w:sz w:val="24"/>
          <w:szCs w:val="24"/>
          <w:shd w:val="clear" w:color="auto" w:fill="FFFFFF"/>
        </w:rPr>
      </w:pPr>
      <w:r w:rsidRPr="00D22843">
        <w:rPr>
          <w:rFonts w:ascii="Arial" w:hAnsi="Arial" w:cs="Arial"/>
          <w:color w:val="222222"/>
          <w:sz w:val="24"/>
          <w:szCs w:val="24"/>
          <w:shd w:val="clear" w:color="auto" w:fill="FFFFFF"/>
        </w:rPr>
        <w:t xml:space="preserve">ÁVILA, R. </w:t>
      </w:r>
      <w:r w:rsidRPr="00D22843">
        <w:rPr>
          <w:rFonts w:ascii="Arial" w:hAnsi="Arial" w:cs="Arial"/>
          <w:b/>
          <w:bCs/>
          <w:color w:val="222222"/>
          <w:sz w:val="24"/>
          <w:szCs w:val="24"/>
          <w:shd w:val="clear" w:color="auto" w:fill="FFFFFF"/>
        </w:rPr>
        <w:t xml:space="preserve">O que é o gráfico de </w:t>
      </w:r>
      <w:proofErr w:type="spellStart"/>
      <w:r w:rsidRPr="00D22843">
        <w:rPr>
          <w:rFonts w:ascii="Arial" w:hAnsi="Arial" w:cs="Arial"/>
          <w:b/>
          <w:bCs/>
          <w:color w:val="222222"/>
          <w:sz w:val="24"/>
          <w:szCs w:val="24"/>
          <w:shd w:val="clear" w:color="auto" w:fill="FFFFFF"/>
        </w:rPr>
        <w:t>Gantt</w:t>
      </w:r>
      <w:proofErr w:type="spellEnd"/>
      <w:r w:rsidRPr="00D22843">
        <w:rPr>
          <w:rFonts w:ascii="Arial" w:hAnsi="Arial" w:cs="Arial"/>
          <w:b/>
          <w:bCs/>
          <w:color w:val="222222"/>
          <w:sz w:val="24"/>
          <w:szCs w:val="24"/>
          <w:shd w:val="clear" w:color="auto" w:fill="FFFFFF"/>
        </w:rPr>
        <w:t xml:space="preserve"> e como usar em um cronograma de projeto</w:t>
      </w:r>
      <w:r w:rsidRPr="00D22843">
        <w:rPr>
          <w:rFonts w:ascii="Arial" w:hAnsi="Arial" w:cs="Arial"/>
          <w:color w:val="222222"/>
          <w:sz w:val="24"/>
          <w:szCs w:val="24"/>
          <w:shd w:val="clear" w:color="auto" w:fill="FFFFFF"/>
        </w:rPr>
        <w:t xml:space="preserve">. </w:t>
      </w:r>
      <w:r>
        <w:rPr>
          <w:rFonts w:ascii="Arial" w:hAnsi="Arial" w:cs="Arial"/>
          <w:color w:val="222222"/>
          <w:sz w:val="24"/>
          <w:szCs w:val="24"/>
          <w:shd w:val="clear" w:color="auto" w:fill="FFFFFF"/>
        </w:rPr>
        <w:t xml:space="preserve">Academia do Consultor, 2020. </w:t>
      </w:r>
      <w:r w:rsidRPr="00D22843">
        <w:rPr>
          <w:rFonts w:ascii="Arial" w:hAnsi="Arial" w:cs="Arial"/>
          <w:color w:val="222222"/>
          <w:sz w:val="24"/>
          <w:szCs w:val="24"/>
          <w:shd w:val="clear" w:color="auto" w:fill="FFFFFF"/>
        </w:rPr>
        <w:t xml:space="preserve">Disponível em: </w:t>
      </w:r>
      <w:r>
        <w:rPr>
          <w:rFonts w:ascii="Arial" w:hAnsi="Arial" w:cs="Arial"/>
          <w:color w:val="222222"/>
          <w:sz w:val="24"/>
          <w:szCs w:val="24"/>
          <w:shd w:val="clear" w:color="auto" w:fill="FFFFFF"/>
        </w:rPr>
        <w:t>&lt;</w:t>
      </w:r>
      <w:r w:rsidRPr="00D22843">
        <w:rPr>
          <w:rFonts w:ascii="Arial" w:hAnsi="Arial" w:cs="Arial"/>
          <w:color w:val="222222"/>
          <w:sz w:val="24"/>
          <w:szCs w:val="24"/>
          <w:shd w:val="clear" w:color="auto" w:fill="FFFFFF"/>
        </w:rPr>
        <w:t>http://academiadoconsultor.com.br/grafico-de-gantt-o-que-e-como-usar</w:t>
      </w:r>
      <w:r>
        <w:rPr>
          <w:rFonts w:ascii="Arial" w:hAnsi="Arial" w:cs="Arial"/>
          <w:color w:val="222222"/>
          <w:sz w:val="24"/>
          <w:szCs w:val="24"/>
          <w:shd w:val="clear" w:color="auto" w:fill="FFFFFF"/>
        </w:rPr>
        <w:t xml:space="preserve">&gt;. </w:t>
      </w:r>
      <w:r w:rsidRPr="00D22843">
        <w:rPr>
          <w:rFonts w:ascii="Arial" w:hAnsi="Arial" w:cs="Arial"/>
          <w:color w:val="222222"/>
          <w:sz w:val="24"/>
          <w:szCs w:val="24"/>
          <w:shd w:val="clear" w:color="auto" w:fill="FFFFFF"/>
        </w:rPr>
        <w:t>Acessado em: 23 maio 2022.</w:t>
      </w:r>
    </w:p>
    <w:p w14:paraId="7F9B5E38" w14:textId="77777777" w:rsidR="00C96B67" w:rsidRPr="00C96B67" w:rsidRDefault="00C96B67" w:rsidP="00C96B67">
      <w:pPr>
        <w:spacing w:after="240" w:line="240" w:lineRule="auto"/>
        <w:jc w:val="both"/>
        <w:textAlignment w:val="baseline"/>
        <w:rPr>
          <w:rFonts w:ascii="Arial" w:hAnsi="Arial" w:cs="Arial"/>
          <w:sz w:val="24"/>
          <w:szCs w:val="24"/>
        </w:rPr>
      </w:pPr>
      <w:r w:rsidRPr="00C96B67">
        <w:rPr>
          <w:rFonts w:ascii="Arial" w:hAnsi="Arial" w:cs="Arial"/>
          <w:sz w:val="24"/>
          <w:szCs w:val="24"/>
        </w:rPr>
        <w:t xml:space="preserve">BRAIDOTTI J. R. J. W. </w:t>
      </w:r>
      <w:r w:rsidRPr="00C96B67">
        <w:rPr>
          <w:rFonts w:ascii="Arial" w:hAnsi="Arial" w:cs="Arial"/>
          <w:b/>
          <w:bCs/>
          <w:sz w:val="24"/>
          <w:szCs w:val="24"/>
        </w:rPr>
        <w:t>A governança da manutenção na obtenção de resultados sustentáveis</w:t>
      </w:r>
      <w:r w:rsidRPr="00C96B67">
        <w:rPr>
          <w:rFonts w:ascii="Arial" w:hAnsi="Arial" w:cs="Arial"/>
          <w:sz w:val="24"/>
          <w:szCs w:val="24"/>
        </w:rPr>
        <w:t>. Rio de Janeiro: Ed. Ciência Moderna, 2016, 69 p.</w:t>
      </w:r>
    </w:p>
    <w:p w14:paraId="067A7FE9" w14:textId="739A248A" w:rsidR="00C96B67" w:rsidRDefault="00C96B67" w:rsidP="00C96B67">
      <w:pPr>
        <w:spacing w:after="240" w:line="240" w:lineRule="auto"/>
        <w:jc w:val="both"/>
        <w:textAlignment w:val="baseline"/>
        <w:rPr>
          <w:rFonts w:ascii="Arial" w:hAnsi="Arial" w:cs="Arial"/>
          <w:sz w:val="24"/>
          <w:szCs w:val="24"/>
        </w:rPr>
      </w:pPr>
      <w:r w:rsidRPr="00C96B67">
        <w:rPr>
          <w:rFonts w:ascii="Arial" w:hAnsi="Arial" w:cs="Arial"/>
          <w:sz w:val="24"/>
          <w:szCs w:val="24"/>
        </w:rPr>
        <w:t>BRANCO FILHO, G. A organização, o planejamento e o controle da manutenção. Rio de Janeiro: Ed. Ciência Moderna, 2008, 115 p.</w:t>
      </w:r>
    </w:p>
    <w:p w14:paraId="7B78C4F4" w14:textId="3F55FF30" w:rsidR="00EB1D20" w:rsidRDefault="007042E2" w:rsidP="00C96B67">
      <w:pPr>
        <w:spacing w:after="240" w:line="240" w:lineRule="auto"/>
        <w:jc w:val="both"/>
        <w:textAlignment w:val="baseline"/>
        <w:rPr>
          <w:rFonts w:ascii="Arial" w:hAnsi="Arial" w:cs="Arial"/>
          <w:sz w:val="24"/>
          <w:szCs w:val="24"/>
        </w:rPr>
      </w:pPr>
      <w:r w:rsidRPr="007042E2">
        <w:rPr>
          <w:rFonts w:ascii="Arial" w:hAnsi="Arial" w:cs="Arial"/>
          <w:sz w:val="24"/>
          <w:szCs w:val="24"/>
        </w:rPr>
        <w:lastRenderedPageBreak/>
        <w:t>CARPENETTI, L. C. R. Gestão da qualidade: Conceitos e técnicas. São Paulo: Atlas, 2ª Ed, 2012.</w:t>
      </w:r>
    </w:p>
    <w:p w14:paraId="4AF86F69" w14:textId="3FFE71E7" w:rsidR="00A13D68" w:rsidRDefault="00A13D68" w:rsidP="00A13D68">
      <w:pPr>
        <w:spacing w:after="240" w:line="240" w:lineRule="auto"/>
        <w:jc w:val="both"/>
        <w:textAlignment w:val="baseline"/>
        <w:rPr>
          <w:rFonts w:ascii="Arial" w:hAnsi="Arial" w:cs="Arial"/>
          <w:sz w:val="24"/>
          <w:szCs w:val="24"/>
        </w:rPr>
      </w:pPr>
      <w:r w:rsidRPr="00A13D68">
        <w:rPr>
          <w:rFonts w:ascii="Arial" w:hAnsi="Arial" w:cs="Arial"/>
          <w:sz w:val="24"/>
          <w:szCs w:val="24"/>
        </w:rPr>
        <w:t>CARVALHO</w:t>
      </w:r>
      <w:r>
        <w:rPr>
          <w:rFonts w:ascii="Arial" w:hAnsi="Arial" w:cs="Arial"/>
          <w:sz w:val="24"/>
          <w:szCs w:val="24"/>
        </w:rPr>
        <w:t xml:space="preserve">, </w:t>
      </w:r>
      <w:r w:rsidRPr="00A13D68">
        <w:rPr>
          <w:rFonts w:ascii="Arial" w:hAnsi="Arial" w:cs="Arial"/>
          <w:sz w:val="24"/>
          <w:szCs w:val="24"/>
        </w:rPr>
        <w:t>E</w:t>
      </w:r>
      <w:r>
        <w:rPr>
          <w:rFonts w:ascii="Arial" w:hAnsi="Arial" w:cs="Arial"/>
          <w:sz w:val="24"/>
          <w:szCs w:val="24"/>
        </w:rPr>
        <w:t xml:space="preserve">. </w:t>
      </w:r>
      <w:r w:rsidRPr="00A13D68">
        <w:rPr>
          <w:rFonts w:ascii="Arial" w:hAnsi="Arial" w:cs="Arial"/>
          <w:sz w:val="24"/>
          <w:szCs w:val="24"/>
        </w:rPr>
        <w:t>A</w:t>
      </w:r>
      <w:r>
        <w:rPr>
          <w:rFonts w:ascii="Arial" w:hAnsi="Arial" w:cs="Arial"/>
          <w:sz w:val="24"/>
          <w:szCs w:val="24"/>
        </w:rPr>
        <w:t xml:space="preserve">. de. </w:t>
      </w:r>
      <w:r w:rsidRPr="00A13D68">
        <w:rPr>
          <w:rFonts w:ascii="Arial" w:hAnsi="Arial" w:cs="Arial"/>
          <w:b/>
          <w:bCs/>
          <w:sz w:val="24"/>
          <w:szCs w:val="24"/>
        </w:rPr>
        <w:t>A importância do planejamento e controle da manutenção para a manutenção</w:t>
      </w:r>
      <w:r>
        <w:rPr>
          <w:rFonts w:ascii="Arial" w:hAnsi="Arial" w:cs="Arial"/>
          <w:sz w:val="24"/>
          <w:szCs w:val="24"/>
        </w:rPr>
        <w:t xml:space="preserve">. TCC (Graduação </w:t>
      </w:r>
      <w:r w:rsidRPr="00A13D68">
        <w:rPr>
          <w:rFonts w:ascii="Arial" w:hAnsi="Arial" w:cs="Arial"/>
          <w:sz w:val="24"/>
          <w:szCs w:val="24"/>
        </w:rPr>
        <w:t>em Engenharia Mecânica</w:t>
      </w:r>
      <w:r>
        <w:rPr>
          <w:rFonts w:ascii="Arial" w:hAnsi="Arial" w:cs="Arial"/>
          <w:sz w:val="24"/>
          <w:szCs w:val="24"/>
        </w:rPr>
        <w:t>)</w:t>
      </w:r>
      <w:r w:rsidR="005546D6">
        <w:rPr>
          <w:rFonts w:ascii="Arial" w:hAnsi="Arial" w:cs="Arial"/>
          <w:sz w:val="24"/>
          <w:szCs w:val="24"/>
        </w:rPr>
        <w:t>,</w:t>
      </w:r>
      <w:r w:rsidR="005546D6" w:rsidRPr="005546D6">
        <w:rPr>
          <w:rFonts w:ascii="Arial" w:hAnsi="Arial" w:cs="Arial"/>
          <w:sz w:val="24"/>
          <w:szCs w:val="24"/>
        </w:rPr>
        <w:t xml:space="preserve"> Pirassununga</w:t>
      </w:r>
      <w:r w:rsidR="005546D6">
        <w:rPr>
          <w:rFonts w:ascii="Arial" w:hAnsi="Arial" w:cs="Arial"/>
          <w:sz w:val="24"/>
          <w:szCs w:val="24"/>
        </w:rPr>
        <w:t xml:space="preserve">: </w:t>
      </w:r>
      <w:r w:rsidR="005546D6" w:rsidRPr="005546D6">
        <w:rPr>
          <w:rFonts w:ascii="Arial" w:hAnsi="Arial" w:cs="Arial"/>
          <w:sz w:val="24"/>
          <w:szCs w:val="24"/>
        </w:rPr>
        <w:t>Faculdade Anhanguera</w:t>
      </w:r>
      <w:r w:rsidR="005546D6">
        <w:rPr>
          <w:rFonts w:ascii="Arial" w:hAnsi="Arial" w:cs="Arial"/>
          <w:sz w:val="24"/>
          <w:szCs w:val="24"/>
        </w:rPr>
        <w:t xml:space="preserve">, </w:t>
      </w:r>
      <w:r>
        <w:rPr>
          <w:rFonts w:ascii="Arial" w:hAnsi="Arial" w:cs="Arial"/>
          <w:sz w:val="24"/>
          <w:szCs w:val="24"/>
        </w:rPr>
        <w:t>2017. 40 p.</w:t>
      </w:r>
    </w:p>
    <w:p w14:paraId="1F6471E1" w14:textId="7C601028" w:rsidR="00EB1D20" w:rsidRPr="000634CC" w:rsidRDefault="000634CC" w:rsidP="00A13D68">
      <w:pPr>
        <w:spacing w:after="240" w:line="240" w:lineRule="auto"/>
        <w:jc w:val="both"/>
        <w:textAlignment w:val="baseline"/>
        <w:rPr>
          <w:rFonts w:ascii="Arial" w:hAnsi="Arial" w:cs="Arial"/>
          <w:sz w:val="28"/>
          <w:szCs w:val="28"/>
        </w:rPr>
      </w:pPr>
      <w:r w:rsidRPr="000634CC">
        <w:rPr>
          <w:rFonts w:ascii="Arial" w:hAnsi="Arial" w:cs="Arial"/>
          <w:sz w:val="24"/>
          <w:szCs w:val="24"/>
        </w:rPr>
        <w:t xml:space="preserve">CHIAVENATO, Idalberto. Gestão de Pessoas; o novo papel dos recursos humanos nas organizações. Rio de Janeiro: Campus, 1999. </w:t>
      </w:r>
    </w:p>
    <w:p w14:paraId="2489C0F9" w14:textId="6F49B143" w:rsidR="00C96B67" w:rsidRDefault="00C96B67" w:rsidP="00C96B67">
      <w:pPr>
        <w:spacing w:after="240" w:line="240" w:lineRule="auto"/>
        <w:jc w:val="both"/>
        <w:textAlignment w:val="baseline"/>
        <w:rPr>
          <w:rFonts w:ascii="Arial" w:hAnsi="Arial" w:cs="Arial"/>
          <w:color w:val="222222"/>
          <w:sz w:val="24"/>
          <w:szCs w:val="24"/>
          <w:shd w:val="clear" w:color="auto" w:fill="FFFFFF"/>
        </w:rPr>
      </w:pPr>
      <w:r w:rsidRPr="00C96B67">
        <w:rPr>
          <w:rFonts w:ascii="Arial" w:hAnsi="Arial" w:cs="Arial"/>
          <w:color w:val="222222"/>
          <w:sz w:val="24"/>
          <w:szCs w:val="24"/>
          <w:shd w:val="clear" w:color="auto" w:fill="FFFFFF"/>
        </w:rPr>
        <w:t xml:space="preserve">CHIOCHETTA, J. C. </w:t>
      </w:r>
      <w:r w:rsidRPr="00C96B67">
        <w:rPr>
          <w:rFonts w:ascii="Arial" w:hAnsi="Arial" w:cs="Arial"/>
          <w:i/>
          <w:iCs/>
          <w:color w:val="222222"/>
          <w:sz w:val="24"/>
          <w:szCs w:val="24"/>
          <w:shd w:val="clear" w:color="auto" w:fill="FFFFFF"/>
        </w:rPr>
        <w:t>et al.</w:t>
      </w:r>
      <w:r w:rsidRPr="00C96B67">
        <w:rPr>
          <w:rFonts w:ascii="Arial" w:hAnsi="Arial" w:cs="Arial"/>
          <w:color w:val="222222"/>
          <w:sz w:val="24"/>
          <w:szCs w:val="24"/>
          <w:shd w:val="clear" w:color="auto" w:fill="FFFFFF"/>
        </w:rPr>
        <w:t xml:space="preserve"> </w:t>
      </w:r>
      <w:r w:rsidRPr="00C96B67">
        <w:rPr>
          <w:rFonts w:ascii="Arial" w:hAnsi="Arial" w:cs="Arial"/>
          <w:b/>
          <w:bCs/>
          <w:color w:val="222222"/>
          <w:sz w:val="24"/>
          <w:szCs w:val="24"/>
          <w:shd w:val="clear" w:color="auto" w:fill="FFFFFF"/>
        </w:rPr>
        <w:t>Sistema de Gestão da Manutenção para a Pequena e Média Empresa</w:t>
      </w:r>
      <w:r w:rsidRPr="00C96B67">
        <w:rPr>
          <w:rFonts w:ascii="Arial" w:hAnsi="Arial" w:cs="Arial"/>
          <w:color w:val="222222"/>
          <w:sz w:val="24"/>
          <w:szCs w:val="24"/>
          <w:shd w:val="clear" w:color="auto" w:fill="FFFFFF"/>
        </w:rPr>
        <w:t>. XXIV Encontro Nacional de Engenharia de Produção–ENEGEP, 2004.</w:t>
      </w:r>
    </w:p>
    <w:p w14:paraId="79225571" w14:textId="0F5F0F64" w:rsidR="005A1FCA" w:rsidRPr="00C96B67" w:rsidRDefault="005A1FCA" w:rsidP="00C96B67">
      <w:pPr>
        <w:spacing w:after="240" w:line="240" w:lineRule="auto"/>
        <w:jc w:val="both"/>
        <w:textAlignment w:val="baseline"/>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CYRINO, L. </w:t>
      </w:r>
      <w:r w:rsidRPr="005A1FCA">
        <w:rPr>
          <w:rFonts w:ascii="Arial" w:hAnsi="Arial" w:cs="Arial"/>
          <w:b/>
          <w:bCs/>
          <w:color w:val="222222"/>
          <w:sz w:val="24"/>
          <w:szCs w:val="24"/>
          <w:shd w:val="clear" w:color="auto" w:fill="FFFFFF"/>
        </w:rPr>
        <w:t>Definição de TAG de máquinas e equipamentos</w:t>
      </w:r>
      <w:r>
        <w:rPr>
          <w:rFonts w:ascii="Arial" w:hAnsi="Arial" w:cs="Arial"/>
          <w:color w:val="222222"/>
          <w:sz w:val="24"/>
          <w:szCs w:val="24"/>
          <w:shd w:val="clear" w:color="auto" w:fill="FFFFFF"/>
        </w:rPr>
        <w:t>. Manutenção em Foco</w:t>
      </w:r>
      <w:r w:rsidR="00B138AC">
        <w:rPr>
          <w:rFonts w:ascii="Arial" w:hAnsi="Arial" w:cs="Arial"/>
          <w:color w:val="222222"/>
          <w:sz w:val="24"/>
          <w:szCs w:val="24"/>
          <w:shd w:val="clear" w:color="auto" w:fill="FFFFFF"/>
        </w:rPr>
        <w:t>: Soluções e Treinamentos</w:t>
      </w:r>
      <w:r>
        <w:rPr>
          <w:rFonts w:ascii="Arial" w:hAnsi="Arial" w:cs="Arial"/>
          <w:color w:val="222222"/>
          <w:sz w:val="24"/>
          <w:szCs w:val="24"/>
          <w:shd w:val="clear" w:color="auto" w:fill="FFFFFF"/>
        </w:rPr>
        <w:t xml:space="preserve">, 2016. </w:t>
      </w:r>
      <w:r w:rsidRPr="005A1FCA">
        <w:rPr>
          <w:rFonts w:ascii="Arial" w:hAnsi="Arial" w:cs="Arial"/>
          <w:color w:val="222222"/>
          <w:sz w:val="24"/>
          <w:szCs w:val="24"/>
          <w:shd w:val="clear" w:color="auto" w:fill="FFFFFF"/>
        </w:rPr>
        <w:t>Disponível em: &lt;https://www.manutencaoemfoco.com.br/</w:t>
      </w:r>
      <w:proofErr w:type="spellStart"/>
      <w:r w:rsidRPr="005A1FCA">
        <w:rPr>
          <w:rFonts w:ascii="Arial" w:hAnsi="Arial" w:cs="Arial"/>
          <w:color w:val="222222"/>
          <w:sz w:val="24"/>
          <w:szCs w:val="24"/>
          <w:shd w:val="clear" w:color="auto" w:fill="FFFFFF"/>
        </w:rPr>
        <w:t>definicao</w:t>
      </w:r>
      <w:proofErr w:type="spellEnd"/>
      <w:r w:rsidRPr="005A1FCA">
        <w:rPr>
          <w:rFonts w:ascii="Arial" w:hAnsi="Arial" w:cs="Arial"/>
          <w:color w:val="222222"/>
          <w:sz w:val="24"/>
          <w:szCs w:val="24"/>
          <w:shd w:val="clear" w:color="auto" w:fill="FFFFFF"/>
        </w:rPr>
        <w:t>-de-</w:t>
      </w:r>
      <w:proofErr w:type="spellStart"/>
      <w:r w:rsidRPr="005A1FCA">
        <w:rPr>
          <w:rFonts w:ascii="Arial" w:hAnsi="Arial" w:cs="Arial"/>
          <w:color w:val="222222"/>
          <w:sz w:val="24"/>
          <w:szCs w:val="24"/>
          <w:shd w:val="clear" w:color="auto" w:fill="FFFFFF"/>
        </w:rPr>
        <w:t>tag</w:t>
      </w:r>
      <w:proofErr w:type="spellEnd"/>
      <w:r w:rsidRPr="005A1FCA">
        <w:rPr>
          <w:rFonts w:ascii="Arial" w:hAnsi="Arial" w:cs="Arial"/>
          <w:color w:val="222222"/>
          <w:sz w:val="24"/>
          <w:szCs w:val="24"/>
          <w:shd w:val="clear" w:color="auto" w:fill="FFFFFF"/>
        </w:rPr>
        <w:t>/&gt;. Acessado em: 13 de junho de 2022.</w:t>
      </w:r>
    </w:p>
    <w:p w14:paraId="53BCD431" w14:textId="31736BD6" w:rsidR="00C96B67" w:rsidRDefault="00FB26B7" w:rsidP="00C96B67">
      <w:pPr>
        <w:spacing w:after="240" w:line="240" w:lineRule="auto"/>
        <w:jc w:val="both"/>
        <w:textAlignment w:val="baseline"/>
        <w:rPr>
          <w:rFonts w:ascii="Arial" w:hAnsi="Arial" w:cs="Arial"/>
          <w:color w:val="222222"/>
          <w:sz w:val="24"/>
          <w:szCs w:val="24"/>
          <w:shd w:val="clear" w:color="auto" w:fill="FFFFFF"/>
        </w:rPr>
      </w:pPr>
      <w:r w:rsidRPr="00FB26B7">
        <w:rPr>
          <w:rFonts w:ascii="Arial" w:hAnsi="Arial" w:cs="Arial"/>
          <w:color w:val="222222"/>
          <w:sz w:val="24"/>
          <w:szCs w:val="24"/>
          <w:shd w:val="clear" w:color="auto" w:fill="FFFFFF"/>
        </w:rPr>
        <w:t>BRITO, F. R. de.; BRITO, M. L. de A</w:t>
      </w:r>
      <w:r w:rsidR="00C96B67" w:rsidRPr="00C96B67">
        <w:rPr>
          <w:rFonts w:ascii="Arial" w:hAnsi="Arial" w:cs="Arial"/>
          <w:color w:val="222222"/>
          <w:sz w:val="24"/>
          <w:szCs w:val="24"/>
          <w:shd w:val="clear" w:color="auto" w:fill="FFFFFF"/>
        </w:rPr>
        <w:t xml:space="preserve">. Impacto do ciclo PDCA no processo de atendimento aos clientes em empresa de aviamentos. </w:t>
      </w:r>
      <w:r w:rsidR="00C96B67" w:rsidRPr="00C96B67">
        <w:rPr>
          <w:rFonts w:ascii="Arial" w:hAnsi="Arial" w:cs="Arial"/>
          <w:b/>
          <w:bCs/>
          <w:color w:val="222222"/>
          <w:sz w:val="24"/>
          <w:szCs w:val="24"/>
          <w:shd w:val="clear" w:color="auto" w:fill="FFFFFF"/>
        </w:rPr>
        <w:t>E-Acadêmica</w:t>
      </w:r>
      <w:r w:rsidR="00C96B67" w:rsidRPr="00C96B67">
        <w:rPr>
          <w:rFonts w:ascii="Arial" w:hAnsi="Arial" w:cs="Arial"/>
          <w:color w:val="222222"/>
          <w:sz w:val="24"/>
          <w:szCs w:val="24"/>
          <w:shd w:val="clear" w:color="auto" w:fill="FFFFFF"/>
        </w:rPr>
        <w:t>, v. 1, n. 3, p. e10, 2020.</w:t>
      </w:r>
    </w:p>
    <w:p w14:paraId="0E253D70" w14:textId="77777777" w:rsidR="00C96B67" w:rsidRPr="00C96B67" w:rsidRDefault="00C96B67" w:rsidP="00C96B67">
      <w:pPr>
        <w:spacing w:after="240" w:line="240" w:lineRule="auto"/>
        <w:jc w:val="both"/>
        <w:textAlignment w:val="baseline"/>
        <w:rPr>
          <w:rFonts w:ascii="Arial" w:hAnsi="Arial" w:cs="Arial"/>
          <w:sz w:val="24"/>
          <w:szCs w:val="24"/>
        </w:rPr>
      </w:pPr>
      <w:r w:rsidRPr="00C96B67">
        <w:rPr>
          <w:rFonts w:ascii="Arial" w:hAnsi="Arial" w:cs="Arial"/>
          <w:sz w:val="24"/>
          <w:szCs w:val="24"/>
        </w:rPr>
        <w:t xml:space="preserve">FALCONI, V. </w:t>
      </w:r>
      <w:r w:rsidRPr="00C96B67">
        <w:rPr>
          <w:rFonts w:ascii="Arial" w:hAnsi="Arial" w:cs="Arial"/>
          <w:b/>
          <w:bCs/>
          <w:sz w:val="24"/>
          <w:szCs w:val="24"/>
        </w:rPr>
        <w:t xml:space="preserve">TQC: controle da qualidade total </w:t>
      </w:r>
      <w:r w:rsidRPr="00C96B67">
        <w:rPr>
          <w:rFonts w:ascii="Arial" w:hAnsi="Arial" w:cs="Arial"/>
          <w:sz w:val="24"/>
          <w:szCs w:val="24"/>
        </w:rPr>
        <w:t>(no estilo japonês). 8. ed. Nova Lima, MG: INDG Tecnologia e Serviços Ltda. 256 p, 2014.</w:t>
      </w:r>
    </w:p>
    <w:p w14:paraId="45B298CD" w14:textId="77777777" w:rsidR="00C96B67" w:rsidRPr="00C96B67" w:rsidRDefault="00C96B67" w:rsidP="00C96B67">
      <w:pPr>
        <w:spacing w:after="240" w:line="240" w:lineRule="auto"/>
        <w:jc w:val="both"/>
        <w:textAlignment w:val="baseline"/>
        <w:rPr>
          <w:rFonts w:ascii="Arial" w:hAnsi="Arial" w:cs="Arial"/>
          <w:sz w:val="24"/>
          <w:szCs w:val="24"/>
        </w:rPr>
      </w:pPr>
      <w:r w:rsidRPr="00C96B67">
        <w:rPr>
          <w:rFonts w:ascii="Arial" w:hAnsi="Arial" w:cs="Arial"/>
          <w:sz w:val="24"/>
          <w:szCs w:val="24"/>
        </w:rPr>
        <w:t xml:space="preserve">KARDEC, A.; NASCIF, J. </w:t>
      </w:r>
      <w:r w:rsidRPr="00C96B67">
        <w:rPr>
          <w:rFonts w:ascii="Arial" w:hAnsi="Arial" w:cs="Arial"/>
          <w:b/>
          <w:bCs/>
          <w:sz w:val="24"/>
          <w:szCs w:val="24"/>
        </w:rPr>
        <w:t>Manutenção</w:t>
      </w:r>
      <w:r w:rsidRPr="00C96B67">
        <w:rPr>
          <w:rFonts w:ascii="Arial" w:hAnsi="Arial" w:cs="Arial"/>
          <w:sz w:val="24"/>
          <w:szCs w:val="24"/>
        </w:rPr>
        <w:t xml:space="preserve">: Função Estratégica. Rio de Janeiro: </w:t>
      </w:r>
      <w:proofErr w:type="spellStart"/>
      <w:r w:rsidRPr="00C96B67">
        <w:rPr>
          <w:rFonts w:ascii="Arial" w:hAnsi="Arial" w:cs="Arial"/>
          <w:sz w:val="24"/>
          <w:szCs w:val="24"/>
        </w:rPr>
        <w:t>Qualitymark</w:t>
      </w:r>
      <w:proofErr w:type="spellEnd"/>
      <w:r w:rsidRPr="00C96B67">
        <w:rPr>
          <w:rFonts w:ascii="Arial" w:hAnsi="Arial" w:cs="Arial"/>
          <w:sz w:val="24"/>
          <w:szCs w:val="24"/>
        </w:rPr>
        <w:t>, 2007.</w:t>
      </w:r>
    </w:p>
    <w:p w14:paraId="6F9CC344" w14:textId="5C1B42B6" w:rsidR="00C96B67" w:rsidRDefault="00C96B67" w:rsidP="00C96B67">
      <w:pPr>
        <w:spacing w:after="240" w:line="240" w:lineRule="auto"/>
        <w:jc w:val="both"/>
        <w:textAlignment w:val="baseline"/>
        <w:rPr>
          <w:rFonts w:ascii="Arial" w:hAnsi="Arial" w:cs="Arial"/>
          <w:sz w:val="24"/>
          <w:szCs w:val="24"/>
        </w:rPr>
      </w:pPr>
      <w:r w:rsidRPr="00C96B67">
        <w:rPr>
          <w:rFonts w:ascii="Arial" w:hAnsi="Arial" w:cs="Arial"/>
          <w:sz w:val="24"/>
          <w:szCs w:val="24"/>
        </w:rPr>
        <w:t xml:space="preserve">KARDEC, A.; NASCIF, J. A. </w:t>
      </w:r>
      <w:r w:rsidRPr="00C96B67">
        <w:rPr>
          <w:rFonts w:ascii="Arial" w:hAnsi="Arial" w:cs="Arial"/>
          <w:b/>
          <w:bCs/>
          <w:sz w:val="24"/>
          <w:szCs w:val="24"/>
        </w:rPr>
        <w:t>Manutenção</w:t>
      </w:r>
      <w:r w:rsidR="00FB1E3C">
        <w:rPr>
          <w:rFonts w:ascii="Arial" w:hAnsi="Arial" w:cs="Arial"/>
          <w:sz w:val="24"/>
          <w:szCs w:val="24"/>
        </w:rPr>
        <w:t>:</w:t>
      </w:r>
      <w:r w:rsidRPr="00C96B67">
        <w:rPr>
          <w:rFonts w:ascii="Arial" w:hAnsi="Arial" w:cs="Arial"/>
          <w:sz w:val="24"/>
          <w:szCs w:val="24"/>
        </w:rPr>
        <w:t xml:space="preserve"> Função estratégica. </w:t>
      </w:r>
      <w:r w:rsidR="00FB1E3C">
        <w:rPr>
          <w:rFonts w:ascii="Arial" w:hAnsi="Arial" w:cs="Arial"/>
          <w:sz w:val="24"/>
          <w:szCs w:val="24"/>
        </w:rPr>
        <w:t xml:space="preserve">3. </w:t>
      </w:r>
      <w:r w:rsidR="00055163">
        <w:rPr>
          <w:rFonts w:ascii="Arial" w:hAnsi="Arial" w:cs="Arial"/>
          <w:sz w:val="24"/>
          <w:szCs w:val="24"/>
        </w:rPr>
        <w:t>e</w:t>
      </w:r>
      <w:r w:rsidR="00FB1E3C">
        <w:rPr>
          <w:rFonts w:ascii="Arial" w:hAnsi="Arial" w:cs="Arial"/>
          <w:sz w:val="24"/>
          <w:szCs w:val="24"/>
        </w:rPr>
        <w:t xml:space="preserve">d. </w:t>
      </w:r>
      <w:r w:rsidRPr="00C96B67">
        <w:rPr>
          <w:rFonts w:ascii="Arial" w:hAnsi="Arial" w:cs="Arial"/>
          <w:sz w:val="24"/>
          <w:szCs w:val="24"/>
        </w:rPr>
        <w:t xml:space="preserve">Rio de Janeiro: </w:t>
      </w:r>
      <w:proofErr w:type="spellStart"/>
      <w:r w:rsidRPr="00C96B67">
        <w:rPr>
          <w:rFonts w:ascii="Arial" w:hAnsi="Arial" w:cs="Arial"/>
          <w:sz w:val="24"/>
          <w:szCs w:val="24"/>
        </w:rPr>
        <w:t>Qualitymark</w:t>
      </w:r>
      <w:proofErr w:type="spellEnd"/>
      <w:r w:rsidRPr="00C96B67">
        <w:rPr>
          <w:rFonts w:ascii="Arial" w:hAnsi="Arial" w:cs="Arial"/>
          <w:sz w:val="24"/>
          <w:szCs w:val="24"/>
        </w:rPr>
        <w:t>, 2009.</w:t>
      </w:r>
      <w:r w:rsidR="00FB1E3C">
        <w:rPr>
          <w:rFonts w:ascii="Arial" w:hAnsi="Arial" w:cs="Arial"/>
          <w:sz w:val="24"/>
          <w:szCs w:val="24"/>
        </w:rPr>
        <w:t xml:space="preserve"> 361 p.</w:t>
      </w:r>
    </w:p>
    <w:p w14:paraId="592FC9EB" w14:textId="58B98A33" w:rsidR="00FB1E3C" w:rsidRPr="00C96B67" w:rsidRDefault="00FB1E3C" w:rsidP="00FB1E3C">
      <w:pPr>
        <w:spacing w:after="240" w:line="240" w:lineRule="auto"/>
        <w:jc w:val="both"/>
        <w:textAlignment w:val="baseline"/>
        <w:rPr>
          <w:rFonts w:ascii="Arial" w:hAnsi="Arial" w:cs="Arial"/>
          <w:sz w:val="24"/>
          <w:szCs w:val="24"/>
        </w:rPr>
      </w:pPr>
      <w:r w:rsidRPr="00FB1E3C">
        <w:rPr>
          <w:rFonts w:ascii="Arial" w:hAnsi="Arial" w:cs="Arial"/>
          <w:sz w:val="24"/>
          <w:szCs w:val="24"/>
        </w:rPr>
        <w:t xml:space="preserve">KARDEC, A.; NASCIF, J. </w:t>
      </w:r>
      <w:r w:rsidRPr="00FB1E3C">
        <w:rPr>
          <w:rFonts w:ascii="Arial" w:hAnsi="Arial" w:cs="Arial"/>
          <w:b/>
          <w:bCs/>
          <w:sz w:val="24"/>
          <w:szCs w:val="24"/>
        </w:rPr>
        <w:t>Manutenção</w:t>
      </w:r>
      <w:r w:rsidRPr="00FB1E3C">
        <w:rPr>
          <w:rFonts w:ascii="Arial" w:hAnsi="Arial" w:cs="Arial"/>
          <w:sz w:val="24"/>
          <w:szCs w:val="24"/>
        </w:rPr>
        <w:t xml:space="preserve">: </w:t>
      </w:r>
      <w:r>
        <w:rPr>
          <w:rFonts w:ascii="Arial" w:hAnsi="Arial" w:cs="Arial"/>
          <w:sz w:val="24"/>
          <w:szCs w:val="24"/>
        </w:rPr>
        <w:t>F</w:t>
      </w:r>
      <w:r w:rsidRPr="00FB1E3C">
        <w:rPr>
          <w:rFonts w:ascii="Arial" w:hAnsi="Arial" w:cs="Arial"/>
          <w:sz w:val="24"/>
          <w:szCs w:val="24"/>
        </w:rPr>
        <w:t>un</w:t>
      </w:r>
      <w:r w:rsidRPr="00FB1E3C">
        <w:rPr>
          <w:rFonts w:ascii="Arial" w:hAnsi="Arial" w:cs="Arial" w:hint="eastAsia"/>
          <w:sz w:val="24"/>
          <w:szCs w:val="24"/>
        </w:rPr>
        <w:t>çã</w:t>
      </w:r>
      <w:r w:rsidRPr="00FB1E3C">
        <w:rPr>
          <w:rFonts w:ascii="Arial" w:hAnsi="Arial" w:cs="Arial"/>
          <w:sz w:val="24"/>
          <w:szCs w:val="24"/>
        </w:rPr>
        <w:t>o estrat</w:t>
      </w:r>
      <w:r w:rsidRPr="00FB1E3C">
        <w:rPr>
          <w:rFonts w:ascii="Arial" w:hAnsi="Arial" w:cs="Arial" w:hint="eastAsia"/>
          <w:sz w:val="24"/>
          <w:szCs w:val="24"/>
        </w:rPr>
        <w:t>é</w:t>
      </w:r>
      <w:r w:rsidRPr="00FB1E3C">
        <w:rPr>
          <w:rFonts w:ascii="Arial" w:hAnsi="Arial" w:cs="Arial"/>
          <w:sz w:val="24"/>
          <w:szCs w:val="24"/>
        </w:rPr>
        <w:t xml:space="preserve">gica. 4. </w:t>
      </w:r>
      <w:r>
        <w:rPr>
          <w:rFonts w:ascii="Arial" w:hAnsi="Arial" w:cs="Arial"/>
          <w:sz w:val="24"/>
          <w:szCs w:val="24"/>
        </w:rPr>
        <w:t>e</w:t>
      </w:r>
      <w:r w:rsidRPr="00FB1E3C">
        <w:rPr>
          <w:rFonts w:ascii="Arial" w:hAnsi="Arial" w:cs="Arial"/>
          <w:sz w:val="24"/>
          <w:szCs w:val="24"/>
        </w:rPr>
        <w:t>d. Rio de</w:t>
      </w:r>
      <w:r>
        <w:rPr>
          <w:rFonts w:ascii="Arial" w:hAnsi="Arial" w:cs="Arial"/>
          <w:sz w:val="24"/>
          <w:szCs w:val="24"/>
        </w:rPr>
        <w:t xml:space="preserve"> </w:t>
      </w:r>
      <w:r w:rsidRPr="00FB1E3C">
        <w:rPr>
          <w:rFonts w:ascii="Arial" w:hAnsi="Arial" w:cs="Arial"/>
          <w:sz w:val="24"/>
          <w:szCs w:val="24"/>
        </w:rPr>
        <w:t xml:space="preserve">Janeiro. </w:t>
      </w:r>
      <w:proofErr w:type="spellStart"/>
      <w:r w:rsidRPr="00FB1E3C">
        <w:rPr>
          <w:rFonts w:ascii="Arial" w:hAnsi="Arial" w:cs="Arial"/>
          <w:sz w:val="24"/>
          <w:szCs w:val="24"/>
        </w:rPr>
        <w:t>Qualitymark</w:t>
      </w:r>
      <w:proofErr w:type="spellEnd"/>
      <w:r w:rsidRPr="00FB1E3C">
        <w:rPr>
          <w:rFonts w:ascii="Arial" w:hAnsi="Arial" w:cs="Arial"/>
          <w:sz w:val="24"/>
          <w:szCs w:val="24"/>
        </w:rPr>
        <w:t>, 2013. 440 p.</w:t>
      </w:r>
    </w:p>
    <w:p w14:paraId="6BFBFCE3" w14:textId="5ECBC406" w:rsidR="00C96B67" w:rsidRDefault="00C96B67" w:rsidP="00C96B67">
      <w:pPr>
        <w:spacing w:after="240" w:line="240" w:lineRule="auto"/>
        <w:jc w:val="both"/>
        <w:textAlignment w:val="baseline"/>
        <w:rPr>
          <w:rFonts w:ascii="Arial" w:hAnsi="Arial" w:cs="Arial"/>
          <w:sz w:val="24"/>
          <w:szCs w:val="24"/>
        </w:rPr>
      </w:pPr>
      <w:r w:rsidRPr="00C96B67">
        <w:rPr>
          <w:rFonts w:ascii="Arial" w:hAnsi="Arial" w:cs="Arial"/>
          <w:sz w:val="24"/>
          <w:szCs w:val="24"/>
        </w:rPr>
        <w:t xml:space="preserve">LIMA, Abrahão Lincoln Soares de. </w:t>
      </w:r>
      <w:r w:rsidRPr="00C96B67">
        <w:rPr>
          <w:rFonts w:ascii="Arial" w:hAnsi="Arial" w:cs="Arial"/>
          <w:b/>
          <w:bCs/>
          <w:sz w:val="24"/>
          <w:szCs w:val="24"/>
        </w:rPr>
        <w:t>Manual Prático PCM</w:t>
      </w:r>
      <w:r w:rsidRPr="00C96B67">
        <w:rPr>
          <w:rFonts w:ascii="Arial" w:hAnsi="Arial" w:cs="Arial"/>
          <w:sz w:val="24"/>
          <w:szCs w:val="24"/>
        </w:rPr>
        <w:t>. 2</w:t>
      </w:r>
      <w:r w:rsidR="0066364D">
        <w:rPr>
          <w:rFonts w:ascii="Arial" w:hAnsi="Arial" w:cs="Arial"/>
          <w:sz w:val="24"/>
          <w:szCs w:val="24"/>
        </w:rPr>
        <w:t>.</w:t>
      </w:r>
      <w:r w:rsidRPr="00C96B67">
        <w:rPr>
          <w:rFonts w:ascii="Arial" w:hAnsi="Arial" w:cs="Arial"/>
          <w:sz w:val="24"/>
          <w:szCs w:val="24"/>
        </w:rPr>
        <w:t xml:space="preserve"> ed. Rio de Janeiro: Sigma, 2005.</w:t>
      </w:r>
    </w:p>
    <w:p w14:paraId="69AA59BA" w14:textId="04AA4327" w:rsidR="00B47D4E" w:rsidRDefault="00B47D4E" w:rsidP="00C96B67">
      <w:pPr>
        <w:spacing w:after="240" w:line="240" w:lineRule="auto"/>
        <w:jc w:val="both"/>
        <w:textAlignment w:val="baseline"/>
        <w:rPr>
          <w:rFonts w:ascii="Arial" w:hAnsi="Arial" w:cs="Arial"/>
          <w:sz w:val="24"/>
          <w:szCs w:val="24"/>
        </w:rPr>
      </w:pPr>
      <w:proofErr w:type="spellStart"/>
      <w:r w:rsidRPr="00B47D4E">
        <w:rPr>
          <w:rFonts w:ascii="Arial" w:hAnsi="Arial" w:cs="Arial"/>
          <w:sz w:val="24"/>
          <w:szCs w:val="24"/>
        </w:rPr>
        <w:t>ManWinWin</w:t>
      </w:r>
      <w:proofErr w:type="spellEnd"/>
      <w:r>
        <w:rPr>
          <w:rFonts w:ascii="Arial" w:hAnsi="Arial" w:cs="Arial"/>
          <w:sz w:val="24"/>
          <w:szCs w:val="24"/>
        </w:rPr>
        <w:t xml:space="preserve">. </w:t>
      </w:r>
      <w:r w:rsidRPr="001C13D2">
        <w:rPr>
          <w:rFonts w:ascii="Arial" w:hAnsi="Arial" w:cs="Arial"/>
          <w:b/>
          <w:bCs/>
          <w:sz w:val="24"/>
          <w:szCs w:val="24"/>
        </w:rPr>
        <w:t xml:space="preserve">Funcionalidades </w:t>
      </w:r>
      <w:proofErr w:type="spellStart"/>
      <w:r w:rsidRPr="001C13D2">
        <w:rPr>
          <w:rFonts w:ascii="Arial" w:hAnsi="Arial" w:cs="Arial"/>
          <w:b/>
          <w:bCs/>
          <w:sz w:val="24"/>
          <w:szCs w:val="24"/>
        </w:rPr>
        <w:t>ManWinWin</w:t>
      </w:r>
      <w:proofErr w:type="spellEnd"/>
      <w:r>
        <w:rPr>
          <w:rFonts w:ascii="Arial" w:hAnsi="Arial" w:cs="Arial"/>
          <w:sz w:val="24"/>
          <w:szCs w:val="24"/>
        </w:rPr>
        <w:t xml:space="preserve">. </w:t>
      </w:r>
      <w:proofErr w:type="spellStart"/>
      <w:r w:rsidRPr="00B47D4E">
        <w:rPr>
          <w:rFonts w:ascii="Arial" w:hAnsi="Arial" w:cs="Arial"/>
          <w:sz w:val="24"/>
          <w:szCs w:val="24"/>
        </w:rPr>
        <w:t>ManWinWin</w:t>
      </w:r>
      <w:proofErr w:type="spellEnd"/>
      <w:r>
        <w:rPr>
          <w:rFonts w:ascii="Arial" w:hAnsi="Arial" w:cs="Arial"/>
          <w:sz w:val="24"/>
          <w:szCs w:val="24"/>
        </w:rPr>
        <w:t xml:space="preserve"> Software, </w:t>
      </w:r>
      <w:r w:rsidRPr="00B47D4E">
        <w:rPr>
          <w:rFonts w:ascii="Arial" w:hAnsi="Arial" w:cs="Arial"/>
          <w:sz w:val="24"/>
          <w:szCs w:val="24"/>
        </w:rPr>
        <w:t>[s/d]</w:t>
      </w:r>
      <w:r>
        <w:rPr>
          <w:rFonts w:ascii="Arial" w:hAnsi="Arial" w:cs="Arial"/>
          <w:sz w:val="24"/>
          <w:szCs w:val="24"/>
        </w:rPr>
        <w:t xml:space="preserve">. </w:t>
      </w:r>
      <w:bookmarkStart w:id="23" w:name="_Hlk106023976"/>
      <w:r w:rsidR="005A1FCA">
        <w:rPr>
          <w:rFonts w:ascii="Arial" w:hAnsi="Arial" w:cs="Arial"/>
          <w:sz w:val="24"/>
          <w:szCs w:val="24"/>
        </w:rPr>
        <w:t>Disponível</w:t>
      </w:r>
      <w:r>
        <w:rPr>
          <w:rFonts w:ascii="Arial" w:hAnsi="Arial" w:cs="Arial"/>
          <w:sz w:val="24"/>
          <w:szCs w:val="24"/>
        </w:rPr>
        <w:t xml:space="preserve"> em: &lt;</w:t>
      </w:r>
      <w:r w:rsidRPr="00B47D4E">
        <w:rPr>
          <w:rFonts w:ascii="Arial" w:hAnsi="Arial" w:cs="Arial"/>
          <w:sz w:val="24"/>
          <w:szCs w:val="24"/>
        </w:rPr>
        <w:t>https://www.manwinwin.com/pt/funcionalidades-software-de-manutencao</w:t>
      </w:r>
      <w:r>
        <w:rPr>
          <w:rFonts w:ascii="Arial" w:hAnsi="Arial" w:cs="Arial"/>
          <w:sz w:val="24"/>
          <w:szCs w:val="24"/>
        </w:rPr>
        <w:t xml:space="preserve">&gt;. </w:t>
      </w:r>
      <w:r w:rsidRPr="00B47D4E">
        <w:rPr>
          <w:rFonts w:ascii="Arial" w:hAnsi="Arial" w:cs="Arial"/>
          <w:sz w:val="24"/>
          <w:szCs w:val="24"/>
        </w:rPr>
        <w:t>Acessado em:</w:t>
      </w:r>
      <w:r>
        <w:rPr>
          <w:rFonts w:ascii="Arial" w:hAnsi="Arial" w:cs="Arial"/>
          <w:sz w:val="24"/>
          <w:szCs w:val="24"/>
        </w:rPr>
        <w:t xml:space="preserve"> 13 de junho de 2022.</w:t>
      </w:r>
      <w:bookmarkEnd w:id="23"/>
    </w:p>
    <w:p w14:paraId="7520911C" w14:textId="37632B90" w:rsidR="00004FA4" w:rsidRPr="00C96B67" w:rsidRDefault="00004FA4" w:rsidP="00C96B67">
      <w:pPr>
        <w:spacing w:after="240" w:line="240" w:lineRule="auto"/>
        <w:jc w:val="both"/>
        <w:textAlignment w:val="baseline"/>
        <w:rPr>
          <w:rFonts w:ascii="Arial" w:hAnsi="Arial" w:cs="Arial"/>
          <w:sz w:val="24"/>
          <w:szCs w:val="24"/>
        </w:rPr>
      </w:pPr>
      <w:r>
        <w:rPr>
          <w:rFonts w:ascii="Arial" w:hAnsi="Arial" w:cs="Arial"/>
          <w:sz w:val="24"/>
          <w:szCs w:val="24"/>
        </w:rPr>
        <w:t xml:space="preserve">MOURA, K. </w:t>
      </w:r>
      <w:r w:rsidRPr="001C13D2">
        <w:rPr>
          <w:rFonts w:ascii="Arial" w:hAnsi="Arial" w:cs="Arial"/>
          <w:b/>
          <w:bCs/>
          <w:sz w:val="24"/>
          <w:szCs w:val="24"/>
        </w:rPr>
        <w:t xml:space="preserve">O que é </w:t>
      </w:r>
      <w:proofErr w:type="spellStart"/>
      <w:r w:rsidRPr="001C13D2">
        <w:rPr>
          <w:rFonts w:ascii="Arial" w:hAnsi="Arial" w:cs="Arial"/>
          <w:b/>
          <w:bCs/>
          <w:sz w:val="24"/>
          <w:szCs w:val="24"/>
        </w:rPr>
        <w:t>tagueamento</w:t>
      </w:r>
      <w:proofErr w:type="spellEnd"/>
      <w:r w:rsidRPr="001C13D2">
        <w:rPr>
          <w:rFonts w:ascii="Arial" w:hAnsi="Arial" w:cs="Arial"/>
          <w:b/>
          <w:bCs/>
          <w:sz w:val="24"/>
          <w:szCs w:val="24"/>
        </w:rPr>
        <w:t xml:space="preserve"> (e qual a sua importância)? 360 Explica</w:t>
      </w:r>
      <w:r w:rsidR="001C13D2">
        <w:rPr>
          <w:rFonts w:ascii="Arial" w:hAnsi="Arial" w:cs="Arial"/>
          <w:sz w:val="24"/>
          <w:szCs w:val="24"/>
        </w:rPr>
        <w:t>. Engenharia 360,</w:t>
      </w:r>
      <w:r>
        <w:rPr>
          <w:rFonts w:ascii="Arial" w:hAnsi="Arial" w:cs="Arial"/>
          <w:sz w:val="24"/>
          <w:szCs w:val="24"/>
        </w:rPr>
        <w:t xml:space="preserve"> 2017. </w:t>
      </w:r>
      <w:r w:rsidR="005A1FCA" w:rsidRPr="00004FA4">
        <w:rPr>
          <w:rFonts w:ascii="Arial" w:hAnsi="Arial" w:cs="Arial"/>
          <w:sz w:val="24"/>
          <w:szCs w:val="24"/>
        </w:rPr>
        <w:t>Disponível</w:t>
      </w:r>
      <w:r w:rsidRPr="00004FA4">
        <w:rPr>
          <w:rFonts w:ascii="Arial" w:hAnsi="Arial" w:cs="Arial"/>
          <w:sz w:val="24"/>
          <w:szCs w:val="24"/>
        </w:rPr>
        <w:t xml:space="preserve"> em: </w:t>
      </w:r>
      <w:r w:rsidR="00CC5825" w:rsidRPr="00CC5825">
        <w:rPr>
          <w:rFonts w:ascii="Arial" w:hAnsi="Arial" w:cs="Arial"/>
          <w:sz w:val="24"/>
          <w:szCs w:val="24"/>
        </w:rPr>
        <w:t>https://engenharia360.com/o-que-e-tagueamento-e-qual-sua-importancia/</w:t>
      </w:r>
      <w:r w:rsidR="00CC5825">
        <w:rPr>
          <w:rFonts w:ascii="Arial" w:hAnsi="Arial" w:cs="Arial"/>
          <w:sz w:val="24"/>
          <w:szCs w:val="24"/>
        </w:rPr>
        <w:t>.</w:t>
      </w:r>
      <w:r w:rsidR="001C13D2">
        <w:rPr>
          <w:rFonts w:ascii="Arial" w:hAnsi="Arial" w:cs="Arial"/>
          <w:sz w:val="24"/>
          <w:szCs w:val="24"/>
        </w:rPr>
        <w:t xml:space="preserve"> </w:t>
      </w:r>
      <w:r w:rsidR="001C13D2" w:rsidRPr="001C13D2">
        <w:rPr>
          <w:rFonts w:ascii="Arial" w:hAnsi="Arial" w:cs="Arial"/>
          <w:sz w:val="24"/>
          <w:szCs w:val="24"/>
        </w:rPr>
        <w:t>Acessado em: 13 de junho de 2022.</w:t>
      </w:r>
    </w:p>
    <w:p w14:paraId="3D2193F7" w14:textId="77777777" w:rsidR="00C96B67" w:rsidRPr="00C96B67" w:rsidRDefault="00C96B67" w:rsidP="00C96B67">
      <w:pPr>
        <w:spacing w:after="240" w:line="240" w:lineRule="auto"/>
        <w:jc w:val="both"/>
        <w:textAlignment w:val="baseline"/>
        <w:rPr>
          <w:rFonts w:ascii="Arial" w:hAnsi="Arial" w:cs="Arial"/>
          <w:sz w:val="24"/>
          <w:szCs w:val="24"/>
        </w:rPr>
      </w:pPr>
      <w:r w:rsidRPr="00C96B67">
        <w:rPr>
          <w:rFonts w:ascii="Arial" w:hAnsi="Arial" w:cs="Arial"/>
          <w:sz w:val="24"/>
          <w:szCs w:val="24"/>
        </w:rPr>
        <w:t xml:space="preserve">MORAES, P. H. A. </w:t>
      </w:r>
      <w:r w:rsidRPr="00C96B67">
        <w:rPr>
          <w:rFonts w:ascii="Arial" w:hAnsi="Arial" w:cs="Arial"/>
          <w:b/>
          <w:bCs/>
          <w:sz w:val="24"/>
          <w:szCs w:val="24"/>
        </w:rPr>
        <w:t>Manutenção produtiva total: estudo de caso em uma empresa automobilística</w:t>
      </w:r>
      <w:r w:rsidRPr="00C96B67">
        <w:rPr>
          <w:rFonts w:ascii="Arial" w:hAnsi="Arial" w:cs="Arial"/>
          <w:sz w:val="24"/>
          <w:szCs w:val="24"/>
        </w:rPr>
        <w:t>. Taubaté: UNITAU, 2004.</w:t>
      </w:r>
    </w:p>
    <w:p w14:paraId="4C363C2D" w14:textId="77777777" w:rsidR="00C96B67" w:rsidRPr="00C96B67" w:rsidRDefault="00C96B67" w:rsidP="00C96B67">
      <w:pPr>
        <w:spacing w:after="240" w:line="240" w:lineRule="auto"/>
        <w:jc w:val="both"/>
        <w:textAlignment w:val="baseline"/>
        <w:rPr>
          <w:rFonts w:ascii="Arial" w:hAnsi="Arial" w:cs="Arial"/>
          <w:color w:val="222222"/>
          <w:sz w:val="24"/>
          <w:szCs w:val="24"/>
          <w:shd w:val="clear" w:color="auto" w:fill="FFFFFF"/>
        </w:rPr>
      </w:pPr>
      <w:r w:rsidRPr="00C96B67">
        <w:rPr>
          <w:rFonts w:ascii="Arial" w:hAnsi="Arial" w:cs="Arial"/>
          <w:color w:val="222222"/>
          <w:sz w:val="24"/>
          <w:szCs w:val="24"/>
          <w:shd w:val="clear" w:color="auto" w:fill="FFFFFF"/>
        </w:rPr>
        <w:t xml:space="preserve">OTANI, M.; MACHADO, W. V. A proposta de desenvolvimento de gestão da manutenção industrial na busca da excelência ou classe mundial. </w:t>
      </w:r>
      <w:r w:rsidRPr="00C96B67">
        <w:rPr>
          <w:rFonts w:ascii="Arial" w:hAnsi="Arial" w:cs="Arial"/>
          <w:b/>
          <w:bCs/>
          <w:color w:val="222222"/>
          <w:sz w:val="24"/>
          <w:szCs w:val="24"/>
          <w:shd w:val="clear" w:color="auto" w:fill="FFFFFF"/>
        </w:rPr>
        <w:t>Revista Gestão Industrial, Ponta Grossa</w:t>
      </w:r>
      <w:r w:rsidRPr="00C96B67">
        <w:rPr>
          <w:rFonts w:ascii="Arial" w:hAnsi="Arial" w:cs="Arial"/>
          <w:color w:val="222222"/>
          <w:sz w:val="24"/>
          <w:szCs w:val="24"/>
          <w:shd w:val="clear" w:color="auto" w:fill="FFFFFF"/>
        </w:rPr>
        <w:t>, v. 4, n. 2, p. 1-16, 2008.</w:t>
      </w:r>
    </w:p>
    <w:p w14:paraId="57AF7532" w14:textId="02C1BD21" w:rsidR="00C96B67" w:rsidRDefault="00C96B67" w:rsidP="00C96B67">
      <w:pPr>
        <w:spacing w:after="240" w:line="240" w:lineRule="auto"/>
        <w:jc w:val="both"/>
        <w:textAlignment w:val="baseline"/>
        <w:rPr>
          <w:rFonts w:ascii="Arial" w:hAnsi="Arial" w:cs="Arial"/>
          <w:sz w:val="24"/>
          <w:szCs w:val="24"/>
        </w:rPr>
      </w:pPr>
      <w:r w:rsidRPr="00C96B67">
        <w:rPr>
          <w:rFonts w:ascii="Arial" w:hAnsi="Arial" w:cs="Arial"/>
          <w:sz w:val="24"/>
          <w:szCs w:val="24"/>
        </w:rPr>
        <w:lastRenderedPageBreak/>
        <w:t xml:space="preserve">PAULINO, J. </w:t>
      </w:r>
      <w:r w:rsidRPr="00C96B67">
        <w:rPr>
          <w:rFonts w:ascii="Arial" w:hAnsi="Arial" w:cs="Arial"/>
          <w:b/>
          <w:bCs/>
          <w:sz w:val="24"/>
          <w:szCs w:val="24"/>
        </w:rPr>
        <w:t>A Importância da Engenharia de Manutenção no Planejamento Estratégico das Empresas. Engenharia no Dia a Dia</w:t>
      </w:r>
      <w:r w:rsidRPr="00C96B67">
        <w:rPr>
          <w:rFonts w:ascii="Arial" w:hAnsi="Arial" w:cs="Arial"/>
          <w:sz w:val="24"/>
          <w:szCs w:val="24"/>
        </w:rPr>
        <w:t>. Rio de Janeiro, 2011. Disponível em:</w:t>
      </w:r>
      <w:r w:rsidR="00CC5825">
        <w:rPr>
          <w:rFonts w:ascii="Arial" w:hAnsi="Arial" w:cs="Arial"/>
          <w:sz w:val="24"/>
          <w:szCs w:val="24"/>
        </w:rPr>
        <w:t xml:space="preserve"> </w:t>
      </w:r>
      <w:r w:rsidRPr="00C96B67">
        <w:rPr>
          <w:rFonts w:ascii="Arial" w:hAnsi="Arial" w:cs="Arial"/>
          <w:sz w:val="24"/>
          <w:szCs w:val="24"/>
        </w:rPr>
        <w:t>&lt;http://engenharianodiaadia.blogspot.com.br/2011/9/importancia-da-engenharia-de-manutenca.html&gt;. Acessado em: 07 de abril de 2022.</w:t>
      </w:r>
    </w:p>
    <w:p w14:paraId="5D815AFA" w14:textId="4E553E7A" w:rsidR="00CC5825" w:rsidRPr="00C96B67" w:rsidRDefault="00CC5825" w:rsidP="00C96B67">
      <w:pPr>
        <w:spacing w:after="240" w:line="240" w:lineRule="auto"/>
        <w:jc w:val="both"/>
        <w:textAlignment w:val="baseline"/>
        <w:rPr>
          <w:rFonts w:ascii="Arial" w:hAnsi="Arial" w:cs="Arial"/>
          <w:sz w:val="24"/>
          <w:szCs w:val="24"/>
        </w:rPr>
      </w:pPr>
      <w:r w:rsidRPr="00CC5825">
        <w:rPr>
          <w:rFonts w:ascii="Arial" w:hAnsi="Arial" w:cs="Arial"/>
          <w:sz w:val="24"/>
          <w:szCs w:val="24"/>
        </w:rPr>
        <w:t xml:space="preserve">PROJECTBUILDER. </w:t>
      </w:r>
      <w:r w:rsidRPr="00CC5825">
        <w:rPr>
          <w:rFonts w:ascii="Arial" w:hAnsi="Arial" w:cs="Arial"/>
          <w:b/>
          <w:bCs/>
          <w:sz w:val="24"/>
          <w:szCs w:val="24"/>
        </w:rPr>
        <w:t>Ciclo PDCA, uma ferramenta imprescindível ao gerente de projetos</w:t>
      </w:r>
      <w:r w:rsidRPr="00CC5825">
        <w:rPr>
          <w:rFonts w:ascii="Arial" w:hAnsi="Arial" w:cs="Arial"/>
          <w:sz w:val="24"/>
          <w:szCs w:val="24"/>
        </w:rPr>
        <w:t>. News &amp; Artigos, 2019. Disponível em: &lt;https://www.doxplan.com/Noticias/Post/Ciclo-PDCA,-uma-ferramenta-imprescindivel-ao-gerente-de-projetos&gt;.</w:t>
      </w:r>
      <w:r>
        <w:rPr>
          <w:rFonts w:ascii="Arial" w:hAnsi="Arial" w:cs="Arial"/>
          <w:sz w:val="24"/>
          <w:szCs w:val="24"/>
        </w:rPr>
        <w:t xml:space="preserve"> </w:t>
      </w:r>
      <w:r w:rsidRPr="00CC5825">
        <w:rPr>
          <w:rFonts w:ascii="Arial" w:hAnsi="Arial" w:cs="Arial"/>
          <w:sz w:val="24"/>
          <w:szCs w:val="24"/>
        </w:rPr>
        <w:t>Acessado em: 13 de junho de 2022.</w:t>
      </w:r>
    </w:p>
    <w:p w14:paraId="012FD9C2" w14:textId="77777777" w:rsidR="00C96B67" w:rsidRPr="00C96B67" w:rsidRDefault="00C96B67" w:rsidP="00C96B67">
      <w:pPr>
        <w:spacing w:after="240" w:line="240" w:lineRule="auto"/>
        <w:jc w:val="both"/>
        <w:textAlignment w:val="baseline"/>
        <w:rPr>
          <w:rFonts w:ascii="Arial" w:hAnsi="Arial" w:cs="Arial"/>
          <w:sz w:val="24"/>
          <w:szCs w:val="24"/>
        </w:rPr>
      </w:pPr>
      <w:r w:rsidRPr="00C96B67">
        <w:rPr>
          <w:rFonts w:ascii="Arial" w:hAnsi="Arial" w:cs="Arial"/>
          <w:sz w:val="24"/>
          <w:szCs w:val="24"/>
        </w:rPr>
        <w:t xml:space="preserve">SIQUEIRA, I. P. de. </w:t>
      </w:r>
      <w:r w:rsidRPr="00C96B67">
        <w:rPr>
          <w:rFonts w:ascii="Arial" w:hAnsi="Arial" w:cs="Arial"/>
          <w:b/>
          <w:bCs/>
          <w:sz w:val="24"/>
          <w:szCs w:val="24"/>
        </w:rPr>
        <w:t>Manutenção Centrada na Confiabilidade: Manual de Implementação</w:t>
      </w:r>
      <w:r w:rsidRPr="00C96B67">
        <w:rPr>
          <w:rFonts w:ascii="Arial" w:hAnsi="Arial" w:cs="Arial"/>
          <w:sz w:val="24"/>
          <w:szCs w:val="24"/>
        </w:rPr>
        <w:t xml:space="preserve">.1. ed. Rio de Janeiro: </w:t>
      </w:r>
      <w:proofErr w:type="spellStart"/>
      <w:r w:rsidRPr="00C96B67">
        <w:rPr>
          <w:rFonts w:ascii="Arial" w:hAnsi="Arial" w:cs="Arial"/>
          <w:sz w:val="24"/>
          <w:szCs w:val="24"/>
        </w:rPr>
        <w:t>Qualitymark</w:t>
      </w:r>
      <w:proofErr w:type="spellEnd"/>
      <w:r w:rsidRPr="00C96B67">
        <w:rPr>
          <w:rFonts w:ascii="Arial" w:hAnsi="Arial" w:cs="Arial"/>
          <w:sz w:val="24"/>
          <w:szCs w:val="24"/>
        </w:rPr>
        <w:t>, 2005. 408 p.</w:t>
      </w:r>
    </w:p>
    <w:p w14:paraId="23C18BBE" w14:textId="52A57D9F" w:rsidR="00C96B67" w:rsidRDefault="00C96B67" w:rsidP="00C96B67">
      <w:pPr>
        <w:spacing w:after="240" w:line="240" w:lineRule="auto"/>
        <w:jc w:val="both"/>
        <w:textAlignment w:val="baseline"/>
        <w:rPr>
          <w:rFonts w:ascii="Arial" w:hAnsi="Arial" w:cs="Arial"/>
          <w:sz w:val="24"/>
          <w:szCs w:val="24"/>
        </w:rPr>
      </w:pPr>
      <w:r w:rsidRPr="00C96B67">
        <w:rPr>
          <w:rFonts w:ascii="Arial" w:hAnsi="Arial" w:cs="Arial"/>
          <w:sz w:val="24"/>
          <w:szCs w:val="24"/>
        </w:rPr>
        <w:t xml:space="preserve">SLACK, N.; CHAMBERS, S.; JOHNSTON, R. </w:t>
      </w:r>
      <w:r w:rsidRPr="00C96B67">
        <w:rPr>
          <w:rFonts w:ascii="Arial" w:hAnsi="Arial" w:cs="Arial"/>
          <w:b/>
          <w:bCs/>
          <w:sz w:val="24"/>
          <w:szCs w:val="24"/>
        </w:rPr>
        <w:t>Administração da Produção</w:t>
      </w:r>
      <w:r w:rsidRPr="00C96B67">
        <w:rPr>
          <w:rFonts w:ascii="Arial" w:hAnsi="Arial" w:cs="Arial"/>
          <w:sz w:val="24"/>
          <w:szCs w:val="24"/>
        </w:rPr>
        <w:t>. 2. ed. São Paulo: Atlas, 2002.</w:t>
      </w:r>
    </w:p>
    <w:p w14:paraId="31D12E81" w14:textId="0AE844C9" w:rsidR="003A727E" w:rsidRPr="003A727E" w:rsidRDefault="003A727E" w:rsidP="00C96B67">
      <w:pPr>
        <w:spacing w:after="240" w:line="240" w:lineRule="auto"/>
        <w:jc w:val="both"/>
        <w:textAlignment w:val="baseline"/>
        <w:rPr>
          <w:rFonts w:ascii="Arial" w:hAnsi="Arial" w:cs="Arial"/>
          <w:sz w:val="24"/>
          <w:szCs w:val="24"/>
        </w:rPr>
      </w:pPr>
      <w:r w:rsidRPr="003A727E">
        <w:rPr>
          <w:rFonts w:ascii="Arial" w:hAnsi="Arial" w:cs="Arial"/>
          <w:sz w:val="24"/>
          <w:szCs w:val="24"/>
        </w:rPr>
        <w:t>SLACK, Nigel; JOHNSTON, Robert; CHAMBERS, Stuart. Administração da Produção: 4º Ed. São Paulo: Atlas, 2008.</w:t>
      </w:r>
    </w:p>
    <w:p w14:paraId="531ACE91" w14:textId="77777777" w:rsidR="00C96B67" w:rsidRPr="00C96B67" w:rsidRDefault="00C96B67" w:rsidP="00C96B67">
      <w:pPr>
        <w:spacing w:after="240" w:line="240" w:lineRule="auto"/>
        <w:jc w:val="both"/>
        <w:textAlignment w:val="baseline"/>
        <w:rPr>
          <w:rFonts w:ascii="Arial" w:hAnsi="Arial" w:cs="Arial"/>
          <w:sz w:val="24"/>
          <w:szCs w:val="24"/>
        </w:rPr>
      </w:pPr>
      <w:r w:rsidRPr="00C96B67">
        <w:rPr>
          <w:rFonts w:ascii="Arial" w:hAnsi="Arial" w:cs="Arial"/>
          <w:sz w:val="24"/>
          <w:szCs w:val="24"/>
        </w:rPr>
        <w:t xml:space="preserve">SOUZA, M. S. de.; SANTANA, R. S. de. A importância do planejamento e controle da manutenção: um estudo na Alfa indústria de bebidas. </w:t>
      </w:r>
      <w:r w:rsidRPr="00C96B67">
        <w:rPr>
          <w:rFonts w:ascii="Arial" w:hAnsi="Arial" w:cs="Arial"/>
          <w:b/>
          <w:bCs/>
          <w:sz w:val="24"/>
          <w:szCs w:val="24"/>
        </w:rPr>
        <w:t>Revista Eletrônica da Faculdade José Augusto Vieira</w:t>
      </w:r>
      <w:r w:rsidRPr="00C96B67">
        <w:rPr>
          <w:rFonts w:ascii="Arial" w:hAnsi="Arial" w:cs="Arial"/>
          <w:sz w:val="24"/>
          <w:szCs w:val="24"/>
        </w:rPr>
        <w:t>, n. 7, p.2-19, 2012.</w:t>
      </w:r>
    </w:p>
    <w:p w14:paraId="46736E26" w14:textId="77777777" w:rsidR="00C96B67" w:rsidRPr="00C96B67" w:rsidRDefault="00C96B67" w:rsidP="00C96B67">
      <w:pPr>
        <w:spacing w:after="240" w:line="240" w:lineRule="auto"/>
        <w:jc w:val="both"/>
        <w:textAlignment w:val="baseline"/>
        <w:rPr>
          <w:rFonts w:ascii="Arial" w:hAnsi="Arial" w:cs="Arial"/>
          <w:sz w:val="24"/>
          <w:szCs w:val="24"/>
        </w:rPr>
      </w:pPr>
      <w:r w:rsidRPr="00C96B67">
        <w:rPr>
          <w:rFonts w:ascii="Arial" w:hAnsi="Arial" w:cs="Arial"/>
          <w:color w:val="222222"/>
          <w:sz w:val="24"/>
          <w:szCs w:val="24"/>
          <w:shd w:val="clear" w:color="auto" w:fill="FFFFFF"/>
        </w:rPr>
        <w:t xml:space="preserve">TELES, </w:t>
      </w:r>
      <w:proofErr w:type="spellStart"/>
      <w:r w:rsidRPr="00C96B67">
        <w:rPr>
          <w:rFonts w:ascii="Arial" w:hAnsi="Arial" w:cs="Arial"/>
          <w:color w:val="222222"/>
          <w:sz w:val="24"/>
          <w:szCs w:val="24"/>
          <w:shd w:val="clear" w:color="auto" w:fill="FFFFFF"/>
        </w:rPr>
        <w:t>Jhonata</w:t>
      </w:r>
      <w:proofErr w:type="spellEnd"/>
      <w:r w:rsidRPr="00C96B67">
        <w:rPr>
          <w:rFonts w:ascii="Arial" w:hAnsi="Arial" w:cs="Arial"/>
          <w:color w:val="222222"/>
          <w:sz w:val="24"/>
          <w:szCs w:val="24"/>
          <w:shd w:val="clear" w:color="auto" w:fill="FFFFFF"/>
        </w:rPr>
        <w:t>. </w:t>
      </w:r>
      <w:r w:rsidRPr="00C96B67">
        <w:rPr>
          <w:rFonts w:ascii="Arial" w:hAnsi="Arial" w:cs="Arial"/>
          <w:b/>
          <w:bCs/>
          <w:color w:val="222222"/>
          <w:sz w:val="24"/>
          <w:szCs w:val="24"/>
          <w:shd w:val="clear" w:color="auto" w:fill="FFFFFF"/>
        </w:rPr>
        <w:t>Como calcular disponibilidade de equipamentos industriais</w:t>
      </w:r>
      <w:r w:rsidRPr="00C96B67">
        <w:rPr>
          <w:rFonts w:ascii="Arial" w:hAnsi="Arial" w:cs="Arial"/>
          <w:color w:val="222222"/>
          <w:sz w:val="24"/>
          <w:szCs w:val="24"/>
          <w:shd w:val="clear" w:color="auto" w:fill="FFFFFF"/>
        </w:rPr>
        <w:t xml:space="preserve">. Artigo publicado pela </w:t>
      </w:r>
      <w:proofErr w:type="spellStart"/>
      <w:r w:rsidRPr="00C96B67">
        <w:rPr>
          <w:rFonts w:ascii="Arial" w:hAnsi="Arial" w:cs="Arial"/>
          <w:color w:val="222222"/>
          <w:sz w:val="24"/>
          <w:szCs w:val="24"/>
          <w:shd w:val="clear" w:color="auto" w:fill="FFFFFF"/>
        </w:rPr>
        <w:t>Engeteles</w:t>
      </w:r>
      <w:proofErr w:type="spellEnd"/>
      <w:r w:rsidRPr="00C96B67">
        <w:rPr>
          <w:rFonts w:ascii="Arial" w:hAnsi="Arial" w:cs="Arial"/>
          <w:color w:val="222222"/>
          <w:sz w:val="24"/>
          <w:szCs w:val="24"/>
          <w:shd w:val="clear" w:color="auto" w:fill="FFFFFF"/>
        </w:rPr>
        <w:t>, 2017.</w:t>
      </w:r>
    </w:p>
    <w:p w14:paraId="55558550" w14:textId="77777777" w:rsidR="00C96B67" w:rsidRPr="00C96B67" w:rsidRDefault="00C96B67" w:rsidP="00C96B67">
      <w:pPr>
        <w:spacing w:after="240" w:line="240" w:lineRule="auto"/>
        <w:jc w:val="both"/>
        <w:textAlignment w:val="baseline"/>
        <w:rPr>
          <w:rFonts w:ascii="Arial" w:hAnsi="Arial" w:cs="Arial"/>
          <w:sz w:val="24"/>
          <w:szCs w:val="24"/>
        </w:rPr>
      </w:pPr>
      <w:r w:rsidRPr="00C96B67">
        <w:rPr>
          <w:rFonts w:ascii="Arial" w:hAnsi="Arial" w:cs="Arial"/>
          <w:sz w:val="24"/>
          <w:szCs w:val="24"/>
        </w:rPr>
        <w:t xml:space="preserve">WERKEMA. M. C. C. </w:t>
      </w:r>
      <w:r w:rsidRPr="00C96B67">
        <w:rPr>
          <w:rFonts w:ascii="Arial" w:hAnsi="Arial" w:cs="Arial"/>
          <w:b/>
          <w:bCs/>
          <w:sz w:val="24"/>
          <w:szCs w:val="24"/>
        </w:rPr>
        <w:t>Métodos PDCA e DMAIC e suas ferramentas analíticas</w:t>
      </w:r>
      <w:r w:rsidRPr="00C96B67">
        <w:rPr>
          <w:rFonts w:ascii="Arial" w:hAnsi="Arial" w:cs="Arial"/>
          <w:sz w:val="24"/>
          <w:szCs w:val="24"/>
        </w:rPr>
        <w:t>. Rio de Janeiro: Elsevier. 2013.</w:t>
      </w:r>
    </w:p>
    <w:p w14:paraId="4CE84247" w14:textId="77777777" w:rsidR="00C96B67" w:rsidRPr="00C96B67" w:rsidRDefault="00C96B67" w:rsidP="00C96B67">
      <w:pPr>
        <w:spacing w:after="240" w:line="240" w:lineRule="auto"/>
        <w:jc w:val="both"/>
        <w:textAlignment w:val="baseline"/>
        <w:rPr>
          <w:rFonts w:ascii="Arial" w:hAnsi="Arial" w:cs="Arial"/>
          <w:color w:val="222222"/>
          <w:sz w:val="24"/>
          <w:szCs w:val="24"/>
          <w:shd w:val="clear" w:color="auto" w:fill="FFFFFF"/>
        </w:rPr>
      </w:pPr>
      <w:r w:rsidRPr="00C96B67">
        <w:rPr>
          <w:rFonts w:ascii="Arial" w:hAnsi="Arial" w:cs="Arial"/>
          <w:color w:val="222222"/>
          <w:sz w:val="24"/>
          <w:szCs w:val="24"/>
          <w:shd w:val="clear" w:color="auto" w:fill="FFFFFF"/>
        </w:rPr>
        <w:t>VIANA, H. R. G.</w:t>
      </w:r>
      <w:r w:rsidRPr="00C96B67">
        <w:rPr>
          <w:rFonts w:ascii="Arial" w:hAnsi="Arial" w:cs="Arial"/>
          <w:b/>
          <w:bCs/>
          <w:color w:val="222222"/>
          <w:sz w:val="24"/>
          <w:szCs w:val="24"/>
          <w:shd w:val="clear" w:color="auto" w:fill="FFFFFF"/>
        </w:rPr>
        <w:t xml:space="preserve"> PCM-Planejamento e Controle da manutenção. </w:t>
      </w:r>
      <w:proofErr w:type="spellStart"/>
      <w:r w:rsidRPr="00C96B67">
        <w:rPr>
          <w:rFonts w:ascii="Arial" w:hAnsi="Arial" w:cs="Arial"/>
          <w:color w:val="222222"/>
          <w:sz w:val="24"/>
          <w:szCs w:val="24"/>
          <w:shd w:val="clear" w:color="auto" w:fill="FFFFFF"/>
        </w:rPr>
        <w:t>Qualitymark</w:t>
      </w:r>
      <w:proofErr w:type="spellEnd"/>
      <w:r w:rsidRPr="00C96B67">
        <w:rPr>
          <w:rFonts w:ascii="Arial" w:hAnsi="Arial" w:cs="Arial"/>
          <w:color w:val="222222"/>
          <w:sz w:val="24"/>
          <w:szCs w:val="24"/>
          <w:shd w:val="clear" w:color="auto" w:fill="FFFFFF"/>
        </w:rPr>
        <w:t xml:space="preserve"> Ed. Ltda, 2002.</w:t>
      </w:r>
    </w:p>
    <w:p w14:paraId="05436D12" w14:textId="77777777" w:rsidR="00C96B67" w:rsidRPr="00C96B67" w:rsidRDefault="00C96B67" w:rsidP="00C96B67">
      <w:pPr>
        <w:spacing w:after="240" w:line="240" w:lineRule="auto"/>
        <w:jc w:val="both"/>
        <w:textAlignment w:val="baseline"/>
        <w:rPr>
          <w:rFonts w:ascii="Arial" w:hAnsi="Arial" w:cs="Arial"/>
          <w:sz w:val="24"/>
          <w:szCs w:val="24"/>
        </w:rPr>
      </w:pPr>
      <w:r w:rsidRPr="00C96B67">
        <w:rPr>
          <w:rFonts w:ascii="Arial" w:hAnsi="Arial" w:cs="Arial"/>
          <w:color w:val="222222"/>
          <w:sz w:val="24"/>
          <w:szCs w:val="24"/>
          <w:shd w:val="clear" w:color="auto" w:fill="FFFFFF"/>
        </w:rPr>
        <w:t>ZEN, Milton AG</w:t>
      </w:r>
      <w:r w:rsidRPr="00C96B67">
        <w:rPr>
          <w:rFonts w:ascii="Arial" w:hAnsi="Arial" w:cs="Arial"/>
          <w:b/>
          <w:bCs/>
          <w:color w:val="222222"/>
          <w:sz w:val="24"/>
          <w:szCs w:val="24"/>
          <w:shd w:val="clear" w:color="auto" w:fill="FFFFFF"/>
        </w:rPr>
        <w:t>. Indicadores de Manutenção</w:t>
      </w:r>
      <w:r w:rsidRPr="00C96B67">
        <w:rPr>
          <w:rFonts w:ascii="Arial" w:hAnsi="Arial" w:cs="Arial"/>
          <w:color w:val="222222"/>
          <w:sz w:val="24"/>
          <w:szCs w:val="24"/>
          <w:shd w:val="clear" w:color="auto" w:fill="FFFFFF"/>
        </w:rPr>
        <w:t xml:space="preserve">. Artigo publicado pela Info </w:t>
      </w:r>
      <w:proofErr w:type="spellStart"/>
      <w:r w:rsidRPr="00C96B67">
        <w:rPr>
          <w:rFonts w:ascii="Arial" w:hAnsi="Arial" w:cs="Arial"/>
          <w:color w:val="222222"/>
          <w:sz w:val="24"/>
          <w:szCs w:val="24"/>
          <w:shd w:val="clear" w:color="auto" w:fill="FFFFFF"/>
        </w:rPr>
        <w:t>Magzen</w:t>
      </w:r>
      <w:proofErr w:type="spellEnd"/>
      <w:r w:rsidRPr="00C96B67">
        <w:rPr>
          <w:rFonts w:ascii="Arial" w:hAnsi="Arial" w:cs="Arial"/>
          <w:color w:val="222222"/>
          <w:sz w:val="24"/>
          <w:szCs w:val="24"/>
          <w:shd w:val="clear" w:color="auto" w:fill="FFFFFF"/>
        </w:rPr>
        <w:t>, Consultoria, Desenvolvimento e Educação, 2003.</w:t>
      </w:r>
    </w:p>
    <w:p w14:paraId="6CEAC406" w14:textId="77777777" w:rsidR="00DF62BB" w:rsidRPr="00D41739" w:rsidRDefault="00DF62BB">
      <w:pPr>
        <w:spacing w:after="240" w:line="360" w:lineRule="auto"/>
        <w:jc w:val="both"/>
        <w:rPr>
          <w:rFonts w:ascii="Arial" w:hAnsi="Arial" w:cs="Arial"/>
          <w:sz w:val="24"/>
          <w:szCs w:val="24"/>
        </w:rPr>
      </w:pPr>
    </w:p>
    <w:sectPr w:rsidR="00DF62BB" w:rsidRPr="00D41739" w:rsidSect="00396613">
      <w:headerReference w:type="default" r:id="rId2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5B8C6" w14:textId="77777777" w:rsidR="00A616FD" w:rsidRDefault="00A616FD" w:rsidP="0079657C">
      <w:pPr>
        <w:spacing w:after="0" w:line="240" w:lineRule="auto"/>
      </w:pPr>
      <w:r>
        <w:separator/>
      </w:r>
    </w:p>
  </w:endnote>
  <w:endnote w:type="continuationSeparator" w:id="0">
    <w:p w14:paraId="772E28B8" w14:textId="77777777" w:rsidR="00A616FD" w:rsidRDefault="00A616FD" w:rsidP="00796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8B2FF" w14:textId="77777777" w:rsidR="00A616FD" w:rsidRDefault="00A616FD" w:rsidP="0079657C">
      <w:pPr>
        <w:spacing w:after="0" w:line="240" w:lineRule="auto"/>
      </w:pPr>
      <w:r>
        <w:separator/>
      </w:r>
    </w:p>
  </w:footnote>
  <w:footnote w:type="continuationSeparator" w:id="0">
    <w:p w14:paraId="03F28DD3" w14:textId="77777777" w:rsidR="00A616FD" w:rsidRDefault="00A616FD" w:rsidP="00796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728072"/>
      <w:docPartObj>
        <w:docPartGallery w:val="Page Numbers (Top of Page)"/>
        <w:docPartUnique/>
      </w:docPartObj>
    </w:sdtPr>
    <w:sdtEndPr/>
    <w:sdtContent>
      <w:p w14:paraId="2487C9A4" w14:textId="34497D87" w:rsidR="00D76B0C" w:rsidRDefault="00D76B0C">
        <w:pPr>
          <w:pStyle w:val="Cabealho"/>
          <w:jc w:val="right"/>
        </w:pPr>
        <w:r>
          <w:fldChar w:fldCharType="begin"/>
        </w:r>
        <w:r>
          <w:instrText>PAGE   \* MERGEFORMAT</w:instrText>
        </w:r>
        <w:r>
          <w:fldChar w:fldCharType="separate"/>
        </w:r>
        <w:r>
          <w:t>2</w:t>
        </w:r>
        <w:r>
          <w:fldChar w:fldCharType="end"/>
        </w:r>
      </w:p>
    </w:sdtContent>
  </w:sdt>
  <w:p w14:paraId="12D7B559" w14:textId="77777777" w:rsidR="00D76B0C" w:rsidRDefault="00D76B0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0B0D"/>
    <w:multiLevelType w:val="multilevel"/>
    <w:tmpl w:val="681C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8E1790"/>
    <w:multiLevelType w:val="hybridMultilevel"/>
    <w:tmpl w:val="278C824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2B720FE"/>
    <w:multiLevelType w:val="hybridMultilevel"/>
    <w:tmpl w:val="E02C9E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2FD3435"/>
    <w:multiLevelType w:val="hybridMultilevel"/>
    <w:tmpl w:val="23DE86D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144554DA"/>
    <w:multiLevelType w:val="hybridMultilevel"/>
    <w:tmpl w:val="F8C2AB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64F0559"/>
    <w:multiLevelType w:val="hybridMultilevel"/>
    <w:tmpl w:val="AF6EB8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7E147D4"/>
    <w:multiLevelType w:val="multilevel"/>
    <w:tmpl w:val="A930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2F270F"/>
    <w:multiLevelType w:val="multilevel"/>
    <w:tmpl w:val="27427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4101CF"/>
    <w:multiLevelType w:val="multilevel"/>
    <w:tmpl w:val="27D8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DA771E"/>
    <w:multiLevelType w:val="multilevel"/>
    <w:tmpl w:val="0D0A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B4708A"/>
    <w:multiLevelType w:val="multilevel"/>
    <w:tmpl w:val="4F6C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6E77B9"/>
    <w:multiLevelType w:val="multilevel"/>
    <w:tmpl w:val="7E82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7448A0"/>
    <w:multiLevelType w:val="multilevel"/>
    <w:tmpl w:val="E89E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0B48D0"/>
    <w:multiLevelType w:val="hybridMultilevel"/>
    <w:tmpl w:val="2A6A81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2B2014B"/>
    <w:multiLevelType w:val="multilevel"/>
    <w:tmpl w:val="AD2E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A654B3"/>
    <w:multiLevelType w:val="multilevel"/>
    <w:tmpl w:val="2252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EA15B6"/>
    <w:multiLevelType w:val="hybridMultilevel"/>
    <w:tmpl w:val="0E96139A"/>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9C15393"/>
    <w:multiLevelType w:val="multilevel"/>
    <w:tmpl w:val="C8C4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894C60"/>
    <w:multiLevelType w:val="hybridMultilevel"/>
    <w:tmpl w:val="819265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0553CC9"/>
    <w:multiLevelType w:val="hybridMultilevel"/>
    <w:tmpl w:val="7D303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C1877C1"/>
    <w:multiLevelType w:val="hybridMultilevel"/>
    <w:tmpl w:val="D9BC8FE2"/>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B17039"/>
    <w:multiLevelType w:val="hybridMultilevel"/>
    <w:tmpl w:val="F25C5F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4A16DAE"/>
    <w:multiLevelType w:val="multilevel"/>
    <w:tmpl w:val="FFCA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4760EE"/>
    <w:multiLevelType w:val="multilevel"/>
    <w:tmpl w:val="BBE2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CF1F8B"/>
    <w:multiLevelType w:val="hybridMultilevel"/>
    <w:tmpl w:val="AD32FF26"/>
    <w:lvl w:ilvl="0" w:tplc="AA7490E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2384132"/>
    <w:multiLevelType w:val="hybridMultilevel"/>
    <w:tmpl w:val="D3DE8B9E"/>
    <w:lvl w:ilvl="0" w:tplc="1E948DB4">
      <w:numFmt w:val="bullet"/>
      <w:lvlText w:val="•"/>
      <w:lvlJc w:val="left"/>
      <w:pPr>
        <w:ind w:left="720" w:hanging="36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35339C2"/>
    <w:multiLevelType w:val="multilevel"/>
    <w:tmpl w:val="EFFE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974EB1"/>
    <w:multiLevelType w:val="hybridMultilevel"/>
    <w:tmpl w:val="5B3C7F0C"/>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8" w15:restartNumberingAfterBreak="0">
    <w:nsid w:val="74AF3E48"/>
    <w:multiLevelType w:val="multilevel"/>
    <w:tmpl w:val="139C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975B17"/>
    <w:multiLevelType w:val="multilevel"/>
    <w:tmpl w:val="9508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FAF3B2C"/>
    <w:multiLevelType w:val="hybridMultilevel"/>
    <w:tmpl w:val="811CA19C"/>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num w:numId="1">
    <w:abstractNumId w:val="24"/>
  </w:num>
  <w:num w:numId="2">
    <w:abstractNumId w:val="4"/>
  </w:num>
  <w:num w:numId="3">
    <w:abstractNumId w:val="25"/>
  </w:num>
  <w:num w:numId="4">
    <w:abstractNumId w:val="1"/>
  </w:num>
  <w:num w:numId="5">
    <w:abstractNumId w:val="27"/>
  </w:num>
  <w:num w:numId="6">
    <w:abstractNumId w:val="29"/>
  </w:num>
  <w:num w:numId="7">
    <w:abstractNumId w:val="14"/>
  </w:num>
  <w:num w:numId="8">
    <w:abstractNumId w:val="22"/>
  </w:num>
  <w:num w:numId="9">
    <w:abstractNumId w:val="28"/>
  </w:num>
  <w:num w:numId="10">
    <w:abstractNumId w:val="7"/>
  </w:num>
  <w:num w:numId="11">
    <w:abstractNumId w:val="23"/>
  </w:num>
  <w:num w:numId="12">
    <w:abstractNumId w:val="9"/>
  </w:num>
  <w:num w:numId="13">
    <w:abstractNumId w:val="15"/>
  </w:num>
  <w:num w:numId="14">
    <w:abstractNumId w:val="17"/>
  </w:num>
  <w:num w:numId="15">
    <w:abstractNumId w:val="26"/>
  </w:num>
  <w:num w:numId="16">
    <w:abstractNumId w:val="10"/>
  </w:num>
  <w:num w:numId="17">
    <w:abstractNumId w:val="6"/>
  </w:num>
  <w:num w:numId="18">
    <w:abstractNumId w:val="8"/>
  </w:num>
  <w:num w:numId="19">
    <w:abstractNumId w:val="11"/>
  </w:num>
  <w:num w:numId="20">
    <w:abstractNumId w:val="0"/>
  </w:num>
  <w:num w:numId="21">
    <w:abstractNumId w:val="12"/>
  </w:num>
  <w:num w:numId="22">
    <w:abstractNumId w:val="13"/>
  </w:num>
  <w:num w:numId="23">
    <w:abstractNumId w:val="20"/>
  </w:num>
  <w:num w:numId="24">
    <w:abstractNumId w:val="16"/>
  </w:num>
  <w:num w:numId="25">
    <w:abstractNumId w:val="18"/>
  </w:num>
  <w:num w:numId="26">
    <w:abstractNumId w:val="3"/>
  </w:num>
  <w:num w:numId="27">
    <w:abstractNumId w:val="30"/>
  </w:num>
  <w:num w:numId="28">
    <w:abstractNumId w:val="5"/>
  </w:num>
  <w:num w:numId="29">
    <w:abstractNumId w:val="21"/>
  </w:num>
  <w:num w:numId="30">
    <w:abstractNumId w:val="2"/>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57C"/>
    <w:rsid w:val="00004FA4"/>
    <w:rsid w:val="0001245F"/>
    <w:rsid w:val="00022B2D"/>
    <w:rsid w:val="00055163"/>
    <w:rsid w:val="000634CC"/>
    <w:rsid w:val="000A5D28"/>
    <w:rsid w:val="000A6C65"/>
    <w:rsid w:val="000C7EE0"/>
    <w:rsid w:val="000D0020"/>
    <w:rsid w:val="000E7870"/>
    <w:rsid w:val="00193FA1"/>
    <w:rsid w:val="00194DE8"/>
    <w:rsid w:val="001C13D2"/>
    <w:rsid w:val="001C1A74"/>
    <w:rsid w:val="001D031E"/>
    <w:rsid w:val="00212248"/>
    <w:rsid w:val="00230DDD"/>
    <w:rsid w:val="00254825"/>
    <w:rsid w:val="0026410D"/>
    <w:rsid w:val="0028786F"/>
    <w:rsid w:val="0032422E"/>
    <w:rsid w:val="00346FE0"/>
    <w:rsid w:val="00353492"/>
    <w:rsid w:val="00365ACE"/>
    <w:rsid w:val="00376132"/>
    <w:rsid w:val="00396613"/>
    <w:rsid w:val="003A6C1C"/>
    <w:rsid w:val="003A727E"/>
    <w:rsid w:val="003B04A5"/>
    <w:rsid w:val="003C5B13"/>
    <w:rsid w:val="003E00CA"/>
    <w:rsid w:val="003F67D5"/>
    <w:rsid w:val="00421B30"/>
    <w:rsid w:val="00433DCE"/>
    <w:rsid w:val="004368EE"/>
    <w:rsid w:val="004C0300"/>
    <w:rsid w:val="00505848"/>
    <w:rsid w:val="005546D6"/>
    <w:rsid w:val="005578EE"/>
    <w:rsid w:val="00557D57"/>
    <w:rsid w:val="005768F6"/>
    <w:rsid w:val="00584A78"/>
    <w:rsid w:val="005A1FCA"/>
    <w:rsid w:val="005B6761"/>
    <w:rsid w:val="005C50AB"/>
    <w:rsid w:val="005F6DCE"/>
    <w:rsid w:val="00603580"/>
    <w:rsid w:val="00620461"/>
    <w:rsid w:val="00635EF8"/>
    <w:rsid w:val="00656501"/>
    <w:rsid w:val="0066364D"/>
    <w:rsid w:val="00692E17"/>
    <w:rsid w:val="0069737C"/>
    <w:rsid w:val="006B05CF"/>
    <w:rsid w:val="007042E2"/>
    <w:rsid w:val="00765490"/>
    <w:rsid w:val="0076698E"/>
    <w:rsid w:val="0079657C"/>
    <w:rsid w:val="007B3FAF"/>
    <w:rsid w:val="007D5289"/>
    <w:rsid w:val="007D7282"/>
    <w:rsid w:val="008026FC"/>
    <w:rsid w:val="008420B9"/>
    <w:rsid w:val="0084644E"/>
    <w:rsid w:val="00884AF3"/>
    <w:rsid w:val="0088532B"/>
    <w:rsid w:val="008B7C2B"/>
    <w:rsid w:val="008C3A7B"/>
    <w:rsid w:val="008C3F04"/>
    <w:rsid w:val="00947CEF"/>
    <w:rsid w:val="009568FD"/>
    <w:rsid w:val="0099775E"/>
    <w:rsid w:val="009B4E3F"/>
    <w:rsid w:val="009D7D08"/>
    <w:rsid w:val="009E6B06"/>
    <w:rsid w:val="00A05C22"/>
    <w:rsid w:val="00A13D68"/>
    <w:rsid w:val="00A27256"/>
    <w:rsid w:val="00A5464F"/>
    <w:rsid w:val="00A60C99"/>
    <w:rsid w:val="00A616FD"/>
    <w:rsid w:val="00AA6BBD"/>
    <w:rsid w:val="00AB4DC3"/>
    <w:rsid w:val="00AE324C"/>
    <w:rsid w:val="00B03EC9"/>
    <w:rsid w:val="00B10348"/>
    <w:rsid w:val="00B138AC"/>
    <w:rsid w:val="00B219BC"/>
    <w:rsid w:val="00B46E87"/>
    <w:rsid w:val="00B47D4E"/>
    <w:rsid w:val="00B63256"/>
    <w:rsid w:val="00B66688"/>
    <w:rsid w:val="00BA0E94"/>
    <w:rsid w:val="00BB0BC5"/>
    <w:rsid w:val="00BD6FDF"/>
    <w:rsid w:val="00BE6078"/>
    <w:rsid w:val="00C06FB0"/>
    <w:rsid w:val="00C12C8F"/>
    <w:rsid w:val="00C22A8E"/>
    <w:rsid w:val="00C4014C"/>
    <w:rsid w:val="00C47F33"/>
    <w:rsid w:val="00C51A91"/>
    <w:rsid w:val="00C5342A"/>
    <w:rsid w:val="00C56E88"/>
    <w:rsid w:val="00C63288"/>
    <w:rsid w:val="00C70527"/>
    <w:rsid w:val="00C74555"/>
    <w:rsid w:val="00C96B67"/>
    <w:rsid w:val="00CA4509"/>
    <w:rsid w:val="00CA4BB3"/>
    <w:rsid w:val="00CC26C7"/>
    <w:rsid w:val="00CC5825"/>
    <w:rsid w:val="00CC7AFC"/>
    <w:rsid w:val="00CF3959"/>
    <w:rsid w:val="00CF4EE2"/>
    <w:rsid w:val="00D04109"/>
    <w:rsid w:val="00D1346D"/>
    <w:rsid w:val="00D22843"/>
    <w:rsid w:val="00D316E2"/>
    <w:rsid w:val="00D41739"/>
    <w:rsid w:val="00D510DD"/>
    <w:rsid w:val="00D76B0C"/>
    <w:rsid w:val="00D97605"/>
    <w:rsid w:val="00DE45FF"/>
    <w:rsid w:val="00DF2995"/>
    <w:rsid w:val="00DF62BB"/>
    <w:rsid w:val="00E0009B"/>
    <w:rsid w:val="00EA1B35"/>
    <w:rsid w:val="00EB1D20"/>
    <w:rsid w:val="00EB48ED"/>
    <w:rsid w:val="00EC293B"/>
    <w:rsid w:val="00ED021E"/>
    <w:rsid w:val="00F01D78"/>
    <w:rsid w:val="00F67BDF"/>
    <w:rsid w:val="00F97A7C"/>
    <w:rsid w:val="00F97D12"/>
    <w:rsid w:val="00FA2C13"/>
    <w:rsid w:val="00FB1E3C"/>
    <w:rsid w:val="00FB26B7"/>
    <w:rsid w:val="00FB69E3"/>
    <w:rsid w:val="00FE65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63B223"/>
  <w15:chartTrackingRefBased/>
  <w15:docId w15:val="{2FC66616-3169-4CC2-9ACD-8E30EDAEA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78EE"/>
  </w:style>
  <w:style w:type="paragraph" w:styleId="Ttulo1">
    <w:name w:val="heading 1"/>
    <w:basedOn w:val="Normal"/>
    <w:link w:val="Ttulo1Char"/>
    <w:uiPriority w:val="9"/>
    <w:qFormat/>
    <w:rsid w:val="00C96B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next w:val="Normal"/>
    <w:link w:val="Ttulo3Char"/>
    <w:uiPriority w:val="9"/>
    <w:unhideWhenUsed/>
    <w:qFormat/>
    <w:rsid w:val="00C96B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9657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657C"/>
  </w:style>
  <w:style w:type="paragraph" w:styleId="Rodap">
    <w:name w:val="footer"/>
    <w:basedOn w:val="Normal"/>
    <w:link w:val="RodapChar"/>
    <w:uiPriority w:val="99"/>
    <w:unhideWhenUsed/>
    <w:rsid w:val="0079657C"/>
    <w:pPr>
      <w:tabs>
        <w:tab w:val="center" w:pos="4252"/>
        <w:tab w:val="right" w:pos="8504"/>
      </w:tabs>
      <w:spacing w:after="0" w:line="240" w:lineRule="auto"/>
    </w:pPr>
  </w:style>
  <w:style w:type="character" w:customStyle="1" w:styleId="RodapChar">
    <w:name w:val="Rodapé Char"/>
    <w:basedOn w:val="Fontepargpadro"/>
    <w:link w:val="Rodap"/>
    <w:uiPriority w:val="99"/>
    <w:rsid w:val="0079657C"/>
  </w:style>
  <w:style w:type="paragraph" w:styleId="PargrafodaLista">
    <w:name w:val="List Paragraph"/>
    <w:basedOn w:val="Normal"/>
    <w:uiPriority w:val="34"/>
    <w:qFormat/>
    <w:rsid w:val="009D7D08"/>
    <w:pPr>
      <w:ind w:left="720"/>
      <w:contextualSpacing/>
    </w:pPr>
  </w:style>
  <w:style w:type="character" w:styleId="Hyperlink">
    <w:name w:val="Hyperlink"/>
    <w:basedOn w:val="Fontepargpadro"/>
    <w:uiPriority w:val="99"/>
    <w:unhideWhenUsed/>
    <w:rsid w:val="00BB0BC5"/>
    <w:rPr>
      <w:color w:val="0563C1" w:themeColor="hyperlink"/>
      <w:u w:val="single"/>
    </w:rPr>
  </w:style>
  <w:style w:type="character" w:styleId="MenoPendente">
    <w:name w:val="Unresolved Mention"/>
    <w:basedOn w:val="Fontepargpadro"/>
    <w:uiPriority w:val="99"/>
    <w:semiHidden/>
    <w:unhideWhenUsed/>
    <w:rsid w:val="00BB0BC5"/>
    <w:rPr>
      <w:color w:val="605E5C"/>
      <w:shd w:val="clear" w:color="auto" w:fill="E1DFDD"/>
    </w:rPr>
  </w:style>
  <w:style w:type="paragraph" w:styleId="Pr-formataoHTML">
    <w:name w:val="HTML Preformatted"/>
    <w:basedOn w:val="Normal"/>
    <w:link w:val="Pr-formataoHTMLChar"/>
    <w:uiPriority w:val="99"/>
    <w:semiHidden/>
    <w:unhideWhenUsed/>
    <w:rsid w:val="00BB0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BB0BC5"/>
    <w:rPr>
      <w:rFonts w:ascii="Courier New" w:eastAsia="Times New Roman" w:hAnsi="Courier New" w:cs="Courier New"/>
      <w:sz w:val="20"/>
      <w:szCs w:val="20"/>
      <w:lang w:eastAsia="pt-BR"/>
    </w:rPr>
  </w:style>
  <w:style w:type="character" w:customStyle="1" w:styleId="y2iqfc">
    <w:name w:val="y2iqfc"/>
    <w:basedOn w:val="Fontepargpadro"/>
    <w:rsid w:val="00BB0BC5"/>
  </w:style>
  <w:style w:type="character" w:customStyle="1" w:styleId="Ttulo1Char">
    <w:name w:val="Título 1 Char"/>
    <w:basedOn w:val="Fontepargpadro"/>
    <w:link w:val="Ttulo1"/>
    <w:uiPriority w:val="9"/>
    <w:rsid w:val="00C96B67"/>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C96B67"/>
    <w:rPr>
      <w:rFonts w:asciiTheme="majorHAnsi" w:eastAsiaTheme="majorEastAsia" w:hAnsiTheme="majorHAnsi" w:cstheme="majorBidi"/>
      <w:color w:val="1F3763" w:themeColor="accent1" w:themeShade="7F"/>
      <w:sz w:val="24"/>
      <w:szCs w:val="24"/>
    </w:rPr>
  </w:style>
  <w:style w:type="character" w:styleId="nfase">
    <w:name w:val="Emphasis"/>
    <w:basedOn w:val="Fontepargpadro"/>
    <w:uiPriority w:val="20"/>
    <w:qFormat/>
    <w:rsid w:val="00C96B67"/>
    <w:rPr>
      <w:i/>
      <w:iCs/>
    </w:rPr>
  </w:style>
  <w:style w:type="paragraph" w:styleId="NormalWeb">
    <w:name w:val="Normal (Web)"/>
    <w:basedOn w:val="Normal"/>
    <w:uiPriority w:val="99"/>
    <w:semiHidden/>
    <w:unhideWhenUsed/>
    <w:rsid w:val="00C96B6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96B67"/>
    <w:rPr>
      <w:b/>
      <w:bCs/>
    </w:rPr>
  </w:style>
  <w:style w:type="character" w:styleId="TextodoEspaoReservado">
    <w:name w:val="Placeholder Text"/>
    <w:basedOn w:val="Fontepargpadro"/>
    <w:uiPriority w:val="99"/>
    <w:semiHidden/>
    <w:rsid w:val="00C96B67"/>
    <w:rPr>
      <w:color w:val="808080"/>
    </w:rPr>
  </w:style>
  <w:style w:type="paragraph" w:styleId="SemEspaamento">
    <w:name w:val="No Spacing"/>
    <w:uiPriority w:val="1"/>
    <w:qFormat/>
    <w:rsid w:val="003C5B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97674">
      <w:bodyDiv w:val="1"/>
      <w:marLeft w:val="0"/>
      <w:marRight w:val="0"/>
      <w:marTop w:val="0"/>
      <w:marBottom w:val="0"/>
      <w:divBdr>
        <w:top w:val="none" w:sz="0" w:space="0" w:color="auto"/>
        <w:left w:val="none" w:sz="0" w:space="0" w:color="auto"/>
        <w:bottom w:val="none" w:sz="0" w:space="0" w:color="auto"/>
        <w:right w:val="none" w:sz="0" w:space="0" w:color="auto"/>
      </w:divBdr>
    </w:div>
    <w:div w:id="172645467">
      <w:bodyDiv w:val="1"/>
      <w:marLeft w:val="0"/>
      <w:marRight w:val="0"/>
      <w:marTop w:val="0"/>
      <w:marBottom w:val="0"/>
      <w:divBdr>
        <w:top w:val="none" w:sz="0" w:space="0" w:color="auto"/>
        <w:left w:val="none" w:sz="0" w:space="0" w:color="auto"/>
        <w:bottom w:val="none" w:sz="0" w:space="0" w:color="auto"/>
        <w:right w:val="none" w:sz="0" w:space="0" w:color="auto"/>
      </w:divBdr>
    </w:div>
    <w:div w:id="337929695">
      <w:bodyDiv w:val="1"/>
      <w:marLeft w:val="0"/>
      <w:marRight w:val="0"/>
      <w:marTop w:val="0"/>
      <w:marBottom w:val="0"/>
      <w:divBdr>
        <w:top w:val="none" w:sz="0" w:space="0" w:color="auto"/>
        <w:left w:val="none" w:sz="0" w:space="0" w:color="auto"/>
        <w:bottom w:val="none" w:sz="0" w:space="0" w:color="auto"/>
        <w:right w:val="none" w:sz="0" w:space="0" w:color="auto"/>
      </w:divBdr>
      <w:divsChild>
        <w:div w:id="361710367">
          <w:marLeft w:val="0"/>
          <w:marRight w:val="0"/>
          <w:marTop w:val="0"/>
          <w:marBottom w:val="0"/>
          <w:divBdr>
            <w:top w:val="none" w:sz="0" w:space="0" w:color="auto"/>
            <w:left w:val="none" w:sz="0" w:space="0" w:color="auto"/>
            <w:bottom w:val="none" w:sz="0" w:space="0" w:color="auto"/>
            <w:right w:val="none" w:sz="0" w:space="0" w:color="auto"/>
          </w:divBdr>
        </w:div>
      </w:divsChild>
    </w:div>
    <w:div w:id="385495238">
      <w:bodyDiv w:val="1"/>
      <w:marLeft w:val="0"/>
      <w:marRight w:val="0"/>
      <w:marTop w:val="0"/>
      <w:marBottom w:val="0"/>
      <w:divBdr>
        <w:top w:val="none" w:sz="0" w:space="0" w:color="auto"/>
        <w:left w:val="none" w:sz="0" w:space="0" w:color="auto"/>
        <w:bottom w:val="none" w:sz="0" w:space="0" w:color="auto"/>
        <w:right w:val="none" w:sz="0" w:space="0" w:color="auto"/>
      </w:divBdr>
    </w:div>
    <w:div w:id="417409413">
      <w:bodyDiv w:val="1"/>
      <w:marLeft w:val="0"/>
      <w:marRight w:val="0"/>
      <w:marTop w:val="0"/>
      <w:marBottom w:val="0"/>
      <w:divBdr>
        <w:top w:val="none" w:sz="0" w:space="0" w:color="auto"/>
        <w:left w:val="none" w:sz="0" w:space="0" w:color="auto"/>
        <w:bottom w:val="none" w:sz="0" w:space="0" w:color="auto"/>
        <w:right w:val="none" w:sz="0" w:space="0" w:color="auto"/>
      </w:divBdr>
    </w:div>
    <w:div w:id="570508658">
      <w:bodyDiv w:val="1"/>
      <w:marLeft w:val="0"/>
      <w:marRight w:val="0"/>
      <w:marTop w:val="0"/>
      <w:marBottom w:val="0"/>
      <w:divBdr>
        <w:top w:val="none" w:sz="0" w:space="0" w:color="auto"/>
        <w:left w:val="none" w:sz="0" w:space="0" w:color="auto"/>
        <w:bottom w:val="none" w:sz="0" w:space="0" w:color="auto"/>
        <w:right w:val="none" w:sz="0" w:space="0" w:color="auto"/>
      </w:divBdr>
    </w:div>
    <w:div w:id="650326541">
      <w:bodyDiv w:val="1"/>
      <w:marLeft w:val="0"/>
      <w:marRight w:val="0"/>
      <w:marTop w:val="0"/>
      <w:marBottom w:val="0"/>
      <w:divBdr>
        <w:top w:val="none" w:sz="0" w:space="0" w:color="auto"/>
        <w:left w:val="none" w:sz="0" w:space="0" w:color="auto"/>
        <w:bottom w:val="none" w:sz="0" w:space="0" w:color="auto"/>
        <w:right w:val="none" w:sz="0" w:space="0" w:color="auto"/>
      </w:divBdr>
    </w:div>
    <w:div w:id="959144196">
      <w:bodyDiv w:val="1"/>
      <w:marLeft w:val="0"/>
      <w:marRight w:val="0"/>
      <w:marTop w:val="0"/>
      <w:marBottom w:val="0"/>
      <w:divBdr>
        <w:top w:val="none" w:sz="0" w:space="0" w:color="auto"/>
        <w:left w:val="none" w:sz="0" w:space="0" w:color="auto"/>
        <w:bottom w:val="none" w:sz="0" w:space="0" w:color="auto"/>
        <w:right w:val="none" w:sz="0" w:space="0" w:color="auto"/>
      </w:divBdr>
    </w:div>
    <w:div w:id="971442198">
      <w:bodyDiv w:val="1"/>
      <w:marLeft w:val="0"/>
      <w:marRight w:val="0"/>
      <w:marTop w:val="0"/>
      <w:marBottom w:val="0"/>
      <w:divBdr>
        <w:top w:val="none" w:sz="0" w:space="0" w:color="auto"/>
        <w:left w:val="none" w:sz="0" w:space="0" w:color="auto"/>
        <w:bottom w:val="none" w:sz="0" w:space="0" w:color="auto"/>
        <w:right w:val="none" w:sz="0" w:space="0" w:color="auto"/>
      </w:divBdr>
    </w:div>
    <w:div w:id="1361397608">
      <w:bodyDiv w:val="1"/>
      <w:marLeft w:val="0"/>
      <w:marRight w:val="0"/>
      <w:marTop w:val="0"/>
      <w:marBottom w:val="0"/>
      <w:divBdr>
        <w:top w:val="none" w:sz="0" w:space="0" w:color="auto"/>
        <w:left w:val="none" w:sz="0" w:space="0" w:color="auto"/>
        <w:bottom w:val="none" w:sz="0" w:space="0" w:color="auto"/>
        <w:right w:val="none" w:sz="0" w:space="0" w:color="auto"/>
      </w:divBdr>
    </w:div>
    <w:div w:id="1540972365">
      <w:bodyDiv w:val="1"/>
      <w:marLeft w:val="0"/>
      <w:marRight w:val="0"/>
      <w:marTop w:val="0"/>
      <w:marBottom w:val="0"/>
      <w:divBdr>
        <w:top w:val="none" w:sz="0" w:space="0" w:color="auto"/>
        <w:left w:val="none" w:sz="0" w:space="0" w:color="auto"/>
        <w:bottom w:val="none" w:sz="0" w:space="0" w:color="auto"/>
        <w:right w:val="none" w:sz="0" w:space="0" w:color="auto"/>
      </w:divBdr>
    </w:div>
    <w:div w:id="1701205494">
      <w:bodyDiv w:val="1"/>
      <w:marLeft w:val="0"/>
      <w:marRight w:val="0"/>
      <w:marTop w:val="0"/>
      <w:marBottom w:val="0"/>
      <w:divBdr>
        <w:top w:val="none" w:sz="0" w:space="0" w:color="auto"/>
        <w:left w:val="none" w:sz="0" w:space="0" w:color="auto"/>
        <w:bottom w:val="none" w:sz="0" w:space="0" w:color="auto"/>
        <w:right w:val="none" w:sz="0" w:space="0" w:color="auto"/>
      </w:divBdr>
    </w:div>
    <w:div w:id="1741488690">
      <w:bodyDiv w:val="1"/>
      <w:marLeft w:val="0"/>
      <w:marRight w:val="0"/>
      <w:marTop w:val="0"/>
      <w:marBottom w:val="0"/>
      <w:divBdr>
        <w:top w:val="none" w:sz="0" w:space="0" w:color="auto"/>
        <w:left w:val="none" w:sz="0" w:space="0" w:color="auto"/>
        <w:bottom w:val="none" w:sz="0" w:space="0" w:color="auto"/>
        <w:right w:val="none" w:sz="0" w:space="0" w:color="auto"/>
      </w:divBdr>
    </w:div>
    <w:div w:id="1760981926">
      <w:bodyDiv w:val="1"/>
      <w:marLeft w:val="0"/>
      <w:marRight w:val="0"/>
      <w:marTop w:val="0"/>
      <w:marBottom w:val="0"/>
      <w:divBdr>
        <w:top w:val="none" w:sz="0" w:space="0" w:color="auto"/>
        <w:left w:val="none" w:sz="0" w:space="0" w:color="auto"/>
        <w:bottom w:val="none" w:sz="0" w:space="0" w:color="auto"/>
        <w:right w:val="none" w:sz="0" w:space="0" w:color="auto"/>
      </w:divBdr>
    </w:div>
    <w:div w:id="1793088544">
      <w:bodyDiv w:val="1"/>
      <w:marLeft w:val="0"/>
      <w:marRight w:val="0"/>
      <w:marTop w:val="0"/>
      <w:marBottom w:val="0"/>
      <w:divBdr>
        <w:top w:val="none" w:sz="0" w:space="0" w:color="auto"/>
        <w:left w:val="none" w:sz="0" w:space="0" w:color="auto"/>
        <w:bottom w:val="none" w:sz="0" w:space="0" w:color="auto"/>
        <w:right w:val="none" w:sz="0" w:space="0" w:color="auto"/>
      </w:divBdr>
    </w:div>
    <w:div w:id="1882784273">
      <w:bodyDiv w:val="1"/>
      <w:marLeft w:val="0"/>
      <w:marRight w:val="0"/>
      <w:marTop w:val="0"/>
      <w:marBottom w:val="0"/>
      <w:divBdr>
        <w:top w:val="none" w:sz="0" w:space="0" w:color="auto"/>
        <w:left w:val="none" w:sz="0" w:space="0" w:color="auto"/>
        <w:bottom w:val="none" w:sz="0" w:space="0" w:color="auto"/>
        <w:right w:val="none" w:sz="0" w:space="0" w:color="auto"/>
      </w:divBdr>
    </w:div>
    <w:div w:id="189215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ciaraoliveira@edu.uniube.br" TargetMode="External"/><Relationship Id="rId13" Type="http://schemas.openxmlformats.org/officeDocument/2006/relationships/image" Target="media/image5.png"/><Relationship Id="rId18" Type="http://schemas.openxmlformats.org/officeDocument/2006/relationships/diagramData" Target="diagrams/data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0.jpeg"/><Relationship Id="rId10" Type="http://schemas.openxmlformats.org/officeDocument/2006/relationships/image" Target="media/image2.png"/><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25B1754-E2FA-4CF0-8D6E-788CFECFC5CC}" type="doc">
      <dgm:prSet loTypeId="urn:microsoft.com/office/officeart/2005/8/layout/gear1" loCatId="cycle" qsTypeId="urn:microsoft.com/office/officeart/2005/8/quickstyle/simple1" qsCatId="simple" csTypeId="urn:microsoft.com/office/officeart/2005/8/colors/accent1_2" csCatId="accent1" phldr="1"/>
      <dgm:spPr/>
    </dgm:pt>
    <dgm:pt modelId="{FAE619CB-E229-4319-A11C-12BFAE89F371}">
      <dgm:prSet phldrT="[Texto]" custT="1"/>
      <dgm:spPr>
        <a:xfrm>
          <a:off x="2296477" y="1148715"/>
          <a:ext cx="1403985" cy="1403985"/>
        </a:xfrm>
        <a:prstGeom prst="gear9">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t-BR" sz="900">
              <a:solidFill>
                <a:sysClr val="window" lastClr="FFFFFF"/>
              </a:solidFill>
              <a:latin typeface="Arial" panose="020B0604020202020204" pitchFamily="34" charset="0"/>
              <a:ea typeface="+mn-ea"/>
              <a:cs typeface="Arial" panose="020B0604020202020204" pitchFamily="34" charset="0"/>
            </a:rPr>
            <a:t>FERRAMENTAS DE GESTÃO</a:t>
          </a:r>
        </a:p>
      </dgm:t>
    </dgm:pt>
    <dgm:pt modelId="{87257C5A-1F57-49A1-A96F-D0463E707EEF}" type="parTrans" cxnId="{6A226CFC-C96B-4E54-BD79-073DAC853EA3}">
      <dgm:prSet/>
      <dgm:spPr/>
      <dgm:t>
        <a:bodyPr/>
        <a:lstStyle/>
        <a:p>
          <a:endParaRPr lang="pt-BR"/>
        </a:p>
      </dgm:t>
    </dgm:pt>
    <dgm:pt modelId="{D11FBA67-72A4-4EC7-8FE0-2103F6370E4C}" type="sibTrans" cxnId="{6A226CFC-C96B-4E54-BD79-073DAC853EA3}">
      <dgm:prSet/>
      <dgm:spPr>
        <a:xfrm>
          <a:off x="2171470" y="946373"/>
          <a:ext cx="1797100" cy="1797100"/>
        </a:xfrm>
        <a:prstGeom prst="circularArrow">
          <a:avLst>
            <a:gd name="adj1" fmla="val 4688"/>
            <a:gd name="adj2" fmla="val 299029"/>
            <a:gd name="adj3" fmla="val 2457441"/>
            <a:gd name="adj4" fmla="val 15994137"/>
            <a:gd name="adj5" fmla="val 5469"/>
          </a:avLst>
        </a:prstGeom>
        <a:solidFill>
          <a:srgbClr val="4472C4">
            <a:tint val="60000"/>
            <a:hueOff val="0"/>
            <a:satOff val="0"/>
            <a:lumOff val="0"/>
            <a:alphaOff val="0"/>
          </a:srgbClr>
        </a:solidFill>
        <a:ln>
          <a:noFill/>
        </a:ln>
        <a:effectLst/>
      </dgm:spPr>
      <dgm:t>
        <a:bodyPr/>
        <a:lstStyle/>
        <a:p>
          <a:endParaRPr lang="pt-BR"/>
        </a:p>
      </dgm:t>
    </dgm:pt>
    <dgm:pt modelId="{602527C9-1647-491E-AD12-696AB8C1ABD1}">
      <dgm:prSet phldrT="[Texto]" custT="1"/>
      <dgm:spPr>
        <a:xfrm>
          <a:off x="1479613" y="816864"/>
          <a:ext cx="1021080" cy="1021080"/>
        </a:xfrm>
        <a:prstGeom prst="gear6">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t-BR" sz="800">
              <a:solidFill>
                <a:sysClr val="window" lastClr="FFFFFF"/>
              </a:solidFill>
              <a:latin typeface="Arial" panose="020B0604020202020204" pitchFamily="34" charset="0"/>
              <a:ea typeface="+mn-ea"/>
              <a:cs typeface="Arial" panose="020B0604020202020204" pitchFamily="34" charset="0"/>
            </a:rPr>
            <a:t>MANUTENÇÃO</a:t>
          </a:r>
        </a:p>
      </dgm:t>
    </dgm:pt>
    <dgm:pt modelId="{3AB4CE46-D300-4176-927D-D4111AABD980}" type="parTrans" cxnId="{050A41DE-64B4-48BB-9216-B6CDFDB0D42F}">
      <dgm:prSet/>
      <dgm:spPr/>
      <dgm:t>
        <a:bodyPr/>
        <a:lstStyle/>
        <a:p>
          <a:endParaRPr lang="pt-BR"/>
        </a:p>
      </dgm:t>
    </dgm:pt>
    <dgm:pt modelId="{AD1E950C-B4D8-41C7-B4AB-7A8092DF83F9}" type="sibTrans" cxnId="{050A41DE-64B4-48BB-9216-B6CDFDB0D42F}">
      <dgm:prSet/>
      <dgm:spPr>
        <a:xfrm>
          <a:off x="1298782" y="597982"/>
          <a:ext cx="1305706" cy="1305706"/>
        </a:xfrm>
        <a:prstGeom prst="leftCircularArrow">
          <a:avLst>
            <a:gd name="adj1" fmla="val 6452"/>
            <a:gd name="adj2" fmla="val 429999"/>
            <a:gd name="adj3" fmla="val 10489124"/>
            <a:gd name="adj4" fmla="val 14837806"/>
            <a:gd name="adj5" fmla="val 7527"/>
          </a:avLst>
        </a:prstGeom>
        <a:solidFill>
          <a:srgbClr val="4472C4">
            <a:tint val="60000"/>
            <a:hueOff val="0"/>
            <a:satOff val="0"/>
            <a:lumOff val="0"/>
            <a:alphaOff val="0"/>
          </a:srgbClr>
        </a:solidFill>
        <a:ln>
          <a:noFill/>
        </a:ln>
        <a:effectLst/>
      </dgm:spPr>
      <dgm:t>
        <a:bodyPr/>
        <a:lstStyle/>
        <a:p>
          <a:endParaRPr lang="pt-BR"/>
        </a:p>
      </dgm:t>
    </dgm:pt>
    <dgm:pt modelId="{D1FF5848-12A2-48E6-A6F1-8035DE103D16}">
      <dgm:prSet phldrT="[Texto]" custT="1"/>
      <dgm:spPr>
        <a:xfrm rot="20700000">
          <a:off x="2051522" y="112423"/>
          <a:ext cx="1000449" cy="1000449"/>
        </a:xfrm>
        <a:prstGeom prst="gear6">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t-BR" sz="800">
              <a:solidFill>
                <a:sysClr val="window" lastClr="FFFFFF"/>
              </a:solidFill>
              <a:latin typeface="Arial" panose="020B0604020202020204" pitchFamily="34" charset="0"/>
              <a:ea typeface="+mn-ea"/>
              <a:cs typeface="Arial" panose="020B0604020202020204" pitchFamily="34" charset="0"/>
            </a:rPr>
            <a:t>PRODUÇÃO</a:t>
          </a:r>
        </a:p>
      </dgm:t>
    </dgm:pt>
    <dgm:pt modelId="{78BF3AE1-623C-4B92-989F-B1811E588E43}" type="parTrans" cxnId="{0CC5F5F4-C100-45F1-80B1-51505CCB126C}">
      <dgm:prSet/>
      <dgm:spPr/>
      <dgm:t>
        <a:bodyPr/>
        <a:lstStyle/>
        <a:p>
          <a:endParaRPr lang="pt-BR"/>
        </a:p>
      </dgm:t>
    </dgm:pt>
    <dgm:pt modelId="{8ED9D8D7-D1E5-4F3B-8F5A-9C1AB55879E5}" type="sibTrans" cxnId="{0CC5F5F4-C100-45F1-80B1-51505CCB126C}">
      <dgm:prSet/>
      <dgm:spPr>
        <a:xfrm>
          <a:off x="1820108" y="-99668"/>
          <a:ext cx="1407814" cy="1407814"/>
        </a:xfrm>
        <a:prstGeom prst="circularArrow">
          <a:avLst>
            <a:gd name="adj1" fmla="val 5984"/>
            <a:gd name="adj2" fmla="val 394124"/>
            <a:gd name="adj3" fmla="val 13313824"/>
            <a:gd name="adj4" fmla="val 10508221"/>
            <a:gd name="adj5" fmla="val 6981"/>
          </a:avLst>
        </a:prstGeom>
        <a:solidFill>
          <a:srgbClr val="4472C4">
            <a:tint val="60000"/>
            <a:hueOff val="0"/>
            <a:satOff val="0"/>
            <a:lumOff val="0"/>
            <a:alphaOff val="0"/>
          </a:srgbClr>
        </a:solidFill>
        <a:ln>
          <a:noFill/>
        </a:ln>
        <a:effectLst/>
      </dgm:spPr>
      <dgm:t>
        <a:bodyPr/>
        <a:lstStyle/>
        <a:p>
          <a:endParaRPr lang="pt-BR"/>
        </a:p>
      </dgm:t>
    </dgm:pt>
    <dgm:pt modelId="{756F3E5E-A4CA-40AA-85AC-86610E7E5EE5}" type="pres">
      <dgm:prSet presAssocID="{025B1754-E2FA-4CF0-8D6E-788CFECFC5CC}" presName="composite" presStyleCnt="0">
        <dgm:presLayoutVars>
          <dgm:chMax val="3"/>
          <dgm:animLvl val="lvl"/>
          <dgm:resizeHandles val="exact"/>
        </dgm:presLayoutVars>
      </dgm:prSet>
      <dgm:spPr/>
    </dgm:pt>
    <dgm:pt modelId="{B4CF87E9-1038-47F8-92C2-63368B4B434A}" type="pres">
      <dgm:prSet presAssocID="{FAE619CB-E229-4319-A11C-12BFAE89F371}" presName="gear1" presStyleLbl="node1" presStyleIdx="0" presStyleCnt="3">
        <dgm:presLayoutVars>
          <dgm:chMax val="1"/>
          <dgm:bulletEnabled val="1"/>
        </dgm:presLayoutVars>
      </dgm:prSet>
      <dgm:spPr/>
    </dgm:pt>
    <dgm:pt modelId="{4DF88A6C-4050-43B0-A37E-8229E8DA5C74}" type="pres">
      <dgm:prSet presAssocID="{FAE619CB-E229-4319-A11C-12BFAE89F371}" presName="gear1srcNode" presStyleLbl="node1" presStyleIdx="0" presStyleCnt="3"/>
      <dgm:spPr/>
    </dgm:pt>
    <dgm:pt modelId="{6AEC4B3B-1798-4BA5-A9C5-A0221D25D2B3}" type="pres">
      <dgm:prSet presAssocID="{FAE619CB-E229-4319-A11C-12BFAE89F371}" presName="gear1dstNode" presStyleLbl="node1" presStyleIdx="0" presStyleCnt="3"/>
      <dgm:spPr/>
    </dgm:pt>
    <dgm:pt modelId="{F5A31D1C-C88A-4F68-818E-D4A533FD9384}" type="pres">
      <dgm:prSet presAssocID="{602527C9-1647-491E-AD12-696AB8C1ABD1}" presName="gear2" presStyleLbl="node1" presStyleIdx="1" presStyleCnt="3">
        <dgm:presLayoutVars>
          <dgm:chMax val="1"/>
          <dgm:bulletEnabled val="1"/>
        </dgm:presLayoutVars>
      </dgm:prSet>
      <dgm:spPr/>
    </dgm:pt>
    <dgm:pt modelId="{0A7140C8-EEED-43E4-9968-5B0684D513B4}" type="pres">
      <dgm:prSet presAssocID="{602527C9-1647-491E-AD12-696AB8C1ABD1}" presName="gear2srcNode" presStyleLbl="node1" presStyleIdx="1" presStyleCnt="3"/>
      <dgm:spPr/>
    </dgm:pt>
    <dgm:pt modelId="{3E29DC18-2159-448C-90A0-8B6476CD920C}" type="pres">
      <dgm:prSet presAssocID="{602527C9-1647-491E-AD12-696AB8C1ABD1}" presName="gear2dstNode" presStyleLbl="node1" presStyleIdx="1" presStyleCnt="3"/>
      <dgm:spPr/>
    </dgm:pt>
    <dgm:pt modelId="{ABB00C3F-8086-40B6-AB40-85D70FF88A3E}" type="pres">
      <dgm:prSet presAssocID="{D1FF5848-12A2-48E6-A6F1-8035DE103D16}" presName="gear3" presStyleLbl="node1" presStyleIdx="2" presStyleCnt="3"/>
      <dgm:spPr/>
    </dgm:pt>
    <dgm:pt modelId="{86BC977A-CEE1-4AAB-80C8-21756F6331D1}" type="pres">
      <dgm:prSet presAssocID="{D1FF5848-12A2-48E6-A6F1-8035DE103D16}" presName="gear3tx" presStyleLbl="node1" presStyleIdx="2" presStyleCnt="3">
        <dgm:presLayoutVars>
          <dgm:chMax val="1"/>
          <dgm:bulletEnabled val="1"/>
        </dgm:presLayoutVars>
      </dgm:prSet>
      <dgm:spPr/>
    </dgm:pt>
    <dgm:pt modelId="{E25D2221-9FD7-4F44-9B0E-2EB8E61B5860}" type="pres">
      <dgm:prSet presAssocID="{D1FF5848-12A2-48E6-A6F1-8035DE103D16}" presName="gear3srcNode" presStyleLbl="node1" presStyleIdx="2" presStyleCnt="3"/>
      <dgm:spPr/>
    </dgm:pt>
    <dgm:pt modelId="{CDF1D4ED-BCBD-4FB2-A592-A8C71BD2D2CC}" type="pres">
      <dgm:prSet presAssocID="{D1FF5848-12A2-48E6-A6F1-8035DE103D16}" presName="gear3dstNode" presStyleLbl="node1" presStyleIdx="2" presStyleCnt="3"/>
      <dgm:spPr/>
    </dgm:pt>
    <dgm:pt modelId="{32EDA187-4170-4E3D-ADEE-5B149CEE422A}" type="pres">
      <dgm:prSet presAssocID="{D11FBA67-72A4-4EC7-8FE0-2103F6370E4C}" presName="connector1" presStyleLbl="sibTrans2D1" presStyleIdx="0" presStyleCnt="3"/>
      <dgm:spPr/>
    </dgm:pt>
    <dgm:pt modelId="{5234C495-1402-4A3A-97E7-FD3C9E5FFED2}" type="pres">
      <dgm:prSet presAssocID="{AD1E950C-B4D8-41C7-B4AB-7A8092DF83F9}" presName="connector2" presStyleLbl="sibTrans2D1" presStyleIdx="1" presStyleCnt="3"/>
      <dgm:spPr/>
    </dgm:pt>
    <dgm:pt modelId="{85AF095E-3A01-4B1A-8099-C434CB58F706}" type="pres">
      <dgm:prSet presAssocID="{8ED9D8D7-D1E5-4F3B-8F5A-9C1AB55879E5}" presName="connector3" presStyleLbl="sibTrans2D1" presStyleIdx="2" presStyleCnt="3"/>
      <dgm:spPr/>
    </dgm:pt>
  </dgm:ptLst>
  <dgm:cxnLst>
    <dgm:cxn modelId="{3A2DE924-8293-4303-BDF2-AF99D51A0F11}" type="presOf" srcId="{D1FF5848-12A2-48E6-A6F1-8035DE103D16}" destId="{ABB00C3F-8086-40B6-AB40-85D70FF88A3E}" srcOrd="0" destOrd="0" presId="urn:microsoft.com/office/officeart/2005/8/layout/gear1"/>
    <dgm:cxn modelId="{B89B862E-7332-4413-B00F-E5FB40F74C3B}" type="presOf" srcId="{D1FF5848-12A2-48E6-A6F1-8035DE103D16}" destId="{86BC977A-CEE1-4AAB-80C8-21756F6331D1}" srcOrd="1" destOrd="0" presId="urn:microsoft.com/office/officeart/2005/8/layout/gear1"/>
    <dgm:cxn modelId="{BA3AEC30-7A65-4EB7-8C97-D8C053FB06F7}" type="presOf" srcId="{D11FBA67-72A4-4EC7-8FE0-2103F6370E4C}" destId="{32EDA187-4170-4E3D-ADEE-5B149CEE422A}" srcOrd="0" destOrd="0" presId="urn:microsoft.com/office/officeart/2005/8/layout/gear1"/>
    <dgm:cxn modelId="{CA008431-DFFA-4CED-BC92-1DFF47B4B9A2}" type="presOf" srcId="{602527C9-1647-491E-AD12-696AB8C1ABD1}" destId="{F5A31D1C-C88A-4F68-818E-D4A533FD9384}" srcOrd="0" destOrd="0" presId="urn:microsoft.com/office/officeart/2005/8/layout/gear1"/>
    <dgm:cxn modelId="{B2F56861-7403-4649-8877-D05C093D1105}" type="presOf" srcId="{602527C9-1647-491E-AD12-696AB8C1ABD1}" destId="{3E29DC18-2159-448C-90A0-8B6476CD920C}" srcOrd="2" destOrd="0" presId="urn:microsoft.com/office/officeart/2005/8/layout/gear1"/>
    <dgm:cxn modelId="{46719A63-9032-461F-A687-CB025DEDC85E}" type="presOf" srcId="{FAE619CB-E229-4319-A11C-12BFAE89F371}" destId="{4DF88A6C-4050-43B0-A37E-8229E8DA5C74}" srcOrd="1" destOrd="0" presId="urn:microsoft.com/office/officeart/2005/8/layout/gear1"/>
    <dgm:cxn modelId="{AEEEF547-74E1-49D2-A2C9-B588395C07BA}" type="presOf" srcId="{8ED9D8D7-D1E5-4F3B-8F5A-9C1AB55879E5}" destId="{85AF095E-3A01-4B1A-8099-C434CB58F706}" srcOrd="0" destOrd="0" presId="urn:microsoft.com/office/officeart/2005/8/layout/gear1"/>
    <dgm:cxn modelId="{DFE63881-31B0-467E-AD65-7AB0B882C09D}" type="presOf" srcId="{D1FF5848-12A2-48E6-A6F1-8035DE103D16}" destId="{CDF1D4ED-BCBD-4FB2-A592-A8C71BD2D2CC}" srcOrd="3" destOrd="0" presId="urn:microsoft.com/office/officeart/2005/8/layout/gear1"/>
    <dgm:cxn modelId="{3C87378D-0B5F-4321-ADB3-E6A60CCF5935}" type="presOf" srcId="{FAE619CB-E229-4319-A11C-12BFAE89F371}" destId="{6AEC4B3B-1798-4BA5-A9C5-A0221D25D2B3}" srcOrd="2" destOrd="0" presId="urn:microsoft.com/office/officeart/2005/8/layout/gear1"/>
    <dgm:cxn modelId="{C9E45BA8-1EDC-4561-9A6E-DF9265DFFAEC}" type="presOf" srcId="{025B1754-E2FA-4CF0-8D6E-788CFECFC5CC}" destId="{756F3E5E-A4CA-40AA-85AC-86610E7E5EE5}" srcOrd="0" destOrd="0" presId="urn:microsoft.com/office/officeart/2005/8/layout/gear1"/>
    <dgm:cxn modelId="{D83252C0-D3F6-42BB-A023-4081DEEDF25D}" type="presOf" srcId="{AD1E950C-B4D8-41C7-B4AB-7A8092DF83F9}" destId="{5234C495-1402-4A3A-97E7-FD3C9E5FFED2}" srcOrd="0" destOrd="0" presId="urn:microsoft.com/office/officeart/2005/8/layout/gear1"/>
    <dgm:cxn modelId="{050A41DE-64B4-48BB-9216-B6CDFDB0D42F}" srcId="{025B1754-E2FA-4CF0-8D6E-788CFECFC5CC}" destId="{602527C9-1647-491E-AD12-696AB8C1ABD1}" srcOrd="1" destOrd="0" parTransId="{3AB4CE46-D300-4176-927D-D4111AABD980}" sibTransId="{AD1E950C-B4D8-41C7-B4AB-7A8092DF83F9}"/>
    <dgm:cxn modelId="{2C1C84E1-D048-48B4-AFA1-C91AAC987608}" type="presOf" srcId="{602527C9-1647-491E-AD12-696AB8C1ABD1}" destId="{0A7140C8-EEED-43E4-9968-5B0684D513B4}" srcOrd="1" destOrd="0" presId="urn:microsoft.com/office/officeart/2005/8/layout/gear1"/>
    <dgm:cxn modelId="{ABAD21EB-7BA7-45F0-A8AD-CA804943A086}" type="presOf" srcId="{D1FF5848-12A2-48E6-A6F1-8035DE103D16}" destId="{E25D2221-9FD7-4F44-9B0E-2EB8E61B5860}" srcOrd="2" destOrd="0" presId="urn:microsoft.com/office/officeart/2005/8/layout/gear1"/>
    <dgm:cxn modelId="{0CC5F5F4-C100-45F1-80B1-51505CCB126C}" srcId="{025B1754-E2FA-4CF0-8D6E-788CFECFC5CC}" destId="{D1FF5848-12A2-48E6-A6F1-8035DE103D16}" srcOrd="2" destOrd="0" parTransId="{78BF3AE1-623C-4B92-989F-B1811E588E43}" sibTransId="{8ED9D8D7-D1E5-4F3B-8F5A-9C1AB55879E5}"/>
    <dgm:cxn modelId="{3D7B5AF7-AA0E-4E3A-A6B8-8EE6CE96E378}" type="presOf" srcId="{FAE619CB-E229-4319-A11C-12BFAE89F371}" destId="{B4CF87E9-1038-47F8-92C2-63368B4B434A}" srcOrd="0" destOrd="0" presId="urn:microsoft.com/office/officeart/2005/8/layout/gear1"/>
    <dgm:cxn modelId="{6A226CFC-C96B-4E54-BD79-073DAC853EA3}" srcId="{025B1754-E2FA-4CF0-8D6E-788CFECFC5CC}" destId="{FAE619CB-E229-4319-A11C-12BFAE89F371}" srcOrd="0" destOrd="0" parTransId="{87257C5A-1F57-49A1-A96F-D0463E707EEF}" sibTransId="{D11FBA67-72A4-4EC7-8FE0-2103F6370E4C}"/>
    <dgm:cxn modelId="{E3B46B1C-176C-4A48-AADA-49F79C38FAED}" type="presParOf" srcId="{756F3E5E-A4CA-40AA-85AC-86610E7E5EE5}" destId="{B4CF87E9-1038-47F8-92C2-63368B4B434A}" srcOrd="0" destOrd="0" presId="urn:microsoft.com/office/officeart/2005/8/layout/gear1"/>
    <dgm:cxn modelId="{8806AE8C-9423-4453-82F5-C9A4218BF330}" type="presParOf" srcId="{756F3E5E-A4CA-40AA-85AC-86610E7E5EE5}" destId="{4DF88A6C-4050-43B0-A37E-8229E8DA5C74}" srcOrd="1" destOrd="0" presId="urn:microsoft.com/office/officeart/2005/8/layout/gear1"/>
    <dgm:cxn modelId="{8DD4AD47-A19D-4A1B-A2A4-E057E8DFF427}" type="presParOf" srcId="{756F3E5E-A4CA-40AA-85AC-86610E7E5EE5}" destId="{6AEC4B3B-1798-4BA5-A9C5-A0221D25D2B3}" srcOrd="2" destOrd="0" presId="urn:microsoft.com/office/officeart/2005/8/layout/gear1"/>
    <dgm:cxn modelId="{D83B549C-D747-4E8A-8306-F41CEE4DFD28}" type="presParOf" srcId="{756F3E5E-A4CA-40AA-85AC-86610E7E5EE5}" destId="{F5A31D1C-C88A-4F68-818E-D4A533FD9384}" srcOrd="3" destOrd="0" presId="urn:microsoft.com/office/officeart/2005/8/layout/gear1"/>
    <dgm:cxn modelId="{331E8FBD-5EAF-4600-91A9-DB849FCBBD7C}" type="presParOf" srcId="{756F3E5E-A4CA-40AA-85AC-86610E7E5EE5}" destId="{0A7140C8-EEED-43E4-9968-5B0684D513B4}" srcOrd="4" destOrd="0" presId="urn:microsoft.com/office/officeart/2005/8/layout/gear1"/>
    <dgm:cxn modelId="{6F54BD05-576F-4E22-8A75-D3440790846A}" type="presParOf" srcId="{756F3E5E-A4CA-40AA-85AC-86610E7E5EE5}" destId="{3E29DC18-2159-448C-90A0-8B6476CD920C}" srcOrd="5" destOrd="0" presId="urn:microsoft.com/office/officeart/2005/8/layout/gear1"/>
    <dgm:cxn modelId="{11F0F1B2-1CBB-4199-BB26-8D5793C03DC3}" type="presParOf" srcId="{756F3E5E-A4CA-40AA-85AC-86610E7E5EE5}" destId="{ABB00C3F-8086-40B6-AB40-85D70FF88A3E}" srcOrd="6" destOrd="0" presId="urn:microsoft.com/office/officeart/2005/8/layout/gear1"/>
    <dgm:cxn modelId="{F86E39DB-DEDC-44FE-9BF2-E4B4AF1FA602}" type="presParOf" srcId="{756F3E5E-A4CA-40AA-85AC-86610E7E5EE5}" destId="{86BC977A-CEE1-4AAB-80C8-21756F6331D1}" srcOrd="7" destOrd="0" presId="urn:microsoft.com/office/officeart/2005/8/layout/gear1"/>
    <dgm:cxn modelId="{A4B8DAA0-8A7B-4AE5-A12C-4498CB02BDBA}" type="presParOf" srcId="{756F3E5E-A4CA-40AA-85AC-86610E7E5EE5}" destId="{E25D2221-9FD7-4F44-9B0E-2EB8E61B5860}" srcOrd="8" destOrd="0" presId="urn:microsoft.com/office/officeart/2005/8/layout/gear1"/>
    <dgm:cxn modelId="{6FAC03C1-8A85-493F-B8D8-A299CB847E00}" type="presParOf" srcId="{756F3E5E-A4CA-40AA-85AC-86610E7E5EE5}" destId="{CDF1D4ED-BCBD-4FB2-A592-A8C71BD2D2CC}" srcOrd="9" destOrd="0" presId="urn:microsoft.com/office/officeart/2005/8/layout/gear1"/>
    <dgm:cxn modelId="{F93CD8E0-6A5C-4E41-B660-ABCF9D258C48}" type="presParOf" srcId="{756F3E5E-A4CA-40AA-85AC-86610E7E5EE5}" destId="{32EDA187-4170-4E3D-ADEE-5B149CEE422A}" srcOrd="10" destOrd="0" presId="urn:microsoft.com/office/officeart/2005/8/layout/gear1"/>
    <dgm:cxn modelId="{0E4DC017-893E-49CB-BEE7-0B96369B027B}" type="presParOf" srcId="{756F3E5E-A4CA-40AA-85AC-86610E7E5EE5}" destId="{5234C495-1402-4A3A-97E7-FD3C9E5FFED2}" srcOrd="11" destOrd="0" presId="urn:microsoft.com/office/officeart/2005/8/layout/gear1"/>
    <dgm:cxn modelId="{1A38A80E-8FF1-4075-9960-CFD56B97793A}" type="presParOf" srcId="{756F3E5E-A4CA-40AA-85AC-86610E7E5EE5}" destId="{85AF095E-3A01-4B1A-8099-C434CB58F706}" srcOrd="12" destOrd="0" presId="urn:microsoft.com/office/officeart/2005/8/layout/gear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CF87E9-1038-47F8-92C2-63368B4B434A}">
      <dsp:nvSpPr>
        <dsp:cNvPr id="0" name=""/>
        <dsp:cNvSpPr/>
      </dsp:nvSpPr>
      <dsp:spPr>
        <a:xfrm>
          <a:off x="2296477" y="1148715"/>
          <a:ext cx="1403985" cy="1403985"/>
        </a:xfrm>
        <a:prstGeom prst="gear9">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pt-BR" sz="900" kern="1200">
              <a:solidFill>
                <a:sysClr val="window" lastClr="FFFFFF"/>
              </a:solidFill>
              <a:latin typeface="Arial" panose="020B0604020202020204" pitchFamily="34" charset="0"/>
              <a:ea typeface="+mn-ea"/>
              <a:cs typeface="Arial" panose="020B0604020202020204" pitchFamily="34" charset="0"/>
            </a:rPr>
            <a:t>FERRAMENTAS DE GESTÃO</a:t>
          </a:r>
        </a:p>
      </dsp:txBody>
      <dsp:txXfrm>
        <a:off x="2578740" y="1477592"/>
        <a:ext cx="839459" cy="721677"/>
      </dsp:txXfrm>
    </dsp:sp>
    <dsp:sp modelId="{F5A31D1C-C88A-4F68-818E-D4A533FD9384}">
      <dsp:nvSpPr>
        <dsp:cNvPr id="0" name=""/>
        <dsp:cNvSpPr/>
      </dsp:nvSpPr>
      <dsp:spPr>
        <a:xfrm>
          <a:off x="1479613" y="816864"/>
          <a:ext cx="1021080" cy="1021080"/>
        </a:xfrm>
        <a:prstGeom prst="gear6">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pt-BR" sz="800" kern="1200">
              <a:solidFill>
                <a:sysClr val="window" lastClr="FFFFFF"/>
              </a:solidFill>
              <a:latin typeface="Arial" panose="020B0604020202020204" pitchFamily="34" charset="0"/>
              <a:ea typeface="+mn-ea"/>
              <a:cs typeface="Arial" panose="020B0604020202020204" pitchFamily="34" charset="0"/>
            </a:rPr>
            <a:t>MANUTENÇÃO</a:t>
          </a:r>
        </a:p>
      </dsp:txBody>
      <dsp:txXfrm>
        <a:off x="1736673" y="1075478"/>
        <a:ext cx="506960" cy="503852"/>
      </dsp:txXfrm>
    </dsp:sp>
    <dsp:sp modelId="{ABB00C3F-8086-40B6-AB40-85D70FF88A3E}">
      <dsp:nvSpPr>
        <dsp:cNvPr id="0" name=""/>
        <dsp:cNvSpPr/>
      </dsp:nvSpPr>
      <dsp:spPr>
        <a:xfrm rot="20700000">
          <a:off x="2051522" y="112423"/>
          <a:ext cx="1000449" cy="1000449"/>
        </a:xfrm>
        <a:prstGeom prst="gear6">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pt-BR" sz="800" kern="1200">
              <a:solidFill>
                <a:sysClr val="window" lastClr="FFFFFF"/>
              </a:solidFill>
              <a:latin typeface="Arial" panose="020B0604020202020204" pitchFamily="34" charset="0"/>
              <a:ea typeface="+mn-ea"/>
              <a:cs typeface="Arial" panose="020B0604020202020204" pitchFamily="34" charset="0"/>
            </a:rPr>
            <a:t>PRODUÇÃO</a:t>
          </a:r>
        </a:p>
      </dsp:txBody>
      <dsp:txXfrm rot="-20700000">
        <a:off x="2412333" y="474087"/>
        <a:ext cx="278828" cy="277120"/>
      </dsp:txXfrm>
    </dsp:sp>
    <dsp:sp modelId="{32EDA187-4170-4E3D-ADEE-5B149CEE422A}">
      <dsp:nvSpPr>
        <dsp:cNvPr id="0" name=""/>
        <dsp:cNvSpPr/>
      </dsp:nvSpPr>
      <dsp:spPr>
        <a:xfrm>
          <a:off x="2171470" y="946373"/>
          <a:ext cx="1797100" cy="1797100"/>
        </a:xfrm>
        <a:prstGeom prst="circularArrow">
          <a:avLst>
            <a:gd name="adj1" fmla="val 4688"/>
            <a:gd name="adj2" fmla="val 299029"/>
            <a:gd name="adj3" fmla="val 2457441"/>
            <a:gd name="adj4" fmla="val 15994137"/>
            <a:gd name="adj5" fmla="val 5469"/>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234C495-1402-4A3A-97E7-FD3C9E5FFED2}">
      <dsp:nvSpPr>
        <dsp:cNvPr id="0" name=""/>
        <dsp:cNvSpPr/>
      </dsp:nvSpPr>
      <dsp:spPr>
        <a:xfrm>
          <a:off x="1298782" y="597982"/>
          <a:ext cx="1305706" cy="1305706"/>
        </a:xfrm>
        <a:prstGeom prst="leftCircularArrow">
          <a:avLst>
            <a:gd name="adj1" fmla="val 6452"/>
            <a:gd name="adj2" fmla="val 429999"/>
            <a:gd name="adj3" fmla="val 10489124"/>
            <a:gd name="adj4" fmla="val 14837806"/>
            <a:gd name="adj5" fmla="val 7527"/>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5AF095E-3A01-4B1A-8099-C434CB58F706}">
      <dsp:nvSpPr>
        <dsp:cNvPr id="0" name=""/>
        <dsp:cNvSpPr/>
      </dsp:nvSpPr>
      <dsp:spPr>
        <a:xfrm>
          <a:off x="1820108" y="-99668"/>
          <a:ext cx="1407814" cy="1407814"/>
        </a:xfrm>
        <a:prstGeom prst="circularArrow">
          <a:avLst>
            <a:gd name="adj1" fmla="val 5984"/>
            <a:gd name="adj2" fmla="val 394124"/>
            <a:gd name="adj3" fmla="val 13313824"/>
            <a:gd name="adj4" fmla="val 10508221"/>
            <a:gd name="adj5" fmla="val 6981"/>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276DD-78CB-4192-A22A-50A42260E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28</Pages>
  <Words>5713</Words>
  <Characters>30854</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5134546</dc:creator>
  <cp:keywords/>
  <dc:description/>
  <cp:lastModifiedBy>Wagner Cardoso</cp:lastModifiedBy>
  <cp:revision>6</cp:revision>
  <dcterms:created xsi:type="dcterms:W3CDTF">2022-06-16T00:46:00Z</dcterms:created>
  <dcterms:modified xsi:type="dcterms:W3CDTF">2022-06-20T18:51:00Z</dcterms:modified>
</cp:coreProperties>
</file>